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lr5gtiz0k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 Mumbai Business Hub 2026 – Connecting Businesses, Creating Opportunities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Navi Mumbai Business Hub 2026</w:t>
      </w:r>
      <w:r w:rsidDel="00000000" w:rsidR="00000000" w:rsidRPr="00000000">
        <w:rPr>
          <w:rtl w:val="0"/>
        </w:rPr>
        <w:t xml:space="preserve"> brought together entrepreneurs, manufacturers, exporters, importers, startups, professionals, and industry experts for a meaningful day of </w:t>
      </w:r>
      <w:r w:rsidDel="00000000" w:rsidR="00000000" w:rsidRPr="00000000">
        <w:rPr>
          <w:b w:val="1"/>
          <w:bCs w:val="1"/>
          <w:rtl w:val="0"/>
        </w:rPr>
        <w:t xml:space="preserve">learning, networking, collaboration,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was designed to provide entrepreneurs with practical knowledge and valuable connections to help them navigate emerging business and financial opportunities.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extend our sincere appreciation to our distinguished speakers and partners: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Mr. Vipul Mandlesha – Export Head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Post Export Promotion Team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Mr. Rajesh Menon – Financial Planner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Mr. Ujjwal Ravindran – Founder, Secure Life Fincorp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insightful sessions on </w:t>
      </w:r>
      <w:r w:rsidDel="00000000" w:rsidR="00000000" w:rsidRPr="00000000">
        <w:rPr>
          <w:b w:val="1"/>
          <w:bCs w:val="1"/>
          <w:rtl w:val="0"/>
        </w:rPr>
        <w:t xml:space="preserve">exports, financial planning, wealth protection, business resilience, and growth strategies</w:t>
      </w:r>
      <w:r w:rsidDel="00000000" w:rsidR="00000000" w:rsidRPr="00000000">
        <w:rPr>
          <w:rtl w:val="0"/>
        </w:rPr>
        <w:t xml:space="preserve">, our speakers encouraged entrepreneurs to think bigger, plan smarter, and build stronger businesses.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knowledge sharing, the Business Hub created a platform for participants to </w:t>
      </w:r>
      <w:r w:rsidDel="00000000" w:rsidR="00000000" w:rsidRPr="00000000">
        <w:rPr>
          <w:b w:val="1"/>
          <w:bCs w:val="1"/>
          <w:rtl w:val="0"/>
        </w:rPr>
        <w:t xml:space="preserve">connect with fellow entrepreneurs, exchange ideas, explore collaborations, and develop new business relationships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sincerely thank every entrepreneur, business owner, manufacturer, importer, exporter, startup, speaker, and partner who contributed to making </w:t>
      </w:r>
      <w:r w:rsidDel="00000000" w:rsidR="00000000" w:rsidRPr="00000000">
        <w:rPr>
          <w:b w:val="1"/>
          <w:bCs w:val="1"/>
          <w:rtl w:val="0"/>
        </w:rPr>
        <w:t xml:space="preserve">Navi Mumbai Business Hub 2026</w:t>
      </w:r>
      <w:r w:rsidDel="00000000" w:rsidR="00000000" w:rsidRPr="00000000">
        <w:rPr>
          <w:rtl w:val="0"/>
        </w:rPr>
        <w:t xml:space="preserve"> a successful business networking platform.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Namaste India Group and Vishwa Udyam Sahayata Foundation (VUSF)</w:t>
      </w:r>
      <w:r w:rsidDel="00000000" w:rsidR="00000000" w:rsidRPr="00000000">
        <w:rPr>
          <w:rtl w:val="0"/>
        </w:rPr>
        <w:t xml:space="preserve">, we continue to build platforms that bring together </w:t>
      </w:r>
      <w:r w:rsidDel="00000000" w:rsidR="00000000" w:rsidRPr="00000000">
        <w:rPr>
          <w:b w:val="1"/>
          <w:bCs w:val="1"/>
          <w:rtl w:val="0"/>
        </w:rPr>
        <w:t xml:space="preserve">knowledge, networks, markets, and opportunities</w:t>
      </w:r>
      <w:r w:rsidDel="00000000" w:rsidR="00000000" w:rsidRPr="00000000">
        <w:rPr>
          <w:rtl w:val="0"/>
        </w:rPr>
        <w:t xml:space="preserve"> for the growth of India's entrepreneurial community.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yzlx3kj7p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• Collaborate • Learn • Grow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