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🇮🇳🤝🇳🇵 </w:t>
      </w:r>
      <w:r w:rsidDel="00000000" w:rsidR="00000000" w:rsidRPr="00000000">
        <w:rPr>
          <w:b w:val="1"/>
          <w:bCs w:val="1"/>
          <w:rtl w:val="0"/>
        </w:rPr>
        <w:t xml:space="preserve">A Memorable Journey at Nepal Food &amp; Beverage Expo 2022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great pleasure to be a part of the </w:t>
      </w:r>
      <w:r w:rsidDel="00000000" w:rsidR="00000000" w:rsidRPr="00000000">
        <w:rPr>
          <w:b w:val="1"/>
          <w:bCs w:val="1"/>
          <w:rtl w:val="0"/>
        </w:rPr>
        <w:t xml:space="preserve">Nepal Food &amp; Beverage Expo 2022, held in Chitwan, Nepal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exhibition was an experimental initiative for us, where we had the opportunity to represent and support </w:t>
      </w:r>
      <w:r w:rsidDel="00000000" w:rsidR="00000000" w:rsidRPr="00000000">
        <w:rPr>
          <w:b w:val="1"/>
          <w:bCs w:val="1"/>
          <w:rtl w:val="0"/>
        </w:rPr>
        <w:t xml:space="preserve">Indian MSMEs on an international platform</w:t>
      </w:r>
      <w:r w:rsidDel="00000000" w:rsidR="00000000" w:rsidRPr="00000000">
        <w:rPr>
          <w:rtl w:val="0"/>
        </w:rPr>
        <w:t xml:space="preserve">, particularly businesses from the food sector.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Taking Indian entrepreneurs beyond borders, understanding the Nepalese market, interacting with local businesses and consumers, and witnessing the response to Indian products was an incredibly valuable experience.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began as an experimental project turned into a </w:t>
      </w:r>
      <w:r w:rsidDel="00000000" w:rsidR="00000000" w:rsidRPr="00000000">
        <w:rPr>
          <w:b w:val="1"/>
          <w:bCs w:val="1"/>
          <w:rtl w:val="0"/>
        </w:rPr>
        <w:t xml:space="preserve">successful international exhibition experience</w:t>
      </w:r>
      <w:r w:rsidDel="00000000" w:rsidR="00000000" w:rsidRPr="00000000">
        <w:rPr>
          <w:rtl w:val="0"/>
        </w:rPr>
        <w:t xml:space="preserve">, receiving an encouraging response from visitors and the local market in Nepal.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experience strengthened our belief that Indian MSMEs have tremendous potential to explore international markets when they receive the right platform, guidance, and opportunities.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India to Nepal — creating opportunities, building connections, and taking Indian MSMEs beyond borders. 🇮🇳🌏🇳🇵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#NepalFoodAndBeverageExpo #Chitwan #Nepal #IndianMSMEs #MSME #InternationalBusiness #BusinessExhibition #ExportOpportunities #Entrepreneurship #GlobalBusiness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