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🇮🇳🤝🇹🇭 </w:t>
      </w:r>
      <w:r w:rsidDel="00000000" w:rsidR="00000000" w:rsidRPr="00000000">
        <w:rPr>
          <w:b w:val="1"/>
          <w:bCs w:val="1"/>
          <w:rtl w:val="0"/>
        </w:rPr>
        <w:t xml:space="preserve">Thailand Buyer–Seller Meet | Connecting Businesses Beyond Borders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wonderful experience to be a part of the </w:t>
      </w:r>
      <w:r w:rsidDel="00000000" w:rsidR="00000000" w:rsidRPr="00000000">
        <w:rPr>
          <w:b w:val="1"/>
          <w:bCs w:val="1"/>
          <w:rtl w:val="0"/>
        </w:rPr>
        <w:t xml:space="preserve">Thailand Buyer–Seller Meet</w:t>
      </w:r>
      <w:r w:rsidDel="00000000" w:rsidR="00000000" w:rsidRPr="00000000">
        <w:rPr>
          <w:rtl w:val="0"/>
        </w:rPr>
        <w:t xml:space="preserve">, connecting Indian entrepreneurs and businesses with international buyers, sellers, and industry professionals.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 provided a valuable platform to </w:t>
      </w:r>
      <w:r w:rsidDel="00000000" w:rsidR="00000000" w:rsidRPr="00000000">
        <w:rPr>
          <w:b w:val="1"/>
          <w:bCs w:val="1"/>
          <w:rtl w:val="0"/>
        </w:rPr>
        <w:t xml:space="preserve">explore new business opportunities, understand the Thailand market, exchange ideas, build international connections, and discuss possibilities for import, export, and future collaborations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us, international business is not just about transactions — it is about </w:t>
      </w:r>
      <w:r w:rsidDel="00000000" w:rsidR="00000000" w:rsidRPr="00000000">
        <w:rPr>
          <w:b w:val="1"/>
          <w:bCs w:val="1"/>
          <w:rtl w:val="0"/>
        </w:rPr>
        <w:t xml:space="preserve">building relationships, understanding new markets, and creating opportunities for entrepreneurs to grow beyond borders.</w:t>
      </w:r>
      <w:r w:rsidDel="00000000" w:rsidR="00000000" w:rsidRPr="00000000">
        <w:rPr>
          <w:rtl w:val="0"/>
        </w:rPr>
        <w:t xml:space="preserve"> 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connection brings a new possibility, and every new market opens another door for growth.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creating more international opportunities for the </w:t>
      </w:r>
      <w:r w:rsidDel="00000000" w:rsidR="00000000" w:rsidRPr="00000000">
        <w:rPr>
          <w:b w:val="1"/>
          <w:bCs w:val="1"/>
          <w:rtl w:val="0"/>
        </w:rPr>
        <w:t xml:space="preserve">Namaste India business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India to Thailand — Connecting Businesses. Creating Opportunities. Growing Globally. 🇮🇳🌏🇹🇭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#Thailand #BuyerSellerMeet #IndiaThailand #InternationalBusiness #ImportExport #GlobalBusiness #BusinessNetworking #ExportOpportunities #Entrepreneurship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