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8: Results and Discussions</w:t>
      </w:r>
    </w:p>
    <w:p>
      <w:pPr>
        <w:pStyle w:val="Heading2"/>
      </w:pPr>
      <w:r>
        <w:t>8.1 Experimental Setup</w:t>
      </w:r>
    </w:p>
    <w:p>
      <w:pPr>
        <w:jc w:val="both"/>
      </w:pPr>
      <w:r>
        <w:t>The experiments were conducted on a macOS system using Metal Performance Shaders (MPS) acceleration. The dataset was preprocessed and split into training, validation, and testing sets.</w:t>
      </w:r>
    </w:p>
    <w:p>
      <w:pPr>
        <w:jc w:val="both"/>
      </w:pPr>
      <w:r>
        <w:t>**Terminal Output - Data Loading &amp; Preprocessing:**</w:t>
      </w:r>
    </w:p>
    <w:p>
      <w:pPr>
        <w:pStyle w:val="NoSpacing"/>
      </w:pPr>
      <w:r>
        <w:rPr>
          <w:rFonts w:ascii="Courier New" w:hAnsi="Courier New"/>
          <w:sz w:val="20"/>
        </w:rPr>
        <w:t>2025-12-07 19:32:47,050 - INFO - Found local data at '/Users/adarshainamdar/Downloads/Major_Project-main/data/raw'.</w:t>
      </w:r>
    </w:p>
    <w:p>
      <w:pPr>
        <w:pStyle w:val="NoSpacing"/>
      </w:pPr>
      <w:r>
        <w:rPr>
          <w:rFonts w:ascii="Courier New" w:hAnsi="Courier New"/>
          <w:sz w:val="20"/>
        </w:rPr>
        <w:t>2025-12-07 19:32:47,050 - INFO - Starting image preprocessing (resizing to 224x224)...</w:t>
      </w:r>
    </w:p>
    <w:p>
      <w:pPr>
        <w:pStyle w:val="NoSpacing"/>
      </w:pPr>
      <w:r>
        <w:rPr>
          <w:rFonts w:ascii="Courier New" w:hAnsi="Courier New"/>
          <w:sz w:val="20"/>
        </w:rPr>
        <w:t>2025-12-07 19:32:48,525 - INFO - Splitting data into train, validation, and test sets.</w:t>
      </w:r>
    </w:p>
    <w:p>
      <w:pPr>
        <w:pStyle w:val="NoSpacing"/>
      </w:pPr>
      <w:r>
        <w:rPr>
          <w:rFonts w:ascii="Courier New" w:hAnsi="Courier New"/>
          <w:sz w:val="20"/>
        </w:rPr>
        <w:t>2025-12-07 19:32:48,903 - INFO - Using device: mps</w:t>
      </w:r>
    </w:p>
    <w:p>
      <w:pPr>
        <w:pStyle w:val="Heading2"/>
      </w:pPr>
      <w:r>
        <w:t>8.2 Hyperparameter Optimization (PSO)</w:t>
      </w:r>
    </w:p>
    <w:p>
      <w:pPr>
        <w:jc w:val="both"/>
      </w:pPr>
      <w:r>
        <w:t>We used Particle Swarm Optimization (PSO) to find the optimal Learning Rate (LR) and Batch Size (BS). The optimization ran for multiple iterations, testing various combinations.</w:t>
      </w:r>
    </w:p>
    <w:p>
      <w:pPr>
        <w:jc w:val="both"/>
      </w:pPr>
      <w:r>
        <w:t>**Terminal Output - PSO Logs:**</w:t>
      </w:r>
    </w:p>
    <w:p>
      <w:pPr>
        <w:pStyle w:val="NoSpacing"/>
      </w:pPr>
      <w:r>
        <w:rPr>
          <w:rFonts w:ascii="Courier New" w:hAnsi="Courier New"/>
          <w:sz w:val="20"/>
        </w:rPr>
        <w:t>2025-12-07 19:32:48,906 - INFO - === STARTING PSO OPTIMIZATION ===</w:t>
      </w:r>
    </w:p>
    <w:p>
      <w:pPr>
        <w:pStyle w:val="NoSpacing"/>
      </w:pPr>
      <w:r>
        <w:rPr>
          <w:rFonts w:ascii="Courier New" w:hAnsi="Courier New"/>
          <w:sz w:val="20"/>
        </w:rPr>
        <w:t>2025-12-07 19:32:48,907 - INFO - --- PSO Trial: LR=0.008996, BS=54 ---</w:t>
      </w:r>
    </w:p>
    <w:p>
      <w:pPr>
        <w:pStyle w:val="NoSpacing"/>
      </w:pPr>
      <w:r>
        <w:rPr>
          <w:rFonts w:ascii="Courier New" w:hAnsi="Courier New"/>
          <w:sz w:val="20"/>
        </w:rPr>
        <w:t>...</w:t>
      </w:r>
    </w:p>
    <w:p>
      <w:pPr>
        <w:pStyle w:val="NoSpacing"/>
      </w:pPr>
      <w:r>
        <w:rPr>
          <w:rFonts w:ascii="Courier New" w:hAnsi="Courier New"/>
          <w:sz w:val="20"/>
        </w:rPr>
        <w:t>2025-12-07 19:56:37,606 - INFO - PSO Best: LR=0.000163, BS=32</w:t>
      </w:r>
    </w:p>
    <w:p>
      <w:pPr>
        <w:jc w:val="both"/>
      </w:pPr>
      <w:r>
        <w:t>*Result:* The optimal hyperparameters found were Learning Rate = 0.000163 and Batch Size = 32.</w:t>
      </w:r>
    </w:p>
    <w:p>
      <w:pPr>
        <w:pStyle w:val="Heading2"/>
      </w:pPr>
      <w:r>
        <w:t>8.3 Model Training</w:t>
      </w:r>
    </w:p>
    <w:p>
      <w:pPr>
        <w:pStyle w:val="Heading3"/>
      </w:pPr>
      <w:r>
        <w:t>8.3.1 Baseline Model (ResNet18)</w:t>
      </w:r>
    </w:p>
    <w:p>
      <w:pPr>
        <w:jc w:val="both"/>
      </w:pPr>
      <w:r>
        <w:t>The baseline model was trained for 100 epochs using standard Cross Entropy Loss.</w:t>
      </w:r>
    </w:p>
    <w:p>
      <w:pPr>
        <w:jc w:val="both"/>
      </w:pPr>
      <w:r>
        <w:t>**Terminal Output - Baseline Training:**</w:t>
      </w:r>
    </w:p>
    <w:p>
      <w:pPr>
        <w:pStyle w:val="NoSpacing"/>
      </w:pPr>
      <w:r>
        <w:rPr>
          <w:rFonts w:ascii="Courier New" w:hAnsi="Courier New"/>
          <w:sz w:val="20"/>
        </w:rPr>
        <w:t>2025-12-07 19:56:37,800 - INFO - --- Starting Baseline Model Training ---</w:t>
      </w:r>
    </w:p>
    <w:p>
      <w:pPr>
        <w:pStyle w:val="NoSpacing"/>
      </w:pPr>
      <w:r>
        <w:rPr>
          <w:rFonts w:ascii="Courier New" w:hAnsi="Courier New"/>
          <w:sz w:val="20"/>
        </w:rPr>
        <w:t>2025-12-07 19:56:42,654 - INFO - Epoch 1 | Val Acc: 0.6458</w:t>
      </w:r>
    </w:p>
    <w:p>
      <w:pPr>
        <w:pStyle w:val="NoSpacing"/>
      </w:pPr>
      <w:r>
        <w:rPr>
          <w:rFonts w:ascii="Courier New" w:hAnsi="Courier New"/>
          <w:sz w:val="20"/>
        </w:rPr>
        <w:t>...</w:t>
      </w:r>
    </w:p>
    <w:p>
      <w:pPr>
        <w:pStyle w:val="NoSpacing"/>
      </w:pPr>
      <w:r>
        <w:rPr>
          <w:rFonts w:ascii="Courier New" w:hAnsi="Courier New"/>
          <w:sz w:val="20"/>
        </w:rPr>
        <w:t>2025-12-07 19:58:31,926 - INFO - Epoch 24 | Val Acc: 0.8594</w:t>
      </w:r>
    </w:p>
    <w:p>
      <w:pPr>
        <w:pStyle w:val="NoSpacing"/>
      </w:pPr>
      <w:r>
        <w:rPr>
          <w:rFonts w:ascii="Courier New" w:hAnsi="Courier New"/>
          <w:sz w:val="20"/>
        </w:rPr>
        <w:t>...</w:t>
      </w:r>
    </w:p>
    <w:p>
      <w:pPr>
        <w:pStyle w:val="NoSpacing"/>
      </w:pPr>
      <w:r>
        <w:rPr>
          <w:rFonts w:ascii="Courier New" w:hAnsi="Courier New"/>
          <w:sz w:val="20"/>
        </w:rPr>
        <w:t>2025-12-07 20:01:21,224 - INFO - Epoch 60 | Val Acc: 0.9115</w:t>
      </w:r>
    </w:p>
    <w:p>
      <w:pPr>
        <w:pStyle w:val="NoSpacing"/>
      </w:pPr>
      <w:r>
        <w:rPr>
          <w:rFonts w:ascii="Courier New" w:hAnsi="Courier New"/>
          <w:sz w:val="20"/>
        </w:rPr>
        <w:t>...</w:t>
      </w:r>
    </w:p>
    <w:p>
      <w:pPr>
        <w:pStyle w:val="NoSpacing"/>
      </w:pPr>
      <w:r>
        <w:rPr>
          <w:rFonts w:ascii="Courier New" w:hAnsi="Courier New"/>
          <w:sz w:val="20"/>
        </w:rPr>
        <w:t>2025-12-07 20:04:31,866 - INFO - Epoch 100 | Val Acc: 0.9010</w:t>
      </w:r>
    </w:p>
    <w:p>
      <w:pPr>
        <w:pStyle w:val="Heading3"/>
      </w:pPr>
      <w:r>
        <w:t>8.3.2 MultiTask Model (Proposed Method)</w:t>
      </w:r>
    </w:p>
    <w:p>
      <w:pPr>
        <w:jc w:val="both"/>
      </w:pPr>
      <w:r>
        <w:t>The MultiTask model was trained to predict both Cell Type and Cell Grade simultaneously.</w:t>
      </w:r>
    </w:p>
    <w:p>
      <w:pPr>
        <w:jc w:val="both"/>
      </w:pPr>
      <w:r>
        <w:t>**Terminal Output - MultiTask Training:**</w:t>
      </w:r>
    </w:p>
    <w:p>
      <w:pPr>
        <w:pStyle w:val="NoSpacing"/>
      </w:pPr>
      <w:r>
        <w:rPr>
          <w:rFonts w:ascii="Courier New" w:hAnsi="Courier New"/>
          <w:sz w:val="20"/>
        </w:rPr>
        <w:t>2025-12-07 20:04:33,653 - INFO - --- Starting Multi-Task Model Training ---</w:t>
      </w:r>
    </w:p>
    <w:p>
      <w:pPr>
        <w:pStyle w:val="NoSpacing"/>
      </w:pPr>
      <w:r>
        <w:rPr>
          <w:rFonts w:ascii="Courier New" w:hAnsi="Courier New"/>
          <w:sz w:val="20"/>
        </w:rPr>
        <w:t>2025-12-07 20:04:38,150 - INFO - Epoch 1 | Val Type Acc: 0.6875</w:t>
      </w:r>
    </w:p>
    <w:p>
      <w:pPr>
        <w:pStyle w:val="NoSpacing"/>
      </w:pPr>
      <w:r>
        <w:rPr>
          <w:rFonts w:ascii="Courier New" w:hAnsi="Courier New"/>
          <w:sz w:val="20"/>
        </w:rPr>
        <w:t>...</w:t>
      </w:r>
    </w:p>
    <w:p>
      <w:pPr>
        <w:pStyle w:val="NoSpacing"/>
      </w:pPr>
      <w:r>
        <w:rPr>
          <w:rFonts w:ascii="Courier New" w:hAnsi="Courier New"/>
          <w:sz w:val="20"/>
        </w:rPr>
        <w:t>2025-12-07 20:06:30,883 - INFO - Epoch 25 | Val Type Acc: 0.9531</w:t>
      </w:r>
    </w:p>
    <w:p>
      <w:pPr>
        <w:pStyle w:val="NoSpacing"/>
      </w:pPr>
      <w:r>
        <w:rPr>
          <w:rFonts w:ascii="Courier New" w:hAnsi="Courier New"/>
          <w:sz w:val="20"/>
        </w:rPr>
        <w:t>...</w:t>
      </w:r>
    </w:p>
    <w:p>
      <w:pPr>
        <w:pStyle w:val="NoSpacing"/>
      </w:pPr>
      <w:r>
        <w:rPr>
          <w:rFonts w:ascii="Courier New" w:hAnsi="Courier New"/>
          <w:sz w:val="20"/>
        </w:rPr>
        <w:t>2025-12-07 20:08:40,542 - INFO - Epoch 52 | Val Type Acc: 0.9583</w:t>
      </w:r>
    </w:p>
    <w:p>
      <w:pPr>
        <w:pStyle w:val="NoSpacing"/>
      </w:pPr>
      <w:r>
        <w:rPr>
          <w:rFonts w:ascii="Courier New" w:hAnsi="Courier New"/>
          <w:sz w:val="20"/>
        </w:rPr>
        <w:t>...</w:t>
      </w:r>
    </w:p>
    <w:p>
      <w:pPr>
        <w:pStyle w:val="NoSpacing"/>
      </w:pPr>
      <w:r>
        <w:rPr>
          <w:rFonts w:ascii="Courier New" w:hAnsi="Courier New"/>
          <w:sz w:val="20"/>
        </w:rPr>
        <w:t>2025-12-07 20:12:28,148 - INFO - Epoch 100 | Val Type Acc: 0.9115</w:t>
      </w:r>
    </w:p>
    <w:p>
      <w:pPr>
        <w:pStyle w:val="Heading2"/>
      </w:pPr>
      <w:r>
        <w:t>8.4 Quantitative Results</w:t>
      </w:r>
    </w:p>
    <w:p>
      <w:pPr>
        <w:pStyle w:val="Heading3"/>
      </w:pPr>
      <w:r>
        <w:t>8.4.1 Baseline Model Performance</w:t>
      </w:r>
    </w:p>
    <w:p>
      <w:pPr>
        <w:jc w:val="both"/>
      </w:pPr>
      <w:r>
        <w:t>The baseline model achieved an overall accuracy of **92%**.</w:t>
      </w:r>
    </w:p>
    <w:p>
      <w:pPr>
        <w:jc w:val="both"/>
      </w:pPr>
      <w:r>
        <w:t>**Classification Report:**</w:t>
      </w:r>
    </w:p>
    <w:p>
      <w:pPr>
        <w:pStyle w:val="NoSpacing"/>
      </w:pPr>
      <w:r>
        <w:rPr>
          <w:rFonts w:ascii="Courier New" w:hAnsi="Courier New"/>
          <w:sz w:val="20"/>
        </w:rPr>
        <w:t>precision    recall  f1-score   support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ALL       1.00      1.00      1.00        48</w:t>
      </w:r>
    </w:p>
    <w:p>
      <w:pPr>
        <w:pStyle w:val="NoSpacing"/>
      </w:pPr>
      <w:r>
        <w:rPr>
          <w:rFonts w:ascii="Courier New" w:hAnsi="Courier New"/>
          <w:sz w:val="20"/>
        </w:rPr>
        <w:t>AML       0.96      0.94      0.95        48</w:t>
      </w:r>
    </w:p>
    <w:p>
      <w:pPr>
        <w:pStyle w:val="NoSpacing"/>
      </w:pPr>
      <w:r>
        <w:rPr>
          <w:rFonts w:ascii="Courier New" w:hAnsi="Courier New"/>
          <w:sz w:val="20"/>
        </w:rPr>
        <w:t>CLL       0.85      0.96      0.90        48</w:t>
      </w:r>
    </w:p>
    <w:p>
      <w:pPr>
        <w:pStyle w:val="NoSpacing"/>
      </w:pPr>
      <w:r>
        <w:rPr>
          <w:rFonts w:ascii="Courier New" w:hAnsi="Courier New"/>
          <w:sz w:val="20"/>
        </w:rPr>
        <w:t>CML       0.88      0.79      0.84        48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accuracy                           0.92       192</w:t>
      </w:r>
    </w:p>
    <w:p>
      <w:pPr>
        <w:pStyle w:val="NoSpacing"/>
      </w:pPr>
      <w:r>
        <w:rPr>
          <w:rFonts w:ascii="Courier New" w:hAnsi="Courier New"/>
          <w:sz w:val="20"/>
        </w:rPr>
        <w:t>macro avg       0.92      0.92      0.92       192</w:t>
      </w:r>
    </w:p>
    <w:p>
      <w:pPr>
        <w:pStyle w:val="NoSpacing"/>
      </w:pPr>
      <w:r>
        <w:rPr>
          <w:rFonts w:ascii="Courier New" w:hAnsi="Courier New"/>
          <w:sz w:val="20"/>
        </w:rPr>
        <w:t>weighted avg       0.92      0.92      0.92       192</w:t>
      </w:r>
    </w:p>
    <w:p>
      <w:pPr>
        <w:jc w:val="both"/>
      </w:pPr>
      <w:r>
        <w:t>**Confusion Matrix:**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8.4.2 MultiTask Model Performance</w:t>
      </w:r>
    </w:p>
    <w:p>
      <w:pPr>
        <w:jc w:val="both"/>
      </w:pPr>
      <w:r>
        <w:t>The proposed MultiTask model achieved an improved overall accuracy of **96%**.</w:t>
      </w:r>
    </w:p>
    <w:p>
      <w:pPr>
        <w:jc w:val="both"/>
      </w:pPr>
      <w:r>
        <w:t>**Classification Report:**</w:t>
      </w:r>
    </w:p>
    <w:p>
      <w:pPr>
        <w:pStyle w:val="NoSpacing"/>
      </w:pPr>
      <w:r>
        <w:rPr>
          <w:rFonts w:ascii="Courier New" w:hAnsi="Courier New"/>
          <w:sz w:val="20"/>
        </w:rPr>
        <w:t>precision    recall  f1-score   support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ALL       1.00      1.00      1.00        48</w:t>
      </w:r>
    </w:p>
    <w:p>
      <w:pPr>
        <w:pStyle w:val="NoSpacing"/>
      </w:pPr>
      <w:r>
        <w:rPr>
          <w:rFonts w:ascii="Courier New" w:hAnsi="Courier New"/>
          <w:sz w:val="20"/>
        </w:rPr>
        <w:t>AML       1.00      1.00      1.00        48</w:t>
      </w:r>
    </w:p>
    <w:p>
      <w:pPr>
        <w:pStyle w:val="NoSpacing"/>
      </w:pPr>
      <w:r>
        <w:rPr>
          <w:rFonts w:ascii="Courier New" w:hAnsi="Courier New"/>
          <w:sz w:val="20"/>
        </w:rPr>
        <w:t>CLL       0.86      1.00      0.92        48</w:t>
      </w:r>
    </w:p>
    <w:p>
      <w:pPr>
        <w:pStyle w:val="NoSpacing"/>
      </w:pPr>
      <w:r>
        <w:rPr>
          <w:rFonts w:ascii="Courier New" w:hAnsi="Courier New"/>
          <w:sz w:val="20"/>
        </w:rPr>
        <w:t>CML       1.00      0.83      0.91        48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accuracy                           0.96       192</w:t>
      </w:r>
    </w:p>
    <w:p>
      <w:pPr>
        <w:pStyle w:val="NoSpacing"/>
      </w:pPr>
      <w:r>
        <w:rPr>
          <w:rFonts w:ascii="Courier New" w:hAnsi="Courier New"/>
          <w:sz w:val="20"/>
        </w:rPr>
        <w:t>macro avg       0.96      0.96      0.96       192</w:t>
      </w:r>
    </w:p>
    <w:p>
      <w:pPr>
        <w:pStyle w:val="NoSpacing"/>
      </w:pPr>
      <w:r>
        <w:rPr>
          <w:rFonts w:ascii="Courier New" w:hAnsi="Courier New"/>
          <w:sz w:val="20"/>
        </w:rPr>
        <w:t>weighted avg       0.96      0.96      0.96       192</w:t>
      </w:r>
    </w:p>
    <w:p>
      <w:pPr>
        <w:jc w:val="both"/>
      </w:pPr>
      <w:r>
        <w:t>**Confusion Matrix:**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task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8.5 Discussion</w:t>
      </w:r>
    </w:p>
    <w:p>
      <w:pPr>
        <w:jc w:val="both"/>
      </w:pPr>
      <w:r>
        <w:t>The MultiTask Learning approach demonstrated superior performance compared to the Baseline ResNet18 model.</w:t>
      </w:r>
    </w:p>
    <w:p>
      <w:pPr>
        <w:pStyle w:val="ListBullet"/>
      </w:pPr>
      <w:r>
        <w:t>**Start-to-End Workflow**: As shown in the terminal outputs, the system successfully loaded raw data, preprocessed it, optimized hyperparameters via PSO, and trained both models.</w:t>
      </w:r>
    </w:p>
    <w:p>
      <w:pPr>
        <w:pStyle w:val="ListBullet"/>
      </w:pPr>
      <w:r>
        <w:t>**Accuracy Improvement**: The MultiTask model improved accuracy from 92% to 96%.</w:t>
      </w:r>
    </w:p>
    <w:p>
      <w:pPr>
        <w:pStyle w:val="ListBullet"/>
      </w:pPr>
      <w:r>
        <w:t>**Class-wise Performance**: The MultiTask model achieved perfect precision and recall for Acute Leukemia types (ALL and AML), and significantly improved differentiation between Chronic types (CLL and CML) compared to the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