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ED3E" w14:textId="77777777" w:rsidR="00585636" w:rsidRPr="00585636" w:rsidRDefault="00585636" w:rsidP="00585636">
      <w:pPr>
        <w:rPr>
          <w:b/>
          <w:bCs/>
          <w:color w:val="000000" w:themeColor="text1"/>
          <w:sz w:val="52"/>
          <w:szCs w:val="52"/>
        </w:rPr>
      </w:pPr>
      <w:r w:rsidRPr="00585636">
        <w:rPr>
          <w:b/>
          <w:bCs/>
          <w:color w:val="000000" w:themeColor="text1"/>
          <w:sz w:val="52"/>
          <w:szCs w:val="52"/>
        </w:rPr>
        <w:t>Private Cloud Networking Architecture</w:t>
      </w:r>
    </w:p>
    <w:p w14:paraId="0F5D21A4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1. Introduction</w:t>
      </w:r>
    </w:p>
    <w:p w14:paraId="02E05A50" w14:textId="77777777" w:rsidR="00585636" w:rsidRPr="00585636" w:rsidRDefault="00585636" w:rsidP="00585636">
      <w:r w:rsidRPr="00585636">
        <w:t xml:space="preserve">A private cloud network is a data </w:t>
      </w:r>
      <w:proofErr w:type="spellStart"/>
      <w:r w:rsidRPr="00585636">
        <w:t>center</w:t>
      </w:r>
      <w:proofErr w:type="spellEnd"/>
      <w:r w:rsidRPr="00585636">
        <w:t xml:space="preserve">–level infrastructure designed to provide scalable, secure, and high-performance compute and storage services within an organization. Modern private clouds commonly adopt a </w:t>
      </w:r>
      <w:r w:rsidRPr="00585636">
        <w:rPr>
          <w:b/>
          <w:bCs/>
        </w:rPr>
        <w:t>leaf–spine (Clos) architecture</w:t>
      </w:r>
      <w:r w:rsidRPr="00585636">
        <w:t xml:space="preserve"> to achieve low latency, high bandwidth, and horizontal scalability.</w:t>
      </w:r>
    </w:p>
    <w:p w14:paraId="73F55858" w14:textId="77777777" w:rsidR="00585636" w:rsidRPr="00585636" w:rsidRDefault="00585636" w:rsidP="00585636">
      <w:r w:rsidRPr="00585636">
        <w:pict w14:anchorId="500A5170">
          <v:rect id="_x0000_i1170" style="width:0;height:1.5pt" o:hralign="center" o:hrstd="t" o:hr="t" fillcolor="#a0a0a0" stroked="f"/>
        </w:pict>
      </w:r>
    </w:p>
    <w:p w14:paraId="264B2B66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 xml:space="preserve">2. Data </w:t>
      </w:r>
      <w:proofErr w:type="spellStart"/>
      <w:r w:rsidRPr="00585636">
        <w:rPr>
          <w:b/>
          <w:bCs/>
        </w:rPr>
        <w:t>Center</w:t>
      </w:r>
      <w:proofErr w:type="spellEnd"/>
      <w:r w:rsidRPr="00585636">
        <w:rPr>
          <w:b/>
          <w:bCs/>
        </w:rPr>
        <w:t xml:space="preserve"> Network Architecture</w:t>
      </w:r>
    </w:p>
    <w:p w14:paraId="2CCCA32D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Leaf–Spine Topology Overview</w:t>
      </w:r>
    </w:p>
    <w:p w14:paraId="419CB4E3" w14:textId="5BCD6821" w:rsidR="00585636" w:rsidRPr="00585636" w:rsidRDefault="00585636" w:rsidP="00585636">
      <w:r w:rsidRPr="00585636">
        <w:drawing>
          <wp:inline distT="0" distB="0" distL="0" distR="0" wp14:anchorId="722098EB" wp14:editId="36163E9C">
            <wp:extent cx="5731510" cy="3201670"/>
            <wp:effectExtent l="0" t="0" r="2540" b="0"/>
            <wp:docPr id="9556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9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992" cy="32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4381" w14:textId="4F41A748" w:rsidR="00585636" w:rsidRPr="00585636" w:rsidRDefault="00585636" w:rsidP="00585636"/>
    <w:p w14:paraId="712E79F0" w14:textId="24BB5272" w:rsidR="00585636" w:rsidRPr="00585636" w:rsidRDefault="00585636" w:rsidP="00585636"/>
    <w:p w14:paraId="1F08D05E" w14:textId="321FDD0F" w:rsidR="00585636" w:rsidRPr="00585636" w:rsidRDefault="00585636" w:rsidP="00585636"/>
    <w:p w14:paraId="302E7A72" w14:textId="0B7067E9" w:rsidR="00585636" w:rsidRPr="00585636" w:rsidRDefault="00585636" w:rsidP="00585636"/>
    <w:p w14:paraId="021C2828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Key Components</w:t>
      </w:r>
    </w:p>
    <w:p w14:paraId="0D3D379D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2.1 Top-of-Rack (</w:t>
      </w:r>
      <w:proofErr w:type="spellStart"/>
      <w:r w:rsidRPr="00585636">
        <w:rPr>
          <w:b/>
          <w:bCs/>
        </w:rPr>
        <w:t>ToR</w:t>
      </w:r>
      <w:proofErr w:type="spellEnd"/>
      <w:r w:rsidRPr="00585636">
        <w:rPr>
          <w:b/>
          <w:bCs/>
        </w:rPr>
        <w:t>) Switch</w:t>
      </w:r>
    </w:p>
    <w:p w14:paraId="008B348B" w14:textId="77777777" w:rsidR="00585636" w:rsidRPr="00585636" w:rsidRDefault="00585636" w:rsidP="00585636">
      <w:pPr>
        <w:numPr>
          <w:ilvl w:val="0"/>
          <w:numId w:val="1"/>
        </w:numPr>
      </w:pPr>
      <w:r w:rsidRPr="00585636">
        <w:t xml:space="preserve">Installed within each rack </w:t>
      </w:r>
    </w:p>
    <w:p w14:paraId="776B6CEF" w14:textId="77777777" w:rsidR="00585636" w:rsidRPr="00585636" w:rsidRDefault="00585636" w:rsidP="00585636">
      <w:pPr>
        <w:numPr>
          <w:ilvl w:val="0"/>
          <w:numId w:val="1"/>
        </w:numPr>
      </w:pPr>
      <w:r w:rsidRPr="00585636">
        <w:t xml:space="preserve">Connects directly to servers </w:t>
      </w:r>
    </w:p>
    <w:p w14:paraId="6F3F0376" w14:textId="77777777" w:rsidR="00585636" w:rsidRPr="00585636" w:rsidRDefault="00585636" w:rsidP="00585636">
      <w:pPr>
        <w:numPr>
          <w:ilvl w:val="0"/>
          <w:numId w:val="1"/>
        </w:numPr>
      </w:pPr>
      <w:r w:rsidRPr="00585636">
        <w:t xml:space="preserve">Functions as an access layer switch (Layer 2 or Layer 3) </w:t>
      </w:r>
    </w:p>
    <w:p w14:paraId="5F74C744" w14:textId="77777777" w:rsidR="00585636" w:rsidRPr="00585636" w:rsidRDefault="00585636" w:rsidP="00585636">
      <w:pPr>
        <w:numPr>
          <w:ilvl w:val="0"/>
          <w:numId w:val="1"/>
        </w:numPr>
      </w:pPr>
      <w:r w:rsidRPr="00585636">
        <w:t xml:space="preserve">Provides uplinks to multiple spine switches </w:t>
      </w:r>
    </w:p>
    <w:p w14:paraId="1E0D7038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2.2 Spine Switch</w:t>
      </w:r>
    </w:p>
    <w:p w14:paraId="0496D922" w14:textId="77777777" w:rsidR="00585636" w:rsidRPr="00585636" w:rsidRDefault="00585636" w:rsidP="00585636">
      <w:pPr>
        <w:numPr>
          <w:ilvl w:val="0"/>
          <w:numId w:val="2"/>
        </w:numPr>
      </w:pPr>
      <w:r w:rsidRPr="00585636">
        <w:lastRenderedPageBreak/>
        <w:t xml:space="preserve">Forms the backbone of the data </w:t>
      </w:r>
      <w:proofErr w:type="spellStart"/>
      <w:r w:rsidRPr="00585636">
        <w:t>center</w:t>
      </w:r>
      <w:proofErr w:type="spellEnd"/>
      <w:r w:rsidRPr="00585636">
        <w:t xml:space="preserve"> network </w:t>
      </w:r>
    </w:p>
    <w:p w14:paraId="2A149717" w14:textId="77777777" w:rsidR="00585636" w:rsidRPr="00585636" w:rsidRDefault="00585636" w:rsidP="00585636">
      <w:pPr>
        <w:numPr>
          <w:ilvl w:val="0"/>
          <w:numId w:val="2"/>
        </w:numPr>
      </w:pPr>
      <w:r w:rsidRPr="00585636">
        <w:t xml:space="preserve">Connects all </w:t>
      </w:r>
      <w:proofErr w:type="spellStart"/>
      <w:r w:rsidRPr="00585636">
        <w:t>ToR</w:t>
      </w:r>
      <w:proofErr w:type="spellEnd"/>
      <w:r w:rsidRPr="00585636">
        <w:t xml:space="preserve"> switches </w:t>
      </w:r>
    </w:p>
    <w:p w14:paraId="72F5077F" w14:textId="77777777" w:rsidR="00585636" w:rsidRPr="00585636" w:rsidRDefault="00585636" w:rsidP="00585636">
      <w:pPr>
        <w:numPr>
          <w:ilvl w:val="0"/>
          <w:numId w:val="2"/>
        </w:numPr>
      </w:pPr>
      <w:r w:rsidRPr="00585636">
        <w:t xml:space="preserve">Operates typically at Layer 3 </w:t>
      </w:r>
    </w:p>
    <w:p w14:paraId="3D2D918B" w14:textId="77777777" w:rsidR="00585636" w:rsidRPr="00585636" w:rsidRDefault="00585636" w:rsidP="00585636">
      <w:pPr>
        <w:numPr>
          <w:ilvl w:val="0"/>
          <w:numId w:val="2"/>
        </w:numPr>
      </w:pPr>
      <w:r w:rsidRPr="00585636">
        <w:t xml:space="preserve">Enables equal-cost multipath routing (ECMP) </w:t>
      </w:r>
    </w:p>
    <w:p w14:paraId="18354575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2.3 Servers (Compute Nodes)</w:t>
      </w:r>
    </w:p>
    <w:p w14:paraId="4EB669AD" w14:textId="77777777" w:rsidR="00585636" w:rsidRPr="00585636" w:rsidRDefault="00585636" w:rsidP="00585636">
      <w:pPr>
        <w:numPr>
          <w:ilvl w:val="0"/>
          <w:numId w:val="3"/>
        </w:numPr>
      </w:pPr>
      <w:r w:rsidRPr="00585636">
        <w:t xml:space="preserve">Host virtual machines or containers </w:t>
      </w:r>
    </w:p>
    <w:p w14:paraId="4700F953" w14:textId="77777777" w:rsidR="00585636" w:rsidRPr="00585636" w:rsidRDefault="00585636" w:rsidP="00585636">
      <w:pPr>
        <w:numPr>
          <w:ilvl w:val="0"/>
          <w:numId w:val="3"/>
        </w:numPr>
      </w:pPr>
      <w:r w:rsidRPr="00585636">
        <w:t xml:space="preserve">Execute application workloads </w:t>
      </w:r>
    </w:p>
    <w:p w14:paraId="0B69B913" w14:textId="77777777" w:rsidR="00585636" w:rsidRPr="00585636" w:rsidRDefault="00585636" w:rsidP="00585636">
      <w:pPr>
        <w:numPr>
          <w:ilvl w:val="0"/>
          <w:numId w:val="3"/>
        </w:numPr>
      </w:pPr>
      <w:r w:rsidRPr="00585636">
        <w:t xml:space="preserve">Participate in east–west traffic communication </w:t>
      </w:r>
    </w:p>
    <w:p w14:paraId="71EDD229" w14:textId="77777777" w:rsidR="00585636" w:rsidRPr="00585636" w:rsidRDefault="00585636" w:rsidP="00585636">
      <w:r w:rsidRPr="00585636">
        <w:pict w14:anchorId="714BE476">
          <v:rect id="_x0000_i1176" style="width:0;height:1.5pt" o:hralign="center" o:hrstd="t" o:hr="t" fillcolor="#a0a0a0" stroked="f"/>
        </w:pict>
      </w:r>
    </w:p>
    <w:p w14:paraId="4BA45AF1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3. Functional Roles</w:t>
      </w:r>
    </w:p>
    <w:p w14:paraId="7B41A6B0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 xml:space="preserve">3.1 </w:t>
      </w:r>
      <w:proofErr w:type="spellStart"/>
      <w:r w:rsidRPr="00585636">
        <w:rPr>
          <w:b/>
          <w:bCs/>
        </w:rPr>
        <w:t>ToR</w:t>
      </w:r>
      <w:proofErr w:type="spellEnd"/>
      <w:r w:rsidRPr="00585636">
        <w:rPr>
          <w:b/>
          <w:bCs/>
        </w:rPr>
        <w:t xml:space="preserve"> Switch (Access Layer)</w:t>
      </w:r>
    </w:p>
    <w:p w14:paraId="20A4B7A8" w14:textId="77777777" w:rsidR="00585636" w:rsidRPr="00585636" w:rsidRDefault="00585636" w:rsidP="00585636">
      <w:pPr>
        <w:numPr>
          <w:ilvl w:val="0"/>
          <w:numId w:val="4"/>
        </w:numPr>
      </w:pPr>
      <w:r w:rsidRPr="00585636">
        <w:t xml:space="preserve">Connects servers within a rack </w:t>
      </w:r>
    </w:p>
    <w:p w14:paraId="6A267C79" w14:textId="77777777" w:rsidR="00585636" w:rsidRPr="00585636" w:rsidRDefault="00585636" w:rsidP="00585636">
      <w:pPr>
        <w:numPr>
          <w:ilvl w:val="0"/>
          <w:numId w:val="4"/>
        </w:numPr>
      </w:pPr>
      <w:r w:rsidRPr="00585636">
        <w:t xml:space="preserve">Handles VLAN tagging and local switching </w:t>
      </w:r>
    </w:p>
    <w:p w14:paraId="618222FE" w14:textId="77777777" w:rsidR="00585636" w:rsidRPr="00585636" w:rsidRDefault="00585636" w:rsidP="00585636">
      <w:pPr>
        <w:numPr>
          <w:ilvl w:val="0"/>
          <w:numId w:val="4"/>
        </w:numPr>
      </w:pPr>
      <w:r w:rsidRPr="00585636">
        <w:t xml:space="preserve">Aggregates traffic and forwards it to spine switches </w:t>
      </w:r>
    </w:p>
    <w:p w14:paraId="58855FD6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3.2 Spine Switch (Aggregation/Core Layer)</w:t>
      </w:r>
    </w:p>
    <w:p w14:paraId="0FBA6E5C" w14:textId="77777777" w:rsidR="00585636" w:rsidRPr="00585636" w:rsidRDefault="00585636" w:rsidP="00585636">
      <w:pPr>
        <w:numPr>
          <w:ilvl w:val="0"/>
          <w:numId w:val="5"/>
        </w:numPr>
      </w:pPr>
      <w:r w:rsidRPr="00585636">
        <w:t xml:space="preserve">Interconnects all </w:t>
      </w:r>
      <w:proofErr w:type="spellStart"/>
      <w:r w:rsidRPr="00585636">
        <w:t>ToR</w:t>
      </w:r>
      <w:proofErr w:type="spellEnd"/>
      <w:r w:rsidRPr="00585636">
        <w:t xml:space="preserve"> switches </w:t>
      </w:r>
    </w:p>
    <w:p w14:paraId="7E287C2F" w14:textId="77777777" w:rsidR="00585636" w:rsidRPr="00585636" w:rsidRDefault="00585636" w:rsidP="00585636">
      <w:pPr>
        <w:numPr>
          <w:ilvl w:val="0"/>
          <w:numId w:val="5"/>
        </w:numPr>
      </w:pPr>
      <w:r w:rsidRPr="00585636">
        <w:t xml:space="preserve">Ensures high-speed routing across racks </w:t>
      </w:r>
    </w:p>
    <w:p w14:paraId="72312330" w14:textId="77777777" w:rsidR="00585636" w:rsidRPr="00585636" w:rsidRDefault="00585636" w:rsidP="00585636">
      <w:pPr>
        <w:numPr>
          <w:ilvl w:val="0"/>
          <w:numId w:val="5"/>
        </w:numPr>
      </w:pPr>
      <w:r w:rsidRPr="00585636">
        <w:t xml:space="preserve">Provides multiple equal-cost paths for traffic </w:t>
      </w:r>
    </w:p>
    <w:p w14:paraId="621FDC0D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3.3 Communication Flow</w:t>
      </w:r>
    </w:p>
    <w:p w14:paraId="7B49C30C" w14:textId="77777777" w:rsidR="00585636" w:rsidRPr="00585636" w:rsidRDefault="00585636" w:rsidP="00585636">
      <w:r w:rsidRPr="00585636">
        <w:t>Traffic between servers in different racks follows:</w:t>
      </w:r>
    </w:p>
    <w:p w14:paraId="57CCABE1" w14:textId="77777777" w:rsidR="00585636" w:rsidRPr="00585636" w:rsidRDefault="00585636" w:rsidP="00585636">
      <w:r w:rsidRPr="00585636">
        <w:t xml:space="preserve">Server → </w:t>
      </w:r>
      <w:proofErr w:type="spellStart"/>
      <w:r w:rsidRPr="00585636">
        <w:t>ToR</w:t>
      </w:r>
      <w:proofErr w:type="spellEnd"/>
      <w:r w:rsidRPr="00585636">
        <w:t xml:space="preserve"> Switch → Spine Switch → </w:t>
      </w:r>
      <w:proofErr w:type="spellStart"/>
      <w:r w:rsidRPr="00585636">
        <w:t>ToR</w:t>
      </w:r>
      <w:proofErr w:type="spellEnd"/>
      <w:r w:rsidRPr="00585636">
        <w:t xml:space="preserve"> Switch → Server</w:t>
      </w:r>
    </w:p>
    <w:p w14:paraId="61EAAEC7" w14:textId="77777777" w:rsidR="00585636" w:rsidRPr="00585636" w:rsidRDefault="00585636" w:rsidP="00585636">
      <w:r w:rsidRPr="00585636">
        <w:pict w14:anchorId="0788858C">
          <v:rect id="_x0000_i1177" style="width:0;height:1.5pt" o:hralign="center" o:hrstd="t" o:hr="t" fillcolor="#a0a0a0" stroked="f"/>
        </w:pict>
      </w:r>
    </w:p>
    <w:p w14:paraId="033FF28C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4. Detailed IP Addressing Design</w:t>
      </w:r>
    </w:p>
    <w:p w14:paraId="474887B3" w14:textId="77777777" w:rsidR="00585636" w:rsidRDefault="00585636" w:rsidP="00585636">
      <w:r w:rsidRPr="00585636">
        <w:t xml:space="preserve">A hierarchical IP addressing scheme is used to separate </w:t>
      </w:r>
      <w:r w:rsidRPr="00585636">
        <w:rPr>
          <w:b/>
          <w:bCs/>
        </w:rPr>
        <w:t>physical infrastructure (underlay)</w:t>
      </w:r>
      <w:r w:rsidRPr="00585636">
        <w:t xml:space="preserve"> and </w:t>
      </w:r>
      <w:r w:rsidRPr="00585636">
        <w:rPr>
          <w:b/>
          <w:bCs/>
        </w:rPr>
        <w:t>virtual workloads (overlay)</w:t>
      </w:r>
      <w:r w:rsidRPr="00585636">
        <w:t>.</w:t>
      </w:r>
    </w:p>
    <w:p w14:paraId="7DAF0CEC" w14:textId="79FC669A" w:rsidR="00585636" w:rsidRPr="00585636" w:rsidRDefault="00585636" w:rsidP="00585636">
      <w:r w:rsidRPr="00585636">
        <w:lastRenderedPageBreak/>
        <w:drawing>
          <wp:inline distT="0" distB="0" distL="0" distR="0" wp14:anchorId="62F91BB4" wp14:editId="032ED79A">
            <wp:extent cx="5731510" cy="3201670"/>
            <wp:effectExtent l="0" t="0" r="2540" b="0"/>
            <wp:docPr id="1074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9A0" w14:textId="77777777" w:rsidR="00585636" w:rsidRPr="00585636" w:rsidRDefault="00585636" w:rsidP="00585636">
      <w:r w:rsidRPr="00585636">
        <w:pict w14:anchorId="1B77F6F2">
          <v:rect id="_x0000_i1178" style="width:0;height:1.5pt" o:hralign="center" o:hrstd="t" o:hr="t" fillcolor="#a0a0a0" stroked="f"/>
        </w:pict>
      </w:r>
    </w:p>
    <w:p w14:paraId="1B65E9AD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4.1 Underlay Network (Physical Infrastructure)</w:t>
      </w:r>
    </w:p>
    <w:p w14:paraId="2FC25090" w14:textId="77777777" w:rsidR="00585636" w:rsidRPr="00585636" w:rsidRDefault="00585636" w:rsidP="00585636">
      <w:r w:rsidRPr="00585636">
        <w:t>Used for switch-to-switch and switch-to-server communication.</w:t>
      </w:r>
    </w:p>
    <w:p w14:paraId="4C997F6D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Spine Layer</w:t>
      </w:r>
    </w:p>
    <w:p w14:paraId="37BA4DA4" w14:textId="77777777" w:rsidR="00585636" w:rsidRPr="00585636" w:rsidRDefault="00585636" w:rsidP="00585636">
      <w:r w:rsidRPr="00585636">
        <w:t xml:space="preserve">Spine1 → 10.0.0.1/24  </w:t>
      </w:r>
      <w:r w:rsidRPr="00585636">
        <w:br/>
        <w:t>Spine2 → 10.0.0.2/24</w:t>
      </w:r>
    </w:p>
    <w:p w14:paraId="01416CA4" w14:textId="77777777" w:rsidR="00585636" w:rsidRPr="00585636" w:rsidRDefault="00585636" w:rsidP="00585636">
      <w:pPr>
        <w:rPr>
          <w:b/>
          <w:bCs/>
        </w:rPr>
      </w:pPr>
      <w:proofErr w:type="spellStart"/>
      <w:r w:rsidRPr="00585636">
        <w:rPr>
          <w:b/>
          <w:bCs/>
        </w:rPr>
        <w:t>ToR</w:t>
      </w:r>
      <w:proofErr w:type="spellEnd"/>
      <w:r w:rsidRPr="00585636">
        <w:rPr>
          <w:b/>
          <w:bCs/>
        </w:rPr>
        <w:t xml:space="preserve"> Layer (Per Rack)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785"/>
        <w:gridCol w:w="1108"/>
      </w:tblGrid>
      <w:tr w:rsidR="00585636" w:rsidRPr="00585636" w14:paraId="29AB9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17DCF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Rack</w:t>
            </w:r>
          </w:p>
        </w:tc>
        <w:tc>
          <w:tcPr>
            <w:tcW w:w="0" w:type="auto"/>
            <w:vAlign w:val="center"/>
            <w:hideMark/>
          </w:tcPr>
          <w:p w14:paraId="5C744ACF" w14:textId="77777777" w:rsidR="00585636" w:rsidRPr="00585636" w:rsidRDefault="00585636" w:rsidP="00585636">
            <w:pPr>
              <w:rPr>
                <w:b/>
                <w:bCs/>
              </w:rPr>
            </w:pPr>
            <w:proofErr w:type="spellStart"/>
            <w:r w:rsidRPr="00585636">
              <w:rPr>
                <w:b/>
                <w:bCs/>
              </w:rPr>
              <w:t>ToR</w:t>
            </w:r>
            <w:proofErr w:type="spellEnd"/>
            <w:r w:rsidRPr="00585636">
              <w:rPr>
                <w:b/>
                <w:bCs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7466DFFB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Subnet</w:t>
            </w:r>
          </w:p>
        </w:tc>
      </w:tr>
      <w:tr w:rsidR="00585636" w:rsidRPr="00585636" w14:paraId="2552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54A5" w14:textId="77777777" w:rsidR="00585636" w:rsidRPr="00585636" w:rsidRDefault="00585636" w:rsidP="00585636">
            <w:r w:rsidRPr="00585636">
              <w:t>Rack 1</w:t>
            </w:r>
          </w:p>
        </w:tc>
        <w:tc>
          <w:tcPr>
            <w:tcW w:w="0" w:type="auto"/>
            <w:vAlign w:val="center"/>
            <w:hideMark/>
          </w:tcPr>
          <w:p w14:paraId="485D1469" w14:textId="77777777" w:rsidR="00585636" w:rsidRPr="00585636" w:rsidRDefault="00585636" w:rsidP="00585636">
            <w:r w:rsidRPr="00585636">
              <w:t>10.0.1.1</w:t>
            </w:r>
          </w:p>
        </w:tc>
        <w:tc>
          <w:tcPr>
            <w:tcW w:w="0" w:type="auto"/>
            <w:vAlign w:val="center"/>
            <w:hideMark/>
          </w:tcPr>
          <w:p w14:paraId="35E4CB26" w14:textId="77777777" w:rsidR="00585636" w:rsidRPr="00585636" w:rsidRDefault="00585636" w:rsidP="00585636">
            <w:r w:rsidRPr="00585636">
              <w:t>10.0.1.0/24</w:t>
            </w:r>
          </w:p>
        </w:tc>
      </w:tr>
      <w:tr w:rsidR="00585636" w:rsidRPr="00585636" w14:paraId="787F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D961" w14:textId="77777777" w:rsidR="00585636" w:rsidRPr="00585636" w:rsidRDefault="00585636" w:rsidP="00585636">
            <w:r w:rsidRPr="00585636">
              <w:t>Rack 2</w:t>
            </w:r>
          </w:p>
        </w:tc>
        <w:tc>
          <w:tcPr>
            <w:tcW w:w="0" w:type="auto"/>
            <w:vAlign w:val="center"/>
            <w:hideMark/>
          </w:tcPr>
          <w:p w14:paraId="1BA05560" w14:textId="77777777" w:rsidR="00585636" w:rsidRPr="00585636" w:rsidRDefault="00585636" w:rsidP="00585636">
            <w:r w:rsidRPr="00585636">
              <w:t>10.0.2.1</w:t>
            </w:r>
          </w:p>
        </w:tc>
        <w:tc>
          <w:tcPr>
            <w:tcW w:w="0" w:type="auto"/>
            <w:vAlign w:val="center"/>
            <w:hideMark/>
          </w:tcPr>
          <w:p w14:paraId="70F8165E" w14:textId="77777777" w:rsidR="00585636" w:rsidRPr="00585636" w:rsidRDefault="00585636" w:rsidP="00585636">
            <w:r w:rsidRPr="00585636">
              <w:t>10.0.2.0/24</w:t>
            </w:r>
          </w:p>
        </w:tc>
      </w:tr>
      <w:tr w:rsidR="00585636" w:rsidRPr="00585636" w14:paraId="0964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7346" w14:textId="77777777" w:rsidR="00585636" w:rsidRPr="00585636" w:rsidRDefault="00585636" w:rsidP="00585636">
            <w:r w:rsidRPr="00585636">
              <w:t>Rack 3</w:t>
            </w:r>
          </w:p>
        </w:tc>
        <w:tc>
          <w:tcPr>
            <w:tcW w:w="0" w:type="auto"/>
            <w:vAlign w:val="center"/>
            <w:hideMark/>
          </w:tcPr>
          <w:p w14:paraId="30DB1461" w14:textId="77777777" w:rsidR="00585636" w:rsidRPr="00585636" w:rsidRDefault="00585636" w:rsidP="00585636">
            <w:r w:rsidRPr="00585636">
              <w:t>10.0.3.1</w:t>
            </w:r>
          </w:p>
        </w:tc>
        <w:tc>
          <w:tcPr>
            <w:tcW w:w="0" w:type="auto"/>
            <w:vAlign w:val="center"/>
            <w:hideMark/>
          </w:tcPr>
          <w:p w14:paraId="5FA99FCF" w14:textId="77777777" w:rsidR="00585636" w:rsidRPr="00585636" w:rsidRDefault="00585636" w:rsidP="00585636">
            <w:r w:rsidRPr="00585636">
              <w:t>10.0.3.0/24</w:t>
            </w:r>
          </w:p>
        </w:tc>
      </w:tr>
    </w:tbl>
    <w:p w14:paraId="75A0602E" w14:textId="77777777" w:rsidR="00585636" w:rsidRPr="00585636" w:rsidRDefault="00585636" w:rsidP="00585636">
      <w:r w:rsidRPr="00585636">
        <w:pict w14:anchorId="64496666">
          <v:rect id="_x0000_i1179" style="width:0;height:1.5pt" o:hralign="center" o:hrstd="t" o:hr="t" fillcolor="#a0a0a0" stroked="f"/>
        </w:pict>
      </w:r>
    </w:p>
    <w:p w14:paraId="2496BB53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4.2 Server-Level Addressing (Node Level)</w:t>
      </w:r>
    </w:p>
    <w:p w14:paraId="459D274F" w14:textId="77777777" w:rsidR="00585636" w:rsidRPr="00585636" w:rsidRDefault="00585636" w:rsidP="00585636">
      <w:r w:rsidRPr="00585636">
        <w:t xml:space="preserve">Each server connected to a </w:t>
      </w:r>
      <w:proofErr w:type="spellStart"/>
      <w:r w:rsidRPr="00585636">
        <w:t>ToR</w:t>
      </w:r>
      <w:proofErr w:type="spellEnd"/>
      <w:r w:rsidRPr="00585636">
        <w:t xml:space="preserve"> switch receives an IP within the rack subnet.</w:t>
      </w:r>
    </w:p>
    <w:p w14:paraId="38F9D878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Example: Rack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035"/>
      </w:tblGrid>
      <w:tr w:rsidR="00585636" w:rsidRPr="00585636" w14:paraId="0A177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2341B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DC5D8B5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IP Address</w:t>
            </w:r>
          </w:p>
        </w:tc>
      </w:tr>
      <w:tr w:rsidR="00585636" w:rsidRPr="00585636" w14:paraId="0EF8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923C" w14:textId="77777777" w:rsidR="00585636" w:rsidRPr="00585636" w:rsidRDefault="00585636" w:rsidP="00585636">
            <w:r w:rsidRPr="00585636">
              <w:t>Node1</w:t>
            </w:r>
          </w:p>
        </w:tc>
        <w:tc>
          <w:tcPr>
            <w:tcW w:w="0" w:type="auto"/>
            <w:vAlign w:val="center"/>
            <w:hideMark/>
          </w:tcPr>
          <w:p w14:paraId="4350D499" w14:textId="77777777" w:rsidR="00585636" w:rsidRPr="00585636" w:rsidRDefault="00585636" w:rsidP="00585636">
            <w:r w:rsidRPr="00585636">
              <w:t>10.0.1.10</w:t>
            </w:r>
          </w:p>
        </w:tc>
      </w:tr>
      <w:tr w:rsidR="00585636" w:rsidRPr="00585636" w14:paraId="6CB2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13E0" w14:textId="77777777" w:rsidR="00585636" w:rsidRPr="00585636" w:rsidRDefault="00585636" w:rsidP="00585636">
            <w:r w:rsidRPr="00585636">
              <w:t>Node2</w:t>
            </w:r>
          </w:p>
        </w:tc>
        <w:tc>
          <w:tcPr>
            <w:tcW w:w="0" w:type="auto"/>
            <w:vAlign w:val="center"/>
            <w:hideMark/>
          </w:tcPr>
          <w:p w14:paraId="36837881" w14:textId="77777777" w:rsidR="00585636" w:rsidRPr="00585636" w:rsidRDefault="00585636" w:rsidP="00585636">
            <w:r w:rsidRPr="00585636">
              <w:t>10.0.1.11</w:t>
            </w:r>
          </w:p>
        </w:tc>
      </w:tr>
      <w:tr w:rsidR="00585636" w:rsidRPr="00585636" w14:paraId="43AA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D2EE" w14:textId="77777777" w:rsidR="00585636" w:rsidRPr="00585636" w:rsidRDefault="00585636" w:rsidP="00585636">
            <w:r w:rsidRPr="00585636">
              <w:lastRenderedPageBreak/>
              <w:t>Node3</w:t>
            </w:r>
          </w:p>
        </w:tc>
        <w:tc>
          <w:tcPr>
            <w:tcW w:w="0" w:type="auto"/>
            <w:vAlign w:val="center"/>
            <w:hideMark/>
          </w:tcPr>
          <w:p w14:paraId="482EBA38" w14:textId="77777777" w:rsidR="00585636" w:rsidRPr="00585636" w:rsidRDefault="00585636" w:rsidP="00585636">
            <w:r w:rsidRPr="00585636">
              <w:t>10.0.1.12</w:t>
            </w:r>
          </w:p>
        </w:tc>
      </w:tr>
    </w:tbl>
    <w:p w14:paraId="0B9F85A3" w14:textId="77777777" w:rsidR="00585636" w:rsidRPr="00585636" w:rsidRDefault="00585636" w:rsidP="00585636">
      <w:r w:rsidRPr="00585636">
        <w:pict w14:anchorId="6EEA31A4">
          <v:rect id="_x0000_i1180" style="width:0;height:1.5pt" o:hralign="center" o:hrstd="t" o:hr="t" fillcolor="#a0a0a0" stroked="f"/>
        </w:pict>
      </w:r>
    </w:p>
    <w:p w14:paraId="01D674C4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4.3 Overlay Network (Pod / VM Level)</w:t>
      </w:r>
    </w:p>
    <w:p w14:paraId="1B4A3FAC" w14:textId="77777777" w:rsidR="00585636" w:rsidRPr="00585636" w:rsidRDefault="00585636" w:rsidP="00585636">
      <w:r w:rsidRPr="00585636">
        <w:t>Overlay networks are independent of physical topology and use VXLAN.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442"/>
      </w:tblGrid>
      <w:tr w:rsidR="00585636" w:rsidRPr="00585636" w14:paraId="21FA4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9735F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04BAB5F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Pod CIDR</w:t>
            </w:r>
          </w:p>
        </w:tc>
      </w:tr>
      <w:tr w:rsidR="00585636" w:rsidRPr="00585636" w14:paraId="45C8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E58B" w14:textId="77777777" w:rsidR="00585636" w:rsidRPr="00585636" w:rsidRDefault="00585636" w:rsidP="00585636">
            <w:r w:rsidRPr="00585636">
              <w:t>Node1</w:t>
            </w:r>
          </w:p>
        </w:tc>
        <w:tc>
          <w:tcPr>
            <w:tcW w:w="0" w:type="auto"/>
            <w:vAlign w:val="center"/>
            <w:hideMark/>
          </w:tcPr>
          <w:p w14:paraId="5DF2C6FB" w14:textId="77777777" w:rsidR="00585636" w:rsidRPr="00585636" w:rsidRDefault="00585636" w:rsidP="00585636">
            <w:r w:rsidRPr="00585636">
              <w:t>192.168.1.0/24</w:t>
            </w:r>
          </w:p>
        </w:tc>
      </w:tr>
      <w:tr w:rsidR="00585636" w:rsidRPr="00585636" w14:paraId="4706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F6EF" w14:textId="77777777" w:rsidR="00585636" w:rsidRPr="00585636" w:rsidRDefault="00585636" w:rsidP="00585636">
            <w:r w:rsidRPr="00585636">
              <w:t>Node2</w:t>
            </w:r>
          </w:p>
        </w:tc>
        <w:tc>
          <w:tcPr>
            <w:tcW w:w="0" w:type="auto"/>
            <w:vAlign w:val="center"/>
            <w:hideMark/>
          </w:tcPr>
          <w:p w14:paraId="5666F661" w14:textId="77777777" w:rsidR="00585636" w:rsidRPr="00585636" w:rsidRDefault="00585636" w:rsidP="00585636">
            <w:r w:rsidRPr="00585636">
              <w:t>192.168.2.0/24</w:t>
            </w:r>
          </w:p>
        </w:tc>
      </w:tr>
      <w:tr w:rsidR="00585636" w:rsidRPr="00585636" w14:paraId="27E18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EF07" w14:textId="77777777" w:rsidR="00585636" w:rsidRPr="00585636" w:rsidRDefault="00585636" w:rsidP="00585636">
            <w:r w:rsidRPr="00585636">
              <w:t>Node3</w:t>
            </w:r>
          </w:p>
        </w:tc>
        <w:tc>
          <w:tcPr>
            <w:tcW w:w="0" w:type="auto"/>
            <w:vAlign w:val="center"/>
            <w:hideMark/>
          </w:tcPr>
          <w:p w14:paraId="7C56C571" w14:textId="77777777" w:rsidR="00585636" w:rsidRPr="00585636" w:rsidRDefault="00585636" w:rsidP="00585636">
            <w:r w:rsidRPr="00585636">
              <w:t>192.168.3.0/24</w:t>
            </w:r>
          </w:p>
        </w:tc>
      </w:tr>
    </w:tbl>
    <w:p w14:paraId="11300D4B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Example Pods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134"/>
      </w:tblGrid>
      <w:tr w:rsidR="00585636" w:rsidRPr="00585636" w14:paraId="1801F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ABB07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2E65F202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IP</w:t>
            </w:r>
          </w:p>
        </w:tc>
      </w:tr>
      <w:tr w:rsidR="00585636" w:rsidRPr="00585636" w14:paraId="6EDFA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52ED" w14:textId="77777777" w:rsidR="00585636" w:rsidRPr="00585636" w:rsidRDefault="00585636" w:rsidP="00585636">
            <w:r w:rsidRPr="00585636">
              <w:t>Pod A</w:t>
            </w:r>
          </w:p>
        </w:tc>
        <w:tc>
          <w:tcPr>
            <w:tcW w:w="0" w:type="auto"/>
            <w:vAlign w:val="center"/>
            <w:hideMark/>
          </w:tcPr>
          <w:p w14:paraId="1ECB0DDD" w14:textId="77777777" w:rsidR="00585636" w:rsidRPr="00585636" w:rsidRDefault="00585636" w:rsidP="00585636">
            <w:r w:rsidRPr="00585636">
              <w:t>192.168.1.2</w:t>
            </w:r>
          </w:p>
        </w:tc>
      </w:tr>
      <w:tr w:rsidR="00585636" w:rsidRPr="00585636" w14:paraId="749F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265D" w14:textId="77777777" w:rsidR="00585636" w:rsidRPr="00585636" w:rsidRDefault="00585636" w:rsidP="00585636">
            <w:r w:rsidRPr="00585636">
              <w:t>Pod B</w:t>
            </w:r>
          </w:p>
        </w:tc>
        <w:tc>
          <w:tcPr>
            <w:tcW w:w="0" w:type="auto"/>
            <w:vAlign w:val="center"/>
            <w:hideMark/>
          </w:tcPr>
          <w:p w14:paraId="566B7CCC" w14:textId="77777777" w:rsidR="00585636" w:rsidRPr="00585636" w:rsidRDefault="00585636" w:rsidP="00585636">
            <w:r w:rsidRPr="00585636">
              <w:t>192.168.2.3</w:t>
            </w:r>
          </w:p>
        </w:tc>
      </w:tr>
    </w:tbl>
    <w:p w14:paraId="2927A4A5" w14:textId="77777777" w:rsidR="00585636" w:rsidRPr="00585636" w:rsidRDefault="00585636" w:rsidP="00585636">
      <w:r w:rsidRPr="00585636">
        <w:pict w14:anchorId="297F5192">
          <v:rect id="_x0000_i1181" style="width:0;height:1.5pt" o:hralign="center" o:hrstd="t" o:hr="t" fillcolor="#a0a0a0" stroked="f"/>
        </w:pict>
      </w:r>
    </w:p>
    <w:p w14:paraId="70E40935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4.4 Service Network</w:t>
      </w:r>
    </w:p>
    <w:p w14:paraId="77422A17" w14:textId="77777777" w:rsidR="00585636" w:rsidRPr="00585636" w:rsidRDefault="00585636" w:rsidP="00585636">
      <w:r w:rsidRPr="00585636">
        <w:t>Used for internal service discovery in Kubernetes.</w:t>
      </w:r>
    </w:p>
    <w:p w14:paraId="4055ADAA" w14:textId="77777777" w:rsidR="00585636" w:rsidRPr="00585636" w:rsidRDefault="00585636" w:rsidP="00585636">
      <w:r w:rsidRPr="00585636">
        <w:t>Service CIDR: 10.96.0.0/12</w:t>
      </w:r>
    </w:p>
    <w:p w14:paraId="31F42F98" w14:textId="77777777" w:rsidR="00585636" w:rsidRPr="00585636" w:rsidRDefault="00585636" w:rsidP="00585636">
      <w:r w:rsidRPr="00585636">
        <w:pict w14:anchorId="14692496">
          <v:rect id="_x0000_i1182" style="width:0;height:1.5pt" o:hralign="center" o:hrstd="t" o:hr="t" fillcolor="#a0a0a0" stroked="f"/>
        </w:pict>
      </w:r>
    </w:p>
    <w:p w14:paraId="7FD2B614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5. End-to-End Communication Flow</w:t>
      </w:r>
    </w:p>
    <w:p w14:paraId="51A011A1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5.1 Same Rack Communication</w:t>
      </w:r>
    </w:p>
    <w:p w14:paraId="04D12AC7" w14:textId="77777777" w:rsidR="00585636" w:rsidRPr="00585636" w:rsidRDefault="00585636" w:rsidP="00585636">
      <w:r w:rsidRPr="00585636">
        <w:t xml:space="preserve">Pod A → Node → </w:t>
      </w:r>
      <w:proofErr w:type="spellStart"/>
      <w:r w:rsidRPr="00585636">
        <w:t>ToR</w:t>
      </w:r>
      <w:proofErr w:type="spellEnd"/>
      <w:r w:rsidRPr="00585636">
        <w:t xml:space="preserve"> → Node → Pod B</w:t>
      </w:r>
    </w:p>
    <w:p w14:paraId="6762CD3D" w14:textId="77777777" w:rsidR="00585636" w:rsidRPr="00585636" w:rsidRDefault="00585636" w:rsidP="00585636">
      <w:pPr>
        <w:numPr>
          <w:ilvl w:val="0"/>
          <w:numId w:val="6"/>
        </w:numPr>
      </w:pPr>
      <w:r w:rsidRPr="00585636">
        <w:t xml:space="preserve">No spine switch involved </w:t>
      </w:r>
    </w:p>
    <w:p w14:paraId="546878CC" w14:textId="77777777" w:rsidR="00585636" w:rsidRPr="00585636" w:rsidRDefault="00585636" w:rsidP="00585636">
      <w:pPr>
        <w:numPr>
          <w:ilvl w:val="0"/>
          <w:numId w:val="6"/>
        </w:numPr>
      </w:pPr>
      <w:r w:rsidRPr="00585636">
        <w:t xml:space="preserve">Low latency </w:t>
      </w:r>
    </w:p>
    <w:p w14:paraId="46EF0991" w14:textId="77777777" w:rsidR="00585636" w:rsidRPr="00585636" w:rsidRDefault="00585636" w:rsidP="00585636">
      <w:r w:rsidRPr="00585636">
        <w:pict w14:anchorId="20AD3A1A">
          <v:rect id="_x0000_i1183" style="width:0;height:1.5pt" o:hralign="center" o:hrstd="t" o:hr="t" fillcolor="#a0a0a0" stroked="f"/>
        </w:pict>
      </w:r>
    </w:p>
    <w:p w14:paraId="5B4EE940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5.2 Cross-Rack Communication</w:t>
      </w:r>
    </w:p>
    <w:p w14:paraId="7D571377" w14:textId="77777777" w:rsidR="00585636" w:rsidRPr="00585636" w:rsidRDefault="00585636" w:rsidP="00585636">
      <w:r w:rsidRPr="00585636">
        <w:t xml:space="preserve">Pod A  </w:t>
      </w:r>
      <w:r w:rsidRPr="00585636">
        <w:br/>
        <w:t xml:space="preserve">→ Node1  </w:t>
      </w:r>
      <w:r w:rsidRPr="00585636">
        <w:br/>
        <w:t xml:space="preserve">→ ToR1  </w:t>
      </w:r>
      <w:r w:rsidRPr="00585636">
        <w:br/>
        <w:t xml:space="preserve">→ Spine  </w:t>
      </w:r>
      <w:r w:rsidRPr="00585636">
        <w:br/>
        <w:t xml:space="preserve">→ ToR2  </w:t>
      </w:r>
      <w:r w:rsidRPr="00585636">
        <w:br/>
        <w:t xml:space="preserve">→ Node2  </w:t>
      </w:r>
      <w:r w:rsidRPr="00585636">
        <w:br/>
        <w:t>→ Pod B</w:t>
      </w:r>
    </w:p>
    <w:p w14:paraId="1092A68F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lastRenderedPageBreak/>
        <w:t>Detailed Flow Explanation</w:t>
      </w:r>
    </w:p>
    <w:p w14:paraId="650C65D5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Pod A sends packet to destination Pod B </w:t>
      </w:r>
    </w:p>
    <w:p w14:paraId="27AB8AD3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Packet encapsulated using VXLAN </w:t>
      </w:r>
    </w:p>
    <w:p w14:paraId="7AF99073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Sent to Node1 network interface </w:t>
      </w:r>
    </w:p>
    <w:p w14:paraId="532776C6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Forwarded to ToR1 </w:t>
      </w:r>
    </w:p>
    <w:p w14:paraId="2C047275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Routed via Spine switch </w:t>
      </w:r>
    </w:p>
    <w:p w14:paraId="41A7B4E4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Delivered to ToR2 </w:t>
      </w:r>
    </w:p>
    <w:p w14:paraId="59D3661E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Sent to Node2 </w:t>
      </w:r>
    </w:p>
    <w:p w14:paraId="1E017E31" w14:textId="77777777" w:rsidR="00585636" w:rsidRPr="00585636" w:rsidRDefault="00585636" w:rsidP="00585636">
      <w:pPr>
        <w:numPr>
          <w:ilvl w:val="0"/>
          <w:numId w:val="7"/>
        </w:numPr>
      </w:pPr>
      <w:r w:rsidRPr="00585636">
        <w:t xml:space="preserve">Decapsulated and delivered to Pod B </w:t>
      </w:r>
    </w:p>
    <w:p w14:paraId="3A52E9DB" w14:textId="77777777" w:rsidR="00585636" w:rsidRPr="00585636" w:rsidRDefault="00585636" w:rsidP="00585636">
      <w:r w:rsidRPr="00585636">
        <w:pict w14:anchorId="309AC659">
          <v:rect id="_x0000_i1184" style="width:0;height:1.5pt" o:hralign="center" o:hrstd="t" o:hr="t" fillcolor="#a0a0a0" stroked="f"/>
        </w:pict>
      </w:r>
    </w:p>
    <w:p w14:paraId="19E2380C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5.3 External Communication (North–South)</w:t>
      </w:r>
    </w:p>
    <w:p w14:paraId="168CF4C3" w14:textId="77777777" w:rsidR="00585636" w:rsidRPr="00585636" w:rsidRDefault="00585636" w:rsidP="00585636">
      <w:r w:rsidRPr="00585636">
        <w:t xml:space="preserve">Client → Load Balancer → </w:t>
      </w:r>
      <w:proofErr w:type="spellStart"/>
      <w:r w:rsidRPr="00585636">
        <w:t>ToR</w:t>
      </w:r>
      <w:proofErr w:type="spellEnd"/>
      <w:r w:rsidRPr="00585636">
        <w:t xml:space="preserve"> → Node → Pod</w:t>
      </w:r>
    </w:p>
    <w:p w14:paraId="38968C7F" w14:textId="77777777" w:rsidR="00585636" w:rsidRPr="00585636" w:rsidRDefault="00585636" w:rsidP="00585636">
      <w:r w:rsidRPr="00585636">
        <w:pict w14:anchorId="3CB80213">
          <v:rect id="_x0000_i1185" style="width:0;height:1.5pt" o:hralign="center" o:hrstd="t" o:hr="t" fillcolor="#a0a0a0" stroked="f"/>
        </w:pict>
      </w:r>
    </w:p>
    <w:p w14:paraId="0298ABB3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6. Traffic Types</w:t>
      </w:r>
    </w:p>
    <w:p w14:paraId="35FF910C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6.1 East–West Traffic</w:t>
      </w:r>
    </w:p>
    <w:p w14:paraId="286C5AD8" w14:textId="77777777" w:rsidR="00585636" w:rsidRPr="00585636" w:rsidRDefault="00585636" w:rsidP="00585636">
      <w:pPr>
        <w:numPr>
          <w:ilvl w:val="0"/>
          <w:numId w:val="8"/>
        </w:numPr>
      </w:pPr>
      <w:r w:rsidRPr="00585636">
        <w:t xml:space="preserve">Internal communication within data </w:t>
      </w:r>
      <w:proofErr w:type="spellStart"/>
      <w:r w:rsidRPr="00585636">
        <w:t>center</w:t>
      </w:r>
      <w:proofErr w:type="spellEnd"/>
      <w:r w:rsidRPr="00585636">
        <w:t xml:space="preserve"> </w:t>
      </w:r>
    </w:p>
    <w:p w14:paraId="5FE5E702" w14:textId="77777777" w:rsidR="00585636" w:rsidRPr="00585636" w:rsidRDefault="00585636" w:rsidP="00585636">
      <w:pPr>
        <w:numPr>
          <w:ilvl w:val="0"/>
          <w:numId w:val="8"/>
        </w:numPr>
      </w:pPr>
      <w:r w:rsidRPr="00585636">
        <w:t xml:space="preserve">Example: Pod-to-pod </w:t>
      </w:r>
    </w:p>
    <w:p w14:paraId="11DC3011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6.2 North–South Traffic</w:t>
      </w:r>
    </w:p>
    <w:p w14:paraId="472CA4B6" w14:textId="77777777" w:rsidR="00585636" w:rsidRPr="00585636" w:rsidRDefault="00585636" w:rsidP="00585636">
      <w:pPr>
        <w:numPr>
          <w:ilvl w:val="0"/>
          <w:numId w:val="9"/>
        </w:numPr>
      </w:pPr>
      <w:r w:rsidRPr="00585636">
        <w:t xml:space="preserve">External communication </w:t>
      </w:r>
    </w:p>
    <w:p w14:paraId="16B7BE39" w14:textId="77777777" w:rsidR="00585636" w:rsidRPr="00585636" w:rsidRDefault="00585636" w:rsidP="00585636">
      <w:pPr>
        <w:numPr>
          <w:ilvl w:val="0"/>
          <w:numId w:val="9"/>
        </w:numPr>
      </w:pPr>
      <w:r w:rsidRPr="00585636">
        <w:t xml:space="preserve">Example: User accessing application </w:t>
      </w:r>
    </w:p>
    <w:p w14:paraId="22095DF6" w14:textId="77777777" w:rsidR="00585636" w:rsidRPr="00585636" w:rsidRDefault="00585636" w:rsidP="00585636">
      <w:r w:rsidRPr="00585636">
        <w:pict w14:anchorId="7A346026">
          <v:rect id="_x0000_i1186" style="width:0;height:1.5pt" o:hralign="center" o:hrstd="t" o:hr="t" fillcolor="#a0a0a0" stroked="f"/>
        </w:pict>
      </w:r>
    </w:p>
    <w:p w14:paraId="5C666442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7. Routing and Protocols</w:t>
      </w:r>
    </w:p>
    <w:p w14:paraId="5F21132A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7.1 Equal-Cost Multi-Path (ECMP)</w:t>
      </w:r>
    </w:p>
    <w:p w14:paraId="12E90E46" w14:textId="77777777" w:rsidR="00585636" w:rsidRPr="00585636" w:rsidRDefault="00585636" w:rsidP="00585636">
      <w:pPr>
        <w:numPr>
          <w:ilvl w:val="0"/>
          <w:numId w:val="10"/>
        </w:numPr>
      </w:pPr>
      <w:r w:rsidRPr="00585636">
        <w:t xml:space="preserve">Distributes traffic across multiple spine switches </w:t>
      </w:r>
    </w:p>
    <w:p w14:paraId="11D54902" w14:textId="77777777" w:rsidR="00585636" w:rsidRPr="00585636" w:rsidRDefault="00585636" w:rsidP="00585636">
      <w:pPr>
        <w:numPr>
          <w:ilvl w:val="0"/>
          <w:numId w:val="10"/>
        </w:numPr>
      </w:pPr>
      <w:r w:rsidRPr="00585636">
        <w:t xml:space="preserve">Provides redundancy and load balancing </w:t>
      </w:r>
    </w:p>
    <w:p w14:paraId="3E5E8055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7.2 Border Gateway Protocol (BGP)</w:t>
      </w:r>
    </w:p>
    <w:p w14:paraId="4A6E15F8" w14:textId="77777777" w:rsidR="00585636" w:rsidRPr="00585636" w:rsidRDefault="00585636" w:rsidP="00585636">
      <w:pPr>
        <w:numPr>
          <w:ilvl w:val="0"/>
          <w:numId w:val="11"/>
        </w:numPr>
      </w:pPr>
      <w:r w:rsidRPr="00585636">
        <w:t xml:space="preserve">Used in underlay network </w:t>
      </w:r>
    </w:p>
    <w:p w14:paraId="7C4DA3CE" w14:textId="77777777" w:rsidR="00585636" w:rsidRPr="00585636" w:rsidRDefault="00585636" w:rsidP="00585636">
      <w:pPr>
        <w:numPr>
          <w:ilvl w:val="0"/>
          <w:numId w:val="11"/>
        </w:numPr>
      </w:pPr>
      <w:r w:rsidRPr="00585636">
        <w:t xml:space="preserve">Enables scalable routing between switches </w:t>
      </w:r>
    </w:p>
    <w:p w14:paraId="49921870" w14:textId="77777777" w:rsidR="00585636" w:rsidRPr="00585636" w:rsidRDefault="00585636" w:rsidP="00585636">
      <w:r w:rsidRPr="00585636">
        <w:pict w14:anchorId="46599C6C">
          <v:rect id="_x0000_i1187" style="width:0;height:1.5pt" o:hralign="center" o:hrstd="t" o:hr="t" fillcolor="#a0a0a0" stroked="f"/>
        </w:pict>
      </w:r>
    </w:p>
    <w:p w14:paraId="04C04B3F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8. Network Virtualization</w:t>
      </w:r>
    </w:p>
    <w:p w14:paraId="60135918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VXLAN</w:t>
      </w:r>
    </w:p>
    <w:p w14:paraId="614DEA2C" w14:textId="77777777" w:rsidR="00585636" w:rsidRPr="00585636" w:rsidRDefault="00585636" w:rsidP="00585636">
      <w:pPr>
        <w:numPr>
          <w:ilvl w:val="0"/>
          <w:numId w:val="12"/>
        </w:numPr>
      </w:pPr>
      <w:r w:rsidRPr="00585636">
        <w:lastRenderedPageBreak/>
        <w:t xml:space="preserve">Encapsulates Layer 2 frames into Layer 3 packets </w:t>
      </w:r>
    </w:p>
    <w:p w14:paraId="051D8EE0" w14:textId="77777777" w:rsidR="00585636" w:rsidRPr="00585636" w:rsidRDefault="00585636" w:rsidP="00585636">
      <w:pPr>
        <w:numPr>
          <w:ilvl w:val="0"/>
          <w:numId w:val="12"/>
        </w:numPr>
      </w:pPr>
      <w:r w:rsidRPr="00585636">
        <w:t xml:space="preserve">Enables cross-rack communication </w:t>
      </w:r>
    </w:p>
    <w:p w14:paraId="59FEE8A3" w14:textId="77777777" w:rsidR="00585636" w:rsidRPr="00585636" w:rsidRDefault="00585636" w:rsidP="00585636">
      <w:pPr>
        <w:numPr>
          <w:ilvl w:val="0"/>
          <w:numId w:val="12"/>
        </w:numPr>
      </w:pPr>
      <w:r w:rsidRPr="00585636">
        <w:t xml:space="preserve">Supports multi-tenant environments </w:t>
      </w:r>
    </w:p>
    <w:p w14:paraId="232F9713" w14:textId="77777777" w:rsidR="00585636" w:rsidRPr="00585636" w:rsidRDefault="00585636" w:rsidP="00585636">
      <w:r w:rsidRPr="00585636">
        <w:pict w14:anchorId="76D2B692">
          <v:rect id="_x0000_i1188" style="width:0;height:1.5pt" o:hralign="center" o:hrstd="t" o:hr="t" fillcolor="#a0a0a0" stroked="f"/>
        </w:pict>
      </w:r>
    </w:p>
    <w:p w14:paraId="73C36FEB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9. Simulation Architecture Mapping</w:t>
      </w:r>
    </w:p>
    <w:p w14:paraId="2BA9772B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Simulation Tools</w:t>
      </w:r>
    </w:p>
    <w:p w14:paraId="1F4D7C92" w14:textId="77777777" w:rsidR="00585636" w:rsidRPr="00585636" w:rsidRDefault="00585636" w:rsidP="00585636">
      <w:pPr>
        <w:numPr>
          <w:ilvl w:val="0"/>
          <w:numId w:val="13"/>
        </w:numPr>
      </w:pPr>
      <w:proofErr w:type="spellStart"/>
      <w:r w:rsidRPr="00585636">
        <w:t>Containerlab</w:t>
      </w:r>
      <w:proofErr w:type="spellEnd"/>
      <w:r w:rsidRPr="00585636">
        <w:t xml:space="preserve"> </w:t>
      </w:r>
    </w:p>
    <w:p w14:paraId="7AB0BF9B" w14:textId="77777777" w:rsidR="00585636" w:rsidRPr="00585636" w:rsidRDefault="00585636" w:rsidP="00585636">
      <w:pPr>
        <w:numPr>
          <w:ilvl w:val="0"/>
          <w:numId w:val="13"/>
        </w:numPr>
      </w:pPr>
      <w:r w:rsidRPr="00585636">
        <w:t xml:space="preserve">Docker </w:t>
      </w:r>
    </w:p>
    <w:p w14:paraId="69B3A3F4" w14:textId="77777777" w:rsidR="00585636" w:rsidRPr="00585636" w:rsidRDefault="00585636" w:rsidP="00585636">
      <w:pPr>
        <w:numPr>
          <w:ilvl w:val="0"/>
          <w:numId w:val="13"/>
        </w:numPr>
      </w:pPr>
      <w:r w:rsidRPr="00585636">
        <w:t xml:space="preserve">Kubernetes </w:t>
      </w:r>
    </w:p>
    <w:p w14:paraId="2BA5B137" w14:textId="77777777" w:rsidR="00585636" w:rsidRPr="00585636" w:rsidRDefault="00585636" w:rsidP="00585636">
      <w:r w:rsidRPr="00585636">
        <w:pict w14:anchorId="0CB2E8FE">
          <v:rect id="_x0000_i1189" style="width:0;height:1.5pt" o:hralign="center" o:hrstd="t" o:hr="t" fillcolor="#a0a0a0" stroked="f"/>
        </w:pict>
      </w:r>
    </w:p>
    <w:p w14:paraId="0E8C6233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368"/>
      </w:tblGrid>
      <w:tr w:rsidR="00585636" w:rsidRPr="00585636" w14:paraId="4B564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0027D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Real Infrastructure</w:t>
            </w:r>
          </w:p>
        </w:tc>
        <w:tc>
          <w:tcPr>
            <w:tcW w:w="0" w:type="auto"/>
            <w:vAlign w:val="center"/>
            <w:hideMark/>
          </w:tcPr>
          <w:p w14:paraId="278C4596" w14:textId="77777777" w:rsidR="00585636" w:rsidRPr="00585636" w:rsidRDefault="00585636" w:rsidP="00585636">
            <w:pPr>
              <w:rPr>
                <w:b/>
                <w:bCs/>
              </w:rPr>
            </w:pPr>
            <w:r w:rsidRPr="00585636">
              <w:rPr>
                <w:b/>
                <w:bCs/>
              </w:rPr>
              <w:t>Simulation Equivalent</w:t>
            </w:r>
          </w:p>
        </w:tc>
      </w:tr>
      <w:tr w:rsidR="00585636" w:rsidRPr="00585636" w14:paraId="0EB7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AA3A" w14:textId="77777777" w:rsidR="00585636" w:rsidRPr="00585636" w:rsidRDefault="00585636" w:rsidP="00585636">
            <w:r w:rsidRPr="00585636">
              <w:t>Spine Switch</w:t>
            </w:r>
          </w:p>
        </w:tc>
        <w:tc>
          <w:tcPr>
            <w:tcW w:w="0" w:type="auto"/>
            <w:vAlign w:val="center"/>
            <w:hideMark/>
          </w:tcPr>
          <w:p w14:paraId="62205DB1" w14:textId="77777777" w:rsidR="00585636" w:rsidRPr="00585636" w:rsidRDefault="00585636" w:rsidP="00585636">
            <w:r w:rsidRPr="00585636">
              <w:t>Container (router)</w:t>
            </w:r>
          </w:p>
        </w:tc>
      </w:tr>
      <w:tr w:rsidR="00585636" w:rsidRPr="00585636" w14:paraId="7201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9C53" w14:textId="77777777" w:rsidR="00585636" w:rsidRPr="00585636" w:rsidRDefault="00585636" w:rsidP="00585636">
            <w:proofErr w:type="spellStart"/>
            <w:r w:rsidRPr="00585636">
              <w:t>ToR</w:t>
            </w:r>
            <w:proofErr w:type="spellEnd"/>
            <w:r w:rsidRPr="00585636">
              <w:t xml:space="preserve"> Switch</w:t>
            </w:r>
          </w:p>
        </w:tc>
        <w:tc>
          <w:tcPr>
            <w:tcW w:w="0" w:type="auto"/>
            <w:vAlign w:val="center"/>
            <w:hideMark/>
          </w:tcPr>
          <w:p w14:paraId="2FB5F192" w14:textId="77777777" w:rsidR="00585636" w:rsidRPr="00585636" w:rsidRDefault="00585636" w:rsidP="00585636">
            <w:r w:rsidRPr="00585636">
              <w:t>Container (switch/router)</w:t>
            </w:r>
          </w:p>
        </w:tc>
      </w:tr>
      <w:tr w:rsidR="00585636" w:rsidRPr="00585636" w14:paraId="518F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CFC1" w14:textId="77777777" w:rsidR="00585636" w:rsidRPr="00585636" w:rsidRDefault="00585636" w:rsidP="00585636">
            <w:r w:rsidRPr="00585636">
              <w:t>Server</w:t>
            </w:r>
          </w:p>
        </w:tc>
        <w:tc>
          <w:tcPr>
            <w:tcW w:w="0" w:type="auto"/>
            <w:vAlign w:val="center"/>
            <w:hideMark/>
          </w:tcPr>
          <w:p w14:paraId="52ACFDBF" w14:textId="77777777" w:rsidR="00585636" w:rsidRPr="00585636" w:rsidRDefault="00585636" w:rsidP="00585636">
            <w:r w:rsidRPr="00585636">
              <w:t>Kubernetes node</w:t>
            </w:r>
          </w:p>
        </w:tc>
      </w:tr>
      <w:tr w:rsidR="00585636" w:rsidRPr="00585636" w14:paraId="586B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A175" w14:textId="77777777" w:rsidR="00585636" w:rsidRPr="00585636" w:rsidRDefault="00585636" w:rsidP="00585636">
            <w:r w:rsidRPr="00585636">
              <w:t>Pod</w:t>
            </w:r>
          </w:p>
        </w:tc>
        <w:tc>
          <w:tcPr>
            <w:tcW w:w="0" w:type="auto"/>
            <w:vAlign w:val="center"/>
            <w:hideMark/>
          </w:tcPr>
          <w:p w14:paraId="0A3CC559" w14:textId="77777777" w:rsidR="00585636" w:rsidRPr="00585636" w:rsidRDefault="00585636" w:rsidP="00585636">
            <w:r w:rsidRPr="00585636">
              <w:t>Container</w:t>
            </w:r>
          </w:p>
        </w:tc>
      </w:tr>
    </w:tbl>
    <w:p w14:paraId="31BA58E9" w14:textId="77777777" w:rsidR="00585636" w:rsidRPr="00585636" w:rsidRDefault="00585636" w:rsidP="00585636">
      <w:r w:rsidRPr="00585636">
        <w:pict w14:anchorId="46A105C1">
          <v:rect id="_x0000_i1190" style="width:0;height:1.5pt" o:hralign="center" o:hrstd="t" o:hr="t" fillcolor="#a0a0a0" stroked="f"/>
        </w:pict>
      </w:r>
    </w:p>
    <w:p w14:paraId="54F1A1F5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10. Monitoring and Metrics</w:t>
      </w:r>
    </w:p>
    <w:p w14:paraId="54DF2080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Key Metrics</w:t>
      </w:r>
    </w:p>
    <w:p w14:paraId="0EEEA8F1" w14:textId="77777777" w:rsidR="00585636" w:rsidRPr="00585636" w:rsidRDefault="00585636" w:rsidP="00585636">
      <w:pPr>
        <w:numPr>
          <w:ilvl w:val="0"/>
          <w:numId w:val="14"/>
        </w:numPr>
      </w:pPr>
      <w:r w:rsidRPr="00585636">
        <w:t xml:space="preserve">CPU utilization per node and pod </w:t>
      </w:r>
    </w:p>
    <w:p w14:paraId="74D3E23D" w14:textId="77777777" w:rsidR="00585636" w:rsidRPr="00585636" w:rsidRDefault="00585636" w:rsidP="00585636">
      <w:pPr>
        <w:numPr>
          <w:ilvl w:val="0"/>
          <w:numId w:val="14"/>
        </w:numPr>
      </w:pPr>
      <w:r w:rsidRPr="00585636">
        <w:t xml:space="preserve">Memory utilization </w:t>
      </w:r>
    </w:p>
    <w:p w14:paraId="7F9B434E" w14:textId="77777777" w:rsidR="00585636" w:rsidRPr="00585636" w:rsidRDefault="00585636" w:rsidP="00585636">
      <w:pPr>
        <w:numPr>
          <w:ilvl w:val="0"/>
          <w:numId w:val="14"/>
        </w:numPr>
      </w:pPr>
      <w:r w:rsidRPr="00585636">
        <w:t xml:space="preserve">Network throughput </w:t>
      </w:r>
    </w:p>
    <w:p w14:paraId="0271FF00" w14:textId="77777777" w:rsidR="00585636" w:rsidRPr="00585636" w:rsidRDefault="00585636" w:rsidP="00585636">
      <w:pPr>
        <w:numPr>
          <w:ilvl w:val="0"/>
          <w:numId w:val="14"/>
        </w:numPr>
      </w:pPr>
      <w:r w:rsidRPr="00585636">
        <w:t xml:space="preserve">Latency </w:t>
      </w:r>
    </w:p>
    <w:p w14:paraId="6A50599F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Tools</w:t>
      </w:r>
    </w:p>
    <w:p w14:paraId="278B1291" w14:textId="77777777" w:rsidR="00585636" w:rsidRPr="00585636" w:rsidRDefault="00585636" w:rsidP="00585636">
      <w:pPr>
        <w:numPr>
          <w:ilvl w:val="0"/>
          <w:numId w:val="15"/>
        </w:numPr>
      </w:pPr>
      <w:proofErr w:type="spellStart"/>
      <w:r w:rsidRPr="00585636">
        <w:t>kubectl</w:t>
      </w:r>
      <w:proofErr w:type="spellEnd"/>
      <w:r w:rsidRPr="00585636">
        <w:t xml:space="preserve"> top </w:t>
      </w:r>
    </w:p>
    <w:p w14:paraId="1D53FB13" w14:textId="77777777" w:rsidR="00585636" w:rsidRPr="00585636" w:rsidRDefault="00585636" w:rsidP="00585636">
      <w:pPr>
        <w:numPr>
          <w:ilvl w:val="0"/>
          <w:numId w:val="15"/>
        </w:numPr>
      </w:pPr>
      <w:r w:rsidRPr="00585636">
        <w:t xml:space="preserve">Prometheus </w:t>
      </w:r>
    </w:p>
    <w:p w14:paraId="39D3DCCC" w14:textId="77777777" w:rsidR="00585636" w:rsidRPr="00585636" w:rsidRDefault="00585636" w:rsidP="00585636">
      <w:pPr>
        <w:numPr>
          <w:ilvl w:val="0"/>
          <w:numId w:val="15"/>
        </w:numPr>
      </w:pPr>
      <w:r w:rsidRPr="00585636">
        <w:t xml:space="preserve">Grafana </w:t>
      </w:r>
    </w:p>
    <w:p w14:paraId="0FCA503C" w14:textId="77777777" w:rsidR="00585636" w:rsidRPr="00585636" w:rsidRDefault="00585636" w:rsidP="00585636">
      <w:r w:rsidRPr="00585636">
        <w:pict w14:anchorId="2A66A0C5">
          <v:rect id="_x0000_i1191" style="width:0;height:1.5pt" o:hralign="center" o:hrstd="t" o:hr="t" fillcolor="#a0a0a0" stroked="f"/>
        </w:pict>
      </w:r>
    </w:p>
    <w:p w14:paraId="5F74C445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11. Security Considerations</w:t>
      </w:r>
    </w:p>
    <w:p w14:paraId="1D9A66EE" w14:textId="77777777" w:rsidR="00585636" w:rsidRPr="00585636" w:rsidRDefault="00585636" w:rsidP="00585636">
      <w:pPr>
        <w:numPr>
          <w:ilvl w:val="0"/>
          <w:numId w:val="16"/>
        </w:numPr>
      </w:pPr>
      <w:r w:rsidRPr="00585636">
        <w:t xml:space="preserve">VLAN/VXLAN-based segmentation </w:t>
      </w:r>
    </w:p>
    <w:p w14:paraId="476B8676" w14:textId="77777777" w:rsidR="00585636" w:rsidRPr="00585636" w:rsidRDefault="00585636" w:rsidP="00585636">
      <w:pPr>
        <w:numPr>
          <w:ilvl w:val="0"/>
          <w:numId w:val="16"/>
        </w:numPr>
      </w:pPr>
      <w:r w:rsidRPr="00585636">
        <w:lastRenderedPageBreak/>
        <w:t xml:space="preserve">Access control lists and firewall policies </w:t>
      </w:r>
    </w:p>
    <w:p w14:paraId="03123A15" w14:textId="77777777" w:rsidR="00585636" w:rsidRPr="00585636" w:rsidRDefault="00585636" w:rsidP="00585636">
      <w:pPr>
        <w:numPr>
          <w:ilvl w:val="0"/>
          <w:numId w:val="16"/>
        </w:numPr>
      </w:pPr>
      <w:r w:rsidRPr="00585636">
        <w:t xml:space="preserve">Kubernetes Network Policies </w:t>
      </w:r>
    </w:p>
    <w:p w14:paraId="6D4AE99B" w14:textId="77777777" w:rsidR="00585636" w:rsidRPr="00585636" w:rsidRDefault="00585636" w:rsidP="00585636">
      <w:r w:rsidRPr="00585636">
        <w:pict w14:anchorId="3E326F5F">
          <v:rect id="_x0000_i1192" style="width:0;height:1.5pt" o:hralign="center" o:hrstd="t" o:hr="t" fillcolor="#a0a0a0" stroked="f"/>
        </w:pict>
      </w:r>
    </w:p>
    <w:p w14:paraId="6DF0BF11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12. Advantages of Leaf–Spine Architecture</w:t>
      </w:r>
    </w:p>
    <w:p w14:paraId="47DEE556" w14:textId="77777777" w:rsidR="00585636" w:rsidRPr="00585636" w:rsidRDefault="00585636" w:rsidP="00585636">
      <w:pPr>
        <w:numPr>
          <w:ilvl w:val="0"/>
          <w:numId w:val="17"/>
        </w:numPr>
      </w:pPr>
      <w:r w:rsidRPr="00585636">
        <w:t xml:space="preserve">Predictable latency (1–2 hops) </w:t>
      </w:r>
    </w:p>
    <w:p w14:paraId="4D10FF50" w14:textId="77777777" w:rsidR="00585636" w:rsidRPr="00585636" w:rsidRDefault="00585636" w:rsidP="00585636">
      <w:pPr>
        <w:numPr>
          <w:ilvl w:val="0"/>
          <w:numId w:val="17"/>
        </w:numPr>
      </w:pPr>
      <w:r w:rsidRPr="00585636">
        <w:t xml:space="preserve">High bandwidth availability </w:t>
      </w:r>
    </w:p>
    <w:p w14:paraId="201F8F8F" w14:textId="77777777" w:rsidR="00585636" w:rsidRPr="00585636" w:rsidRDefault="00585636" w:rsidP="00585636">
      <w:pPr>
        <w:numPr>
          <w:ilvl w:val="0"/>
          <w:numId w:val="17"/>
        </w:numPr>
      </w:pPr>
      <w:r w:rsidRPr="00585636">
        <w:t xml:space="preserve">Horizontal scalability </w:t>
      </w:r>
    </w:p>
    <w:p w14:paraId="75D31F36" w14:textId="77777777" w:rsidR="00585636" w:rsidRPr="00585636" w:rsidRDefault="00585636" w:rsidP="00585636">
      <w:pPr>
        <w:numPr>
          <w:ilvl w:val="0"/>
          <w:numId w:val="17"/>
        </w:numPr>
      </w:pPr>
      <w:r w:rsidRPr="00585636">
        <w:t xml:space="preserve">Fault tolerance </w:t>
      </w:r>
    </w:p>
    <w:p w14:paraId="3F6158A6" w14:textId="77777777" w:rsidR="00585636" w:rsidRPr="00585636" w:rsidRDefault="00585636" w:rsidP="00585636">
      <w:r w:rsidRPr="00585636">
        <w:pict w14:anchorId="2FE76621">
          <v:rect id="_x0000_i1193" style="width:0;height:1.5pt" o:hralign="center" o:hrstd="t" o:hr="t" fillcolor="#a0a0a0" stroked="f"/>
        </w:pict>
      </w:r>
    </w:p>
    <w:p w14:paraId="14929FDD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13. Limitations in Simulation</w:t>
      </w:r>
    </w:p>
    <w:p w14:paraId="580BA6AB" w14:textId="77777777" w:rsidR="00585636" w:rsidRPr="00585636" w:rsidRDefault="00585636" w:rsidP="00585636">
      <w:pPr>
        <w:numPr>
          <w:ilvl w:val="0"/>
          <w:numId w:val="18"/>
        </w:numPr>
      </w:pPr>
      <w:r w:rsidRPr="00585636">
        <w:t xml:space="preserve">Shared CPU and memory in local environments </w:t>
      </w:r>
    </w:p>
    <w:p w14:paraId="5205CF9A" w14:textId="77777777" w:rsidR="00585636" w:rsidRPr="00585636" w:rsidRDefault="00585636" w:rsidP="00585636">
      <w:pPr>
        <w:numPr>
          <w:ilvl w:val="0"/>
          <w:numId w:val="18"/>
        </w:numPr>
      </w:pPr>
      <w:r w:rsidRPr="00585636">
        <w:t xml:space="preserve">Lack of physical isolation </w:t>
      </w:r>
    </w:p>
    <w:p w14:paraId="43FA2CD9" w14:textId="77777777" w:rsidR="00585636" w:rsidRPr="00585636" w:rsidRDefault="00585636" w:rsidP="00585636">
      <w:pPr>
        <w:numPr>
          <w:ilvl w:val="0"/>
          <w:numId w:val="18"/>
        </w:numPr>
      </w:pPr>
      <w:r w:rsidRPr="00585636">
        <w:t xml:space="preserve">Limited bandwidth compared to real data </w:t>
      </w:r>
      <w:proofErr w:type="spellStart"/>
      <w:r w:rsidRPr="00585636">
        <w:t>centers</w:t>
      </w:r>
      <w:proofErr w:type="spellEnd"/>
      <w:r w:rsidRPr="00585636">
        <w:t xml:space="preserve"> </w:t>
      </w:r>
    </w:p>
    <w:p w14:paraId="6F975BDE" w14:textId="77777777" w:rsidR="00585636" w:rsidRPr="00585636" w:rsidRDefault="00585636" w:rsidP="00585636">
      <w:r w:rsidRPr="00585636">
        <w:t xml:space="preserve">Despite these limitations, simulation accurately represents logical </w:t>
      </w:r>
      <w:proofErr w:type="spellStart"/>
      <w:r w:rsidRPr="00585636">
        <w:t>behavior</w:t>
      </w:r>
      <w:proofErr w:type="spellEnd"/>
      <w:r w:rsidRPr="00585636">
        <w:t>.</w:t>
      </w:r>
    </w:p>
    <w:p w14:paraId="1CAC4817" w14:textId="77777777" w:rsidR="00585636" w:rsidRPr="00585636" w:rsidRDefault="00585636" w:rsidP="00585636">
      <w:r w:rsidRPr="00585636">
        <w:pict w14:anchorId="5B45D8ED">
          <v:rect id="_x0000_i1194" style="width:0;height:1.5pt" o:hralign="center" o:hrstd="t" o:hr="t" fillcolor="#a0a0a0" stroked="f"/>
        </w:pict>
      </w:r>
    </w:p>
    <w:p w14:paraId="18565853" w14:textId="77777777" w:rsidR="00585636" w:rsidRPr="00585636" w:rsidRDefault="00585636" w:rsidP="00585636">
      <w:pPr>
        <w:rPr>
          <w:b/>
          <w:bCs/>
        </w:rPr>
      </w:pPr>
      <w:r w:rsidRPr="00585636">
        <w:rPr>
          <w:b/>
          <w:bCs/>
        </w:rPr>
        <w:t>14. Conclusion</w:t>
      </w:r>
    </w:p>
    <w:p w14:paraId="438723F2" w14:textId="77777777" w:rsidR="00585636" w:rsidRPr="00585636" w:rsidRDefault="00585636" w:rsidP="00585636">
      <w:r w:rsidRPr="00585636">
        <w:t xml:space="preserve">Private cloud networking uses a leaf–spine architecture combined with underlay and overlay networking to enable scalable and efficient communication. A structured IP addressing scheme across spine, rack, server, and pod levels ensures proper routing and isolation. Simulation tools such as </w:t>
      </w:r>
      <w:proofErr w:type="spellStart"/>
      <w:r w:rsidRPr="00585636">
        <w:t>Containerlab</w:t>
      </w:r>
      <w:proofErr w:type="spellEnd"/>
      <w:r w:rsidRPr="00585636">
        <w:t xml:space="preserve">, Docker, and Kubernetes provide a practical platform to replicate and </w:t>
      </w:r>
      <w:proofErr w:type="spellStart"/>
      <w:r w:rsidRPr="00585636">
        <w:t>analyze</w:t>
      </w:r>
      <w:proofErr w:type="spellEnd"/>
      <w:r w:rsidRPr="00585636">
        <w:t xml:space="preserve"> this architecture.</w:t>
      </w:r>
    </w:p>
    <w:p w14:paraId="7B7CF6BB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6199"/>
    <w:multiLevelType w:val="multilevel"/>
    <w:tmpl w:val="FE2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D2871"/>
    <w:multiLevelType w:val="multilevel"/>
    <w:tmpl w:val="58C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58AC"/>
    <w:multiLevelType w:val="multilevel"/>
    <w:tmpl w:val="2B5C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D3102"/>
    <w:multiLevelType w:val="multilevel"/>
    <w:tmpl w:val="98E8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F74B4"/>
    <w:multiLevelType w:val="multilevel"/>
    <w:tmpl w:val="F3F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72180"/>
    <w:multiLevelType w:val="multilevel"/>
    <w:tmpl w:val="E7B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C7E52"/>
    <w:multiLevelType w:val="multilevel"/>
    <w:tmpl w:val="D78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05561"/>
    <w:multiLevelType w:val="multilevel"/>
    <w:tmpl w:val="713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00218"/>
    <w:multiLevelType w:val="multilevel"/>
    <w:tmpl w:val="F66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77451"/>
    <w:multiLevelType w:val="multilevel"/>
    <w:tmpl w:val="449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17B25"/>
    <w:multiLevelType w:val="multilevel"/>
    <w:tmpl w:val="16F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E4FFF"/>
    <w:multiLevelType w:val="multilevel"/>
    <w:tmpl w:val="473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22F0C"/>
    <w:multiLevelType w:val="multilevel"/>
    <w:tmpl w:val="19F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A4D40"/>
    <w:multiLevelType w:val="multilevel"/>
    <w:tmpl w:val="BC2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370DC"/>
    <w:multiLevelType w:val="multilevel"/>
    <w:tmpl w:val="E498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64EF7"/>
    <w:multiLevelType w:val="multilevel"/>
    <w:tmpl w:val="1DD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56990"/>
    <w:multiLevelType w:val="multilevel"/>
    <w:tmpl w:val="11B8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E640A"/>
    <w:multiLevelType w:val="multilevel"/>
    <w:tmpl w:val="402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2905">
    <w:abstractNumId w:val="4"/>
  </w:num>
  <w:num w:numId="2" w16cid:durableId="858587285">
    <w:abstractNumId w:val="3"/>
  </w:num>
  <w:num w:numId="3" w16cid:durableId="870261303">
    <w:abstractNumId w:val="17"/>
  </w:num>
  <w:num w:numId="4" w16cid:durableId="1088423542">
    <w:abstractNumId w:val="9"/>
  </w:num>
  <w:num w:numId="5" w16cid:durableId="1741706866">
    <w:abstractNumId w:val="16"/>
  </w:num>
  <w:num w:numId="6" w16cid:durableId="1457681678">
    <w:abstractNumId w:val="11"/>
  </w:num>
  <w:num w:numId="7" w16cid:durableId="96414833">
    <w:abstractNumId w:val="14"/>
  </w:num>
  <w:num w:numId="8" w16cid:durableId="133564877">
    <w:abstractNumId w:val="0"/>
  </w:num>
  <w:num w:numId="9" w16cid:durableId="1915969344">
    <w:abstractNumId w:val="1"/>
  </w:num>
  <w:num w:numId="10" w16cid:durableId="339285085">
    <w:abstractNumId w:val="15"/>
  </w:num>
  <w:num w:numId="11" w16cid:durableId="910886930">
    <w:abstractNumId w:val="13"/>
  </w:num>
  <w:num w:numId="12" w16cid:durableId="29035131">
    <w:abstractNumId w:val="7"/>
  </w:num>
  <w:num w:numId="13" w16cid:durableId="189801789">
    <w:abstractNumId w:val="8"/>
  </w:num>
  <w:num w:numId="14" w16cid:durableId="1260288873">
    <w:abstractNumId w:val="10"/>
  </w:num>
  <w:num w:numId="15" w16cid:durableId="1939213857">
    <w:abstractNumId w:val="6"/>
  </w:num>
  <w:num w:numId="16" w16cid:durableId="1194539754">
    <w:abstractNumId w:val="2"/>
  </w:num>
  <w:num w:numId="17" w16cid:durableId="690765869">
    <w:abstractNumId w:val="12"/>
  </w:num>
  <w:num w:numId="18" w16cid:durableId="1954047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36"/>
    <w:rsid w:val="0002565A"/>
    <w:rsid w:val="00585636"/>
    <w:rsid w:val="008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2E16"/>
  <w15:chartTrackingRefBased/>
  <w15:docId w15:val="{3BA1FEA3-FE54-49E1-B80C-4361DFE1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6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6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6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6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6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6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6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6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6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6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698</Words>
  <Characters>4256</Characters>
  <Application>Microsoft Office Word</Application>
  <DocSecurity>0</DocSecurity>
  <Lines>212</Lines>
  <Paragraphs>183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2026-04-14T09:53:00Z</dcterms:created>
  <dcterms:modified xsi:type="dcterms:W3CDTF">2026-04-14T10:00:00Z</dcterms:modified>
</cp:coreProperties>
</file>