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34D01" w14:textId="77777777" w:rsidR="00D231EA" w:rsidRDefault="00D231EA">
      <w:pPr>
        <w:tabs>
          <w:tab w:val="left" w:pos="540"/>
        </w:tabs>
        <w:ind w:left="182"/>
        <w:rPr>
          <w:b/>
          <w:bCs/>
          <w:sz w:val="36"/>
          <w:szCs w:val="36"/>
        </w:rPr>
      </w:pPr>
    </w:p>
    <w:p w14:paraId="6B74A5A8" w14:textId="2B98DF2D" w:rsidR="009B2E73" w:rsidRPr="0009234B" w:rsidRDefault="00443D71" w:rsidP="00572148">
      <w:pPr>
        <w:pStyle w:val="ListParagraph"/>
        <w:keepNext/>
        <w:keepLines/>
        <w:numPr>
          <w:ilvl w:val="0"/>
          <w:numId w:val="1"/>
        </w:numPr>
        <w:suppressAutoHyphens w:val="0"/>
        <w:spacing w:before="240" w:after="240" w:line="360" w:lineRule="auto"/>
        <w:jc w:val="both"/>
        <w:outlineLvl w:val="1"/>
        <w:rPr>
          <w:rFonts w:ascii="Times New Roman" w:eastAsia="Times New Roman" w:hAnsi="Times New Roman"/>
          <w:b/>
          <w:color w:val="000000"/>
          <w:sz w:val="36"/>
          <w:szCs w:val="36"/>
          <w:lang w:eastAsia="en-IN" w:bidi="ar-SA"/>
        </w:rPr>
      </w:pPr>
      <w:r w:rsidRPr="0009234B">
        <w:rPr>
          <w:rFonts w:ascii="Times New Roman" w:eastAsia="Times New Roman" w:hAnsi="Times New Roman"/>
          <w:b/>
          <w:color w:val="000000"/>
          <w:sz w:val="36"/>
          <w:szCs w:val="36"/>
          <w:lang w:eastAsia="en-IN" w:bidi="ar-SA"/>
        </w:rPr>
        <w:t>INTRODUCTION</w:t>
      </w:r>
    </w:p>
    <w:p w14:paraId="01DCA5FF" w14:textId="77777777" w:rsidR="00D52A79" w:rsidRDefault="00D52A79" w:rsidP="00D52A79">
      <w:pPr>
        <w:suppressAutoHyphens w:val="0"/>
        <w:spacing w:before="240" w:after="240" w:line="360" w:lineRule="auto"/>
        <w:jc w:val="both"/>
        <w:rPr>
          <w:rFonts w:ascii="Times New Roman" w:eastAsia="Times New Roman" w:hAnsi="Times New Roman"/>
          <w:sz w:val="24"/>
          <w:szCs w:val="24"/>
          <w:lang w:eastAsia="en-IN" w:bidi="ar-SA"/>
        </w:rPr>
      </w:pPr>
      <w:r>
        <w:rPr>
          <w:rFonts w:ascii="Times New Roman" w:eastAsia="Times New Roman" w:hAnsi="Times New Roman"/>
          <w:sz w:val="24"/>
          <w:szCs w:val="24"/>
          <w:lang w:eastAsia="en-IN" w:bidi="ar-SA"/>
        </w:rPr>
        <w:t>Microservices architecture is an approach where an application is divided into smaller, loosely coupled services that can be developed, deployed, and scaled independently. This gives us a lot of advantages like scalability, resilience, agility and coping up with growing technology.</w:t>
      </w:r>
    </w:p>
    <w:p w14:paraId="08D8C9BC" w14:textId="77777777" w:rsidR="00D52A79" w:rsidRDefault="00D52A79" w:rsidP="00D52A79">
      <w:pPr>
        <w:suppressAutoHyphens w:val="0"/>
        <w:spacing w:before="240" w:after="240" w:line="360" w:lineRule="auto"/>
        <w:jc w:val="both"/>
        <w:rPr>
          <w:rFonts w:ascii="Times New Roman" w:eastAsia="Times New Roman" w:hAnsi="Times New Roman"/>
          <w:sz w:val="24"/>
          <w:szCs w:val="24"/>
          <w:lang w:eastAsia="en-IN" w:bidi="ar-SA"/>
        </w:rPr>
      </w:pPr>
      <w:r>
        <w:rPr>
          <w:rFonts w:ascii="Times New Roman" w:eastAsia="Times New Roman" w:hAnsi="Times New Roman"/>
          <w:sz w:val="24"/>
          <w:szCs w:val="24"/>
          <w:lang w:eastAsia="en-IN" w:bidi="ar-SA"/>
        </w:rPr>
        <w:t>These microservices handle specific business functionality and communicate with other microservices via API to serve the request better.</w:t>
      </w:r>
    </w:p>
    <w:p w14:paraId="7FBFD736" w14:textId="77777777" w:rsidR="00D52A79" w:rsidRDefault="00D52A79" w:rsidP="00D52A79">
      <w:pPr>
        <w:suppressAutoHyphens w:val="0"/>
        <w:spacing w:before="240" w:after="240" w:line="360" w:lineRule="auto"/>
        <w:jc w:val="both"/>
        <w:rPr>
          <w:rFonts w:ascii="Times New Roman" w:eastAsia="Times New Roman" w:hAnsi="Times New Roman"/>
          <w:sz w:val="24"/>
          <w:szCs w:val="24"/>
          <w:lang w:eastAsia="en-IN" w:bidi="ar-SA"/>
        </w:rPr>
      </w:pPr>
      <w:r>
        <w:rPr>
          <w:rFonts w:ascii="Times New Roman" w:eastAsia="Times New Roman" w:hAnsi="Times New Roman"/>
          <w:sz w:val="24"/>
          <w:szCs w:val="24"/>
          <w:lang w:eastAsia="en-IN" w:bidi="ar-SA"/>
        </w:rPr>
        <w:t>They are easy to maintain and deploy. They can be containerized with all the necessary runtime environments and could be run on any platform. This feature is very much useful when it comes to distributed architecture.</w:t>
      </w:r>
    </w:p>
    <w:p w14:paraId="3A7742C7" w14:textId="4F3E0C72" w:rsidR="00D231EA" w:rsidRDefault="00572148" w:rsidP="00572148">
      <w:pPr>
        <w:suppressAutoHyphens w:val="0"/>
        <w:spacing w:before="240" w:after="240" w:line="360" w:lineRule="auto"/>
        <w:jc w:val="both"/>
        <w:rPr>
          <w:b/>
          <w:bCs/>
          <w:sz w:val="24"/>
          <w:szCs w:val="24"/>
        </w:rPr>
      </w:pPr>
      <w:r w:rsidRPr="00572148">
        <w:rPr>
          <w:rFonts w:ascii="Times New Roman" w:eastAsia="Times New Roman" w:hAnsi="Times New Roman"/>
          <w:sz w:val="24"/>
          <w:szCs w:val="24"/>
          <w:lang w:eastAsia="en-IN" w:bidi="ar-SA"/>
        </w:rPr>
        <w:t>In this report, we will delve into the implementation of a custom controller auto-scaler within a Kubernetes environment to dynamically scale our microservices-based application. This approach leverages the strengths of both Kubernetes and microservices to achieve seamless scalability and ensure optimal performance under varying load conditions.</w:t>
      </w:r>
    </w:p>
    <w:p w14:paraId="0C49A3E3" w14:textId="77777777" w:rsidR="00D231EA" w:rsidRDefault="00D231EA">
      <w:pPr>
        <w:tabs>
          <w:tab w:val="left" w:pos="540"/>
        </w:tabs>
        <w:ind w:left="182"/>
        <w:jc w:val="center"/>
        <w:rPr>
          <w:b/>
          <w:bCs/>
          <w:sz w:val="24"/>
          <w:szCs w:val="24"/>
        </w:rPr>
      </w:pPr>
    </w:p>
    <w:p w14:paraId="0020FBE8" w14:textId="77777777" w:rsidR="00D231EA" w:rsidRDefault="00D231EA">
      <w:pPr>
        <w:tabs>
          <w:tab w:val="left" w:pos="540"/>
        </w:tabs>
        <w:ind w:left="182"/>
        <w:jc w:val="center"/>
        <w:rPr>
          <w:b/>
          <w:bCs/>
          <w:sz w:val="24"/>
          <w:szCs w:val="24"/>
        </w:rPr>
      </w:pPr>
    </w:p>
    <w:p w14:paraId="0C6CAEDA" w14:textId="77777777" w:rsidR="00D231EA" w:rsidRDefault="00D231EA">
      <w:pPr>
        <w:tabs>
          <w:tab w:val="left" w:pos="540"/>
        </w:tabs>
        <w:ind w:left="182"/>
        <w:jc w:val="center"/>
        <w:rPr>
          <w:b/>
          <w:bCs/>
          <w:sz w:val="24"/>
          <w:szCs w:val="24"/>
        </w:rPr>
      </w:pPr>
    </w:p>
    <w:p w14:paraId="407CA42F" w14:textId="77777777" w:rsidR="00D231EA" w:rsidRDefault="00D231EA">
      <w:pPr>
        <w:tabs>
          <w:tab w:val="left" w:pos="540"/>
        </w:tabs>
        <w:ind w:left="182"/>
        <w:jc w:val="center"/>
        <w:rPr>
          <w:b/>
          <w:bCs/>
          <w:sz w:val="24"/>
          <w:szCs w:val="24"/>
        </w:rPr>
      </w:pPr>
    </w:p>
    <w:p w14:paraId="08B36FC4" w14:textId="77777777" w:rsidR="00D231EA" w:rsidRDefault="00D231EA">
      <w:pPr>
        <w:tabs>
          <w:tab w:val="left" w:pos="540"/>
        </w:tabs>
        <w:ind w:left="182"/>
        <w:jc w:val="center"/>
        <w:rPr>
          <w:b/>
          <w:bCs/>
          <w:sz w:val="24"/>
          <w:szCs w:val="24"/>
        </w:rPr>
      </w:pPr>
    </w:p>
    <w:p w14:paraId="66D36E72" w14:textId="77777777" w:rsidR="00D231EA" w:rsidRDefault="00D231EA">
      <w:pPr>
        <w:tabs>
          <w:tab w:val="left" w:pos="540"/>
        </w:tabs>
        <w:ind w:left="182"/>
        <w:jc w:val="center"/>
        <w:rPr>
          <w:b/>
          <w:bCs/>
          <w:sz w:val="24"/>
          <w:szCs w:val="24"/>
        </w:rPr>
      </w:pPr>
    </w:p>
    <w:p w14:paraId="5840E6C0" w14:textId="77777777" w:rsidR="00D231EA" w:rsidRDefault="00D231EA">
      <w:pPr>
        <w:tabs>
          <w:tab w:val="left" w:pos="540"/>
        </w:tabs>
        <w:ind w:left="182"/>
        <w:jc w:val="center"/>
        <w:rPr>
          <w:b/>
          <w:bCs/>
          <w:sz w:val="24"/>
          <w:szCs w:val="24"/>
        </w:rPr>
      </w:pPr>
    </w:p>
    <w:p w14:paraId="4CE13DB3" w14:textId="77777777" w:rsidR="00D231EA" w:rsidRDefault="00D231EA">
      <w:pPr>
        <w:tabs>
          <w:tab w:val="left" w:pos="540"/>
        </w:tabs>
        <w:ind w:left="182"/>
        <w:jc w:val="center"/>
        <w:rPr>
          <w:b/>
          <w:bCs/>
          <w:sz w:val="24"/>
          <w:szCs w:val="24"/>
        </w:rPr>
      </w:pPr>
    </w:p>
    <w:p w14:paraId="7808CFB8" w14:textId="77777777" w:rsidR="00D231EA" w:rsidRDefault="00D231EA">
      <w:pPr>
        <w:tabs>
          <w:tab w:val="left" w:pos="540"/>
        </w:tabs>
        <w:jc w:val="center"/>
      </w:pPr>
    </w:p>
    <w:sectPr w:rsidR="00D231EA" w:rsidSect="00D52A79">
      <w:footerReference w:type="default" r:id="rId7"/>
      <w:pgSz w:w="12240" w:h="15840"/>
      <w:pgMar w:top="1134" w:right="1134" w:bottom="1134" w:left="1134" w:header="0" w:footer="1236" w:gutter="0"/>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6F53B" w14:textId="77777777" w:rsidR="00C67F71" w:rsidRDefault="00C67F71" w:rsidP="00D231EA">
      <w:r>
        <w:separator/>
      </w:r>
    </w:p>
  </w:endnote>
  <w:endnote w:type="continuationSeparator" w:id="0">
    <w:p w14:paraId="6C6E9A9C" w14:textId="77777777" w:rsidR="00C67F71" w:rsidRDefault="00C67F71" w:rsidP="00D231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roid Sans Fallback">
    <w:altName w:val="SimSun"/>
    <w:panose1 w:val="00000000000000000000"/>
    <w:charset w:val="00"/>
    <w:family w:val="roman"/>
    <w:notTrueType/>
    <w:pitch w:val="default"/>
  </w:font>
  <w:font w:name="OpenSymbol">
    <w:altName w:val="Cambria"/>
    <w:charset w:val="01"/>
    <w:family w:val="roman"/>
    <w:pitch w:val="variable"/>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Free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4B6F5" w14:textId="77777777" w:rsidR="00D231EA" w:rsidRDefault="00443D71">
    <w:pPr>
      <w:pStyle w:val="BodyText"/>
      <w:jc w:val="center"/>
    </w:pPr>
    <w:r>
      <w:t>_____________________________________________________________________________________</w:t>
    </w:r>
  </w:p>
  <w:tbl>
    <w:tblPr>
      <w:tblW w:w="9759" w:type="dxa"/>
      <w:tblInd w:w="55" w:type="dxa"/>
      <w:tblCellMar>
        <w:top w:w="55" w:type="dxa"/>
        <w:left w:w="55" w:type="dxa"/>
        <w:bottom w:w="55" w:type="dxa"/>
        <w:right w:w="55" w:type="dxa"/>
      </w:tblCellMar>
      <w:tblLook w:val="04A0" w:firstRow="1" w:lastRow="0" w:firstColumn="1" w:lastColumn="0" w:noHBand="0" w:noVBand="1"/>
    </w:tblPr>
    <w:tblGrid>
      <w:gridCol w:w="3253"/>
      <w:gridCol w:w="3256"/>
      <w:gridCol w:w="3250"/>
    </w:tblGrid>
    <w:tr w:rsidR="00D231EA" w14:paraId="16B420F0" w14:textId="77777777">
      <w:tc>
        <w:tcPr>
          <w:tcW w:w="3253" w:type="dxa"/>
          <w:shd w:val="clear" w:color="auto" w:fill="FFFFFF"/>
        </w:tcPr>
        <w:p w14:paraId="57EBA720" w14:textId="77777777" w:rsidR="00D231EA" w:rsidRDefault="00F54297">
          <w:pPr>
            <w:pStyle w:val="TableContents"/>
            <w:rPr>
              <w:sz w:val="20"/>
              <w:szCs w:val="20"/>
            </w:rPr>
          </w:pPr>
          <w:r>
            <w:rPr>
              <w:sz w:val="20"/>
              <w:szCs w:val="20"/>
            </w:rPr>
            <w:t>Dept. o</w:t>
          </w:r>
          <w:r w:rsidR="00443D71">
            <w:rPr>
              <w:sz w:val="20"/>
              <w:szCs w:val="20"/>
            </w:rPr>
            <w:t>f CSE</w:t>
          </w:r>
        </w:p>
      </w:tc>
      <w:tc>
        <w:tcPr>
          <w:tcW w:w="3256" w:type="dxa"/>
          <w:shd w:val="clear" w:color="auto" w:fill="FFFFFF"/>
        </w:tcPr>
        <w:p w14:paraId="06775377" w14:textId="7F931F09" w:rsidR="00D231EA" w:rsidRDefault="00D52A79">
          <w:pPr>
            <w:pStyle w:val="TableContents"/>
            <w:jc w:val="center"/>
          </w:pPr>
          <w:r>
            <w:rPr>
              <w:sz w:val="20"/>
              <w:szCs w:val="20"/>
            </w:rPr>
            <w:t>Aug</w:t>
          </w:r>
          <w:r w:rsidR="00984A0C">
            <w:rPr>
              <w:sz w:val="20"/>
              <w:szCs w:val="20"/>
            </w:rPr>
            <w:t xml:space="preserve"> - Dec</w:t>
          </w:r>
          <w:r w:rsidR="008F0C8E">
            <w:rPr>
              <w:sz w:val="20"/>
              <w:szCs w:val="20"/>
            </w:rPr>
            <w:t>, 202</w:t>
          </w:r>
          <w:r w:rsidR="00572148">
            <w:rPr>
              <w:sz w:val="20"/>
              <w:szCs w:val="20"/>
            </w:rPr>
            <w:t>3</w:t>
          </w:r>
        </w:p>
      </w:tc>
      <w:tc>
        <w:tcPr>
          <w:tcW w:w="3250" w:type="dxa"/>
          <w:shd w:val="clear" w:color="auto" w:fill="FFFFFF"/>
        </w:tcPr>
        <w:p w14:paraId="2AC9B1BB" w14:textId="77777777" w:rsidR="00D231EA" w:rsidRDefault="00A12D05">
          <w:pPr>
            <w:pStyle w:val="TableContents"/>
            <w:jc w:val="right"/>
            <w:rPr>
              <w:sz w:val="20"/>
              <w:szCs w:val="20"/>
            </w:rPr>
          </w:pPr>
          <w:r>
            <w:rPr>
              <w:sz w:val="20"/>
              <w:szCs w:val="20"/>
            </w:rPr>
            <w:t>1</w:t>
          </w:r>
          <w:r w:rsidR="00443D71">
            <w:rPr>
              <w:sz w:val="20"/>
              <w:szCs w:val="20"/>
            </w:rPr>
            <w:t xml:space="preserve"> </w:t>
          </w:r>
        </w:p>
      </w:tc>
    </w:tr>
  </w:tbl>
  <w:p w14:paraId="17604E0A" w14:textId="77777777" w:rsidR="00D231EA" w:rsidRDefault="00D231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AB84C" w14:textId="77777777" w:rsidR="00C67F71" w:rsidRDefault="00C67F71" w:rsidP="00D231EA">
      <w:r>
        <w:separator/>
      </w:r>
    </w:p>
  </w:footnote>
  <w:footnote w:type="continuationSeparator" w:id="0">
    <w:p w14:paraId="35A5375B" w14:textId="77777777" w:rsidR="00C67F71" w:rsidRDefault="00C67F71" w:rsidP="00D231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B40F08"/>
    <w:multiLevelType w:val="hybridMultilevel"/>
    <w:tmpl w:val="D3DC4D4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96629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31EA"/>
    <w:rsid w:val="0009234B"/>
    <w:rsid w:val="00097B05"/>
    <w:rsid w:val="00191BFB"/>
    <w:rsid w:val="001973BE"/>
    <w:rsid w:val="001A62EA"/>
    <w:rsid w:val="00204613"/>
    <w:rsid w:val="002A335D"/>
    <w:rsid w:val="00443D71"/>
    <w:rsid w:val="00496D9E"/>
    <w:rsid w:val="00534BF0"/>
    <w:rsid w:val="00572148"/>
    <w:rsid w:val="00591D4D"/>
    <w:rsid w:val="005F5EA0"/>
    <w:rsid w:val="00707ED6"/>
    <w:rsid w:val="007F219D"/>
    <w:rsid w:val="0082605A"/>
    <w:rsid w:val="008642D3"/>
    <w:rsid w:val="008F0C8E"/>
    <w:rsid w:val="00984A0C"/>
    <w:rsid w:val="009B2E73"/>
    <w:rsid w:val="00A12D05"/>
    <w:rsid w:val="00A337F3"/>
    <w:rsid w:val="00C67F71"/>
    <w:rsid w:val="00C87008"/>
    <w:rsid w:val="00D126BA"/>
    <w:rsid w:val="00D231EA"/>
    <w:rsid w:val="00D517B4"/>
    <w:rsid w:val="00D52A79"/>
    <w:rsid w:val="00DD4943"/>
    <w:rsid w:val="00F54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78E3E"/>
  <w15:docId w15:val="{57BCB028-D05C-49B1-9DD7-F79ED45E7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Times New Roman"/>
        <w:szCs w:val="22"/>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1EA"/>
    <w:pPr>
      <w:suppressAutoHyphens/>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D231EA"/>
    <w:rPr>
      <w:rFonts w:ascii="OpenSymbol" w:eastAsia="OpenSymbol" w:hAnsi="OpenSymbol" w:cs="OpenSymbol"/>
    </w:rPr>
  </w:style>
  <w:style w:type="character" w:customStyle="1" w:styleId="ListLabel1">
    <w:name w:val="ListLabel 1"/>
    <w:qFormat/>
    <w:rsid w:val="00D231EA"/>
    <w:rPr>
      <w:rFonts w:cs="Symbol"/>
    </w:rPr>
  </w:style>
  <w:style w:type="character" w:customStyle="1" w:styleId="ListLabel2">
    <w:name w:val="ListLabel 2"/>
    <w:qFormat/>
    <w:rsid w:val="00D231EA"/>
    <w:rPr>
      <w:rFonts w:cs="OpenSymbol"/>
    </w:rPr>
  </w:style>
  <w:style w:type="paragraph" w:customStyle="1" w:styleId="Heading">
    <w:name w:val="Heading"/>
    <w:basedOn w:val="Normal"/>
    <w:next w:val="BodyText"/>
    <w:qFormat/>
    <w:rsid w:val="00D231EA"/>
    <w:pPr>
      <w:keepNext/>
      <w:spacing w:before="240" w:after="120"/>
    </w:pPr>
    <w:rPr>
      <w:rFonts w:ascii="Liberation Sans" w:hAnsi="Liberation Sans" w:cs="FreeSans"/>
      <w:sz w:val="28"/>
      <w:szCs w:val="28"/>
    </w:rPr>
  </w:style>
  <w:style w:type="paragraph" w:styleId="BodyText">
    <w:name w:val="Body Text"/>
    <w:basedOn w:val="Normal"/>
    <w:rsid w:val="00D231EA"/>
    <w:pPr>
      <w:spacing w:after="140" w:line="288" w:lineRule="auto"/>
    </w:pPr>
  </w:style>
  <w:style w:type="paragraph" w:styleId="List">
    <w:name w:val="List"/>
    <w:basedOn w:val="BodyText"/>
    <w:rsid w:val="00D231EA"/>
    <w:rPr>
      <w:rFonts w:cs="FreeSans"/>
    </w:rPr>
  </w:style>
  <w:style w:type="paragraph" w:styleId="Caption">
    <w:name w:val="caption"/>
    <w:basedOn w:val="Normal"/>
    <w:qFormat/>
    <w:rsid w:val="00D231EA"/>
    <w:pPr>
      <w:suppressLineNumbers/>
      <w:spacing w:before="120" w:after="120"/>
    </w:pPr>
    <w:rPr>
      <w:rFonts w:cs="FreeSans"/>
      <w:i/>
      <w:iCs/>
      <w:sz w:val="24"/>
      <w:szCs w:val="24"/>
    </w:rPr>
  </w:style>
  <w:style w:type="paragraph" w:customStyle="1" w:styleId="Index">
    <w:name w:val="Index"/>
    <w:basedOn w:val="Normal"/>
    <w:qFormat/>
    <w:rsid w:val="00D231EA"/>
    <w:pPr>
      <w:suppressLineNumbers/>
    </w:pPr>
    <w:rPr>
      <w:rFonts w:cs="FreeSans"/>
    </w:rPr>
  </w:style>
  <w:style w:type="paragraph" w:customStyle="1" w:styleId="TableContents">
    <w:name w:val="Table Contents"/>
    <w:basedOn w:val="Normal"/>
    <w:qFormat/>
    <w:rsid w:val="00D231EA"/>
  </w:style>
  <w:style w:type="paragraph" w:customStyle="1" w:styleId="TableHeading">
    <w:name w:val="Table Heading"/>
    <w:basedOn w:val="TableContents"/>
    <w:qFormat/>
    <w:rsid w:val="00D231EA"/>
  </w:style>
  <w:style w:type="paragraph" w:styleId="Header">
    <w:name w:val="header"/>
    <w:basedOn w:val="Normal"/>
    <w:rsid w:val="00D231EA"/>
  </w:style>
  <w:style w:type="paragraph" w:styleId="Footer">
    <w:name w:val="footer"/>
    <w:basedOn w:val="Normal"/>
    <w:rsid w:val="00D231EA"/>
  </w:style>
  <w:style w:type="paragraph" w:styleId="ListParagraph">
    <w:name w:val="List Paragraph"/>
    <w:basedOn w:val="Normal"/>
    <w:uiPriority w:val="34"/>
    <w:qFormat/>
    <w:rsid w:val="00572148"/>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150</Words>
  <Characters>859</Characters>
  <Application>Microsoft Office Word</Application>
  <DocSecurity>0</DocSecurity>
  <Lines>7</Lines>
  <Paragraphs>2</Paragraphs>
  <ScaleCrop>false</ScaleCrop>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Adarsh Kumar</cp:lastModifiedBy>
  <cp:revision>17</cp:revision>
  <dcterms:created xsi:type="dcterms:W3CDTF">2019-04-07T21:42:00Z</dcterms:created>
  <dcterms:modified xsi:type="dcterms:W3CDTF">2023-12-01T11:44:00Z</dcterms:modified>
  <dc:language>en-IN</dc:language>
</cp:coreProperties>
</file>