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C6D1" w14:textId="77777777" w:rsidR="00D231EA" w:rsidRDefault="00D231EA">
      <w:pPr>
        <w:spacing w:line="200" w:lineRule="exact"/>
      </w:pPr>
    </w:p>
    <w:p w14:paraId="0502F08F" w14:textId="77777777" w:rsidR="00D231EA" w:rsidRDefault="00443D71">
      <w:pPr>
        <w:tabs>
          <w:tab w:val="left" w:pos="540"/>
        </w:tabs>
        <w:rPr>
          <w:b/>
          <w:bCs/>
          <w:sz w:val="36"/>
          <w:szCs w:val="36"/>
        </w:rPr>
      </w:pPr>
      <w:r>
        <w:rPr>
          <w:b/>
          <w:bCs/>
          <w:sz w:val="36"/>
          <w:szCs w:val="36"/>
        </w:rPr>
        <w:t>CHAPTER-1</w:t>
      </w:r>
    </w:p>
    <w:p w14:paraId="5CD34D01" w14:textId="77777777" w:rsidR="00D231EA" w:rsidRDefault="00D231EA">
      <w:pPr>
        <w:tabs>
          <w:tab w:val="left" w:pos="540"/>
        </w:tabs>
        <w:ind w:left="182"/>
        <w:rPr>
          <w:b/>
          <w:bCs/>
          <w:sz w:val="36"/>
          <w:szCs w:val="36"/>
        </w:rPr>
      </w:pPr>
    </w:p>
    <w:p w14:paraId="342B7EC4" w14:textId="7228C310" w:rsidR="00D231EA" w:rsidRDefault="00443D71" w:rsidP="009B2E73">
      <w:pPr>
        <w:tabs>
          <w:tab w:val="left" w:pos="540"/>
        </w:tabs>
        <w:ind w:left="182"/>
        <w:jc w:val="center"/>
        <w:rPr>
          <w:b/>
          <w:bCs/>
          <w:sz w:val="36"/>
          <w:szCs w:val="36"/>
        </w:rPr>
      </w:pPr>
      <w:r>
        <w:rPr>
          <w:b/>
          <w:bCs/>
          <w:sz w:val="36"/>
          <w:szCs w:val="36"/>
        </w:rPr>
        <w:t>INTRODUCTION</w:t>
      </w:r>
    </w:p>
    <w:p w14:paraId="6B74A5A8" w14:textId="77777777" w:rsidR="009B2E73" w:rsidRPr="009B2E73" w:rsidRDefault="009B2E73" w:rsidP="009B2E73">
      <w:pPr>
        <w:tabs>
          <w:tab w:val="left" w:pos="540"/>
        </w:tabs>
        <w:ind w:left="182"/>
        <w:jc w:val="center"/>
        <w:rPr>
          <w:b/>
          <w:bCs/>
          <w:sz w:val="36"/>
          <w:szCs w:val="36"/>
        </w:rPr>
      </w:pPr>
    </w:p>
    <w:p w14:paraId="22289E0E" w14:textId="77777777" w:rsidR="009B2E73" w:rsidRPr="009B2E73" w:rsidRDefault="009B2E73" w:rsidP="009B2E73">
      <w:pPr>
        <w:pStyle w:val="BodyText"/>
        <w:spacing w:before="240"/>
        <w:rPr>
          <w:sz w:val="28"/>
          <w:szCs w:val="28"/>
          <w:lang w:val="en-US"/>
        </w:rPr>
      </w:pPr>
      <w:r w:rsidRPr="009B2E73">
        <w:rPr>
          <w:sz w:val="28"/>
          <w:szCs w:val="28"/>
          <w:lang w:val="en-US"/>
        </w:rPr>
        <w:t>In the dynamic realm of software development, the ability to effectively manage and scale applications has become increasingly crucial. With the ever-growing demands of modern applications, traditional monolithic architectures often struggle to adapt to fluctuating workloads, leading to performance bottlenecks and potential downtime. To address these challenges, the combination of Kubernetes and microservices architecture has emerged as a powerful solution, providing a robust and scalable foundation for building modern applications.</w:t>
      </w:r>
    </w:p>
    <w:p w14:paraId="524EF76F" w14:textId="1D2366BB" w:rsidR="00D231EA" w:rsidRPr="009B2E73" w:rsidRDefault="009B2E73" w:rsidP="009B2E73">
      <w:pPr>
        <w:pStyle w:val="BodyText"/>
        <w:rPr>
          <w:sz w:val="28"/>
          <w:szCs w:val="28"/>
          <w:lang w:val="en-US"/>
        </w:rPr>
      </w:pPr>
      <w:r>
        <w:rPr>
          <w:sz w:val="28"/>
          <w:szCs w:val="28"/>
          <w:lang w:val="en-US"/>
        </w:rPr>
        <w:t>In this report, we will delve into the implementation of a custom controller autoscaler within a Kubernetes environment to dynamically scale our microservices based application. This approach leverages the strengths of both Kubernetes and microservices to achieve seamless scalability and ensure optimal performance under varying load conditions.</w:t>
      </w:r>
    </w:p>
    <w:p w14:paraId="3A7742C7" w14:textId="77777777" w:rsidR="00D231EA" w:rsidRDefault="00D231EA">
      <w:pPr>
        <w:tabs>
          <w:tab w:val="left" w:pos="540"/>
        </w:tabs>
        <w:ind w:left="182"/>
        <w:jc w:val="center"/>
        <w:rPr>
          <w:b/>
          <w:bCs/>
          <w:sz w:val="24"/>
          <w:szCs w:val="24"/>
        </w:rPr>
      </w:pPr>
    </w:p>
    <w:p w14:paraId="0C49A3E3" w14:textId="77777777" w:rsidR="00D231EA" w:rsidRDefault="00D231EA">
      <w:pPr>
        <w:tabs>
          <w:tab w:val="left" w:pos="540"/>
        </w:tabs>
        <w:ind w:left="182"/>
        <w:jc w:val="center"/>
        <w:rPr>
          <w:b/>
          <w:bCs/>
          <w:sz w:val="24"/>
          <w:szCs w:val="24"/>
        </w:rPr>
      </w:pPr>
    </w:p>
    <w:p w14:paraId="0020FBE8" w14:textId="77777777" w:rsidR="00D231EA" w:rsidRDefault="00D231EA">
      <w:pPr>
        <w:tabs>
          <w:tab w:val="left" w:pos="540"/>
        </w:tabs>
        <w:ind w:left="182"/>
        <w:jc w:val="center"/>
        <w:rPr>
          <w:b/>
          <w:bCs/>
          <w:sz w:val="24"/>
          <w:szCs w:val="24"/>
        </w:rPr>
      </w:pPr>
    </w:p>
    <w:p w14:paraId="0C6CAEDA" w14:textId="77777777" w:rsidR="00D231EA" w:rsidRDefault="00D231EA">
      <w:pPr>
        <w:tabs>
          <w:tab w:val="left" w:pos="540"/>
        </w:tabs>
        <w:ind w:left="182"/>
        <w:jc w:val="center"/>
        <w:rPr>
          <w:b/>
          <w:bCs/>
          <w:sz w:val="24"/>
          <w:szCs w:val="24"/>
        </w:rPr>
      </w:pPr>
    </w:p>
    <w:p w14:paraId="407CA42F" w14:textId="77777777" w:rsidR="00D231EA" w:rsidRDefault="00D231EA">
      <w:pPr>
        <w:tabs>
          <w:tab w:val="left" w:pos="540"/>
        </w:tabs>
        <w:ind w:left="182"/>
        <w:jc w:val="center"/>
        <w:rPr>
          <w:b/>
          <w:bCs/>
          <w:sz w:val="24"/>
          <w:szCs w:val="24"/>
        </w:rPr>
      </w:pPr>
    </w:p>
    <w:p w14:paraId="08B36FC4" w14:textId="77777777" w:rsidR="00D231EA" w:rsidRDefault="00D231EA">
      <w:pPr>
        <w:tabs>
          <w:tab w:val="left" w:pos="540"/>
        </w:tabs>
        <w:ind w:left="182"/>
        <w:jc w:val="center"/>
        <w:rPr>
          <w:b/>
          <w:bCs/>
          <w:sz w:val="24"/>
          <w:szCs w:val="24"/>
        </w:rPr>
      </w:pPr>
    </w:p>
    <w:p w14:paraId="66D36E72" w14:textId="77777777" w:rsidR="00D231EA" w:rsidRDefault="00D231EA">
      <w:pPr>
        <w:tabs>
          <w:tab w:val="left" w:pos="540"/>
        </w:tabs>
        <w:ind w:left="182"/>
        <w:jc w:val="center"/>
        <w:rPr>
          <w:b/>
          <w:bCs/>
          <w:sz w:val="24"/>
          <w:szCs w:val="24"/>
        </w:rPr>
      </w:pPr>
    </w:p>
    <w:p w14:paraId="5840E6C0" w14:textId="77777777" w:rsidR="00D231EA" w:rsidRDefault="00D231EA">
      <w:pPr>
        <w:tabs>
          <w:tab w:val="left" w:pos="540"/>
        </w:tabs>
        <w:ind w:left="182"/>
        <w:jc w:val="center"/>
        <w:rPr>
          <w:b/>
          <w:bCs/>
          <w:sz w:val="24"/>
          <w:szCs w:val="24"/>
        </w:rPr>
      </w:pPr>
    </w:p>
    <w:p w14:paraId="4CE13DB3" w14:textId="77777777" w:rsidR="00D231EA" w:rsidRDefault="00D231EA">
      <w:pPr>
        <w:tabs>
          <w:tab w:val="left" w:pos="540"/>
        </w:tabs>
        <w:ind w:left="182"/>
        <w:jc w:val="center"/>
        <w:rPr>
          <w:b/>
          <w:bCs/>
          <w:sz w:val="24"/>
          <w:szCs w:val="24"/>
        </w:rPr>
      </w:pPr>
    </w:p>
    <w:p w14:paraId="7808CFB8" w14:textId="77777777" w:rsidR="00D231EA" w:rsidRDefault="00D231EA">
      <w:pPr>
        <w:tabs>
          <w:tab w:val="left" w:pos="540"/>
        </w:tabs>
        <w:jc w:val="center"/>
      </w:pPr>
    </w:p>
    <w:sectPr w:rsidR="00D231EA" w:rsidSect="00D231EA">
      <w:headerReference w:type="even" r:id="rId6"/>
      <w:headerReference w:type="default" r:id="rId7"/>
      <w:footerReference w:type="even" r:id="rId8"/>
      <w:footerReference w:type="default" r:id="rId9"/>
      <w:headerReference w:type="first" r:id="rId10"/>
      <w:footerReference w:type="first" r:id="rId11"/>
      <w:pgSz w:w="12240" w:h="15840"/>
      <w:pgMar w:top="1234" w:right="1234" w:bottom="2553" w:left="1234" w:header="0"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6C76" w14:textId="77777777" w:rsidR="00A337F3" w:rsidRDefault="00A337F3" w:rsidP="00D231EA">
      <w:r>
        <w:separator/>
      </w:r>
    </w:p>
  </w:endnote>
  <w:endnote w:type="continuationSeparator" w:id="0">
    <w:p w14:paraId="6558BBB9" w14:textId="77777777" w:rsidR="00A337F3" w:rsidRDefault="00A337F3"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FBF1" w14:textId="77777777" w:rsidR="00F54297" w:rsidRDefault="00F54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B6F5" w14:textId="77777777" w:rsidR="00D231EA" w:rsidRDefault="00443D71">
    <w:pPr>
      <w:pStyle w:val="BodyText"/>
      <w:jc w:val="center"/>
    </w:pPr>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16B420F0" w14:textId="77777777">
      <w:tc>
        <w:tcPr>
          <w:tcW w:w="3253" w:type="dxa"/>
          <w:shd w:val="clear" w:color="auto" w:fill="FFFFFF"/>
        </w:tcPr>
        <w:p w14:paraId="57EBA720"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06775377" w14:textId="77777777" w:rsidR="00D231EA" w:rsidRDefault="005F5EA0">
          <w:pPr>
            <w:pStyle w:val="TableContents"/>
            <w:jc w:val="center"/>
          </w:pPr>
          <w:r>
            <w:rPr>
              <w:sz w:val="20"/>
              <w:szCs w:val="20"/>
            </w:rPr>
            <w:t>June</w:t>
          </w:r>
          <w:r w:rsidR="00984A0C">
            <w:rPr>
              <w:sz w:val="20"/>
              <w:szCs w:val="20"/>
            </w:rPr>
            <w:t xml:space="preserve"> - Dec</w:t>
          </w:r>
          <w:r w:rsidR="008F0C8E">
            <w:rPr>
              <w:sz w:val="20"/>
              <w:szCs w:val="20"/>
            </w:rPr>
            <w:t>, 2021</w:t>
          </w:r>
        </w:p>
      </w:tc>
      <w:tc>
        <w:tcPr>
          <w:tcW w:w="3250" w:type="dxa"/>
          <w:shd w:val="clear" w:color="auto" w:fill="FFFFFF"/>
        </w:tcPr>
        <w:p w14:paraId="2AC9B1BB" w14:textId="77777777" w:rsidR="00D231EA" w:rsidRDefault="00A12D05">
          <w:pPr>
            <w:pStyle w:val="TableContents"/>
            <w:jc w:val="right"/>
            <w:rPr>
              <w:sz w:val="20"/>
              <w:szCs w:val="20"/>
            </w:rPr>
          </w:pPr>
          <w:r>
            <w:rPr>
              <w:sz w:val="20"/>
              <w:szCs w:val="20"/>
            </w:rPr>
            <w:t>1</w:t>
          </w:r>
          <w:r w:rsidR="00443D71">
            <w:rPr>
              <w:sz w:val="20"/>
              <w:szCs w:val="20"/>
            </w:rPr>
            <w:t xml:space="preserve"> </w:t>
          </w:r>
        </w:p>
      </w:tc>
    </w:tr>
  </w:tbl>
  <w:p w14:paraId="17604E0A" w14:textId="77777777" w:rsidR="00D231EA" w:rsidRDefault="00D23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8518" w14:textId="77777777" w:rsidR="00F54297" w:rsidRDefault="00F54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148E" w14:textId="77777777" w:rsidR="00A337F3" w:rsidRDefault="00A337F3" w:rsidP="00D231EA">
      <w:r>
        <w:separator/>
      </w:r>
    </w:p>
  </w:footnote>
  <w:footnote w:type="continuationSeparator" w:id="0">
    <w:p w14:paraId="7DB90E1F" w14:textId="77777777" w:rsidR="00A337F3" w:rsidRDefault="00A337F3" w:rsidP="00D2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3A64" w14:textId="77777777" w:rsidR="00F54297" w:rsidRDefault="00F54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5EA4" w14:textId="77777777" w:rsidR="00F54297" w:rsidRDefault="00F54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4B6E" w14:textId="77777777" w:rsidR="00F54297" w:rsidRDefault="00F54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EA"/>
    <w:rsid w:val="00097B05"/>
    <w:rsid w:val="00191BFB"/>
    <w:rsid w:val="001973BE"/>
    <w:rsid w:val="001A62EA"/>
    <w:rsid w:val="002A335D"/>
    <w:rsid w:val="00443D71"/>
    <w:rsid w:val="00496D9E"/>
    <w:rsid w:val="00534BF0"/>
    <w:rsid w:val="00591D4D"/>
    <w:rsid w:val="005F5EA0"/>
    <w:rsid w:val="00707ED6"/>
    <w:rsid w:val="007F219D"/>
    <w:rsid w:val="0082605A"/>
    <w:rsid w:val="008642D3"/>
    <w:rsid w:val="008F0C8E"/>
    <w:rsid w:val="00984A0C"/>
    <w:rsid w:val="009B2E73"/>
    <w:rsid w:val="00A12D05"/>
    <w:rsid w:val="00A337F3"/>
    <w:rsid w:val="00C87008"/>
    <w:rsid w:val="00D126BA"/>
    <w:rsid w:val="00D231EA"/>
    <w:rsid w:val="00D517B4"/>
    <w:rsid w:val="00DD4943"/>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8E3E"/>
  <w15:docId w15:val="{57BCB028-D05C-49B1-9DD7-F79ED45E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EA"/>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suchit kallapur</cp:lastModifiedBy>
  <cp:revision>14</cp:revision>
  <dcterms:created xsi:type="dcterms:W3CDTF">2019-04-07T21:42:00Z</dcterms:created>
  <dcterms:modified xsi:type="dcterms:W3CDTF">2023-11-16T07:45:00Z</dcterms:modified>
  <dc:language>en-IN</dc:language>
</cp:coreProperties>
</file>