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160C" w:rsidRDefault="00EC2AD5" w:rsidP="00EC2AD5">
      <w:pPr>
        <w:jc w:val="center"/>
        <w:rPr>
          <w:rFonts w:ascii="Algerian" w:hAnsi="Algerian"/>
          <w:b/>
          <w:bCs/>
          <w:sz w:val="52"/>
          <w:szCs w:val="52"/>
        </w:rPr>
      </w:pPr>
      <w:r w:rsidRPr="00EC2AD5">
        <w:rPr>
          <w:rFonts w:ascii="Algerian" w:hAnsi="Algerian"/>
          <w:b/>
          <w:bCs/>
          <w:sz w:val="52"/>
          <w:szCs w:val="52"/>
        </w:rPr>
        <w:t>Airplane Crash and Fatalities in India – Final Report</w:t>
      </w:r>
    </w:p>
    <w:p w:rsidR="00EC2AD5" w:rsidRDefault="00EC2AD5" w:rsidP="00EC2AD5">
      <w:pPr>
        <w:jc w:val="center"/>
        <w:rPr>
          <w:rFonts w:ascii="Algerian" w:hAnsi="Algerian"/>
          <w:b/>
          <w:bCs/>
          <w:sz w:val="52"/>
          <w:szCs w:val="52"/>
        </w:rPr>
      </w:pPr>
    </w:p>
    <w:p w:rsidR="00EC2AD5" w:rsidRPr="00EC2AD5" w:rsidRDefault="00EC2AD5" w:rsidP="00EC2AD5">
      <w:pPr>
        <w:rPr>
          <w:rFonts w:ascii="Algerian" w:hAnsi="Algerian"/>
          <w:b/>
          <w:bCs/>
          <w:sz w:val="44"/>
          <w:szCs w:val="44"/>
        </w:rPr>
      </w:pPr>
      <w:r w:rsidRPr="00EC2AD5">
        <w:rPr>
          <w:rFonts w:ascii="Algerian" w:hAnsi="Algerian"/>
          <w:b/>
          <w:bCs/>
          <w:sz w:val="44"/>
          <w:szCs w:val="44"/>
        </w:rPr>
        <w:t>Introduction</w:t>
      </w:r>
    </w:p>
    <w:p w:rsidR="00EC2AD5" w:rsidRPr="00EC2AD5" w:rsidRDefault="00EC2AD5" w:rsidP="00EC2AD5">
      <w:pPr>
        <w:rPr>
          <w:rFonts w:asciiTheme="majorBidi" w:hAnsiTheme="majorBidi" w:cstheme="majorBidi"/>
          <w:sz w:val="44"/>
          <w:szCs w:val="44"/>
        </w:rPr>
      </w:pPr>
      <w:r w:rsidRPr="00EC2AD5">
        <w:rPr>
          <w:rFonts w:asciiTheme="majorBidi" w:hAnsiTheme="majorBidi" w:cstheme="majorBidi"/>
          <w:sz w:val="44"/>
          <w:szCs w:val="44"/>
        </w:rPr>
        <w:t xml:space="preserve">This report </w:t>
      </w:r>
      <w:proofErr w:type="spellStart"/>
      <w:r w:rsidRPr="00EC2AD5">
        <w:rPr>
          <w:rFonts w:asciiTheme="majorBidi" w:hAnsiTheme="majorBidi" w:cstheme="majorBidi"/>
          <w:sz w:val="44"/>
          <w:szCs w:val="44"/>
        </w:rPr>
        <w:t>analyzes</w:t>
      </w:r>
      <w:proofErr w:type="spellEnd"/>
      <w:r w:rsidRPr="00EC2AD5">
        <w:rPr>
          <w:rFonts w:asciiTheme="majorBidi" w:hAnsiTheme="majorBidi" w:cstheme="majorBidi"/>
          <w:sz w:val="44"/>
          <w:szCs w:val="44"/>
        </w:rPr>
        <w:t xml:space="preserve"> airplane crash data in India from 1938 to 2025. The objective is to identify major causes of crashes, examine the types of aircraft and engines most involved, highlight contributing environmental and operational factors, and suggest data-backed preventive solutions. The data fields include details such as date, time, aircraft type, engine type, fatalities, survivors, crash type, weather, wind, speed, altitude, and more.</w:t>
      </w:r>
    </w:p>
    <w:p w:rsidR="00EC2AD5" w:rsidRPr="00EC2AD5" w:rsidRDefault="00EC2AD5" w:rsidP="00EC2AD5">
      <w:pPr>
        <w:rPr>
          <w:rFonts w:ascii="Arial Narrow" w:hAnsi="Arial Narrow"/>
          <w:b/>
          <w:bCs/>
          <w:sz w:val="44"/>
          <w:szCs w:val="44"/>
        </w:rPr>
      </w:pPr>
      <w:r w:rsidRPr="00EC2AD5">
        <w:rPr>
          <w:rFonts w:ascii="Arial Narrow" w:hAnsi="Arial Narrow"/>
          <w:b/>
          <w:bCs/>
          <w:sz w:val="44"/>
          <w:szCs w:val="44"/>
        </w:rPr>
        <w:t>Descriptive Analysis</w:t>
      </w:r>
    </w:p>
    <w:p w:rsidR="00EC2AD5" w:rsidRPr="00EC2AD5" w:rsidRDefault="00EC2AD5" w:rsidP="00EC2AD5">
      <w:pPr>
        <w:numPr>
          <w:ilvl w:val="0"/>
          <w:numId w:val="1"/>
        </w:numPr>
        <w:rPr>
          <w:rFonts w:ascii="Arial Narrow" w:hAnsi="Arial Narrow" w:cstheme="majorBidi"/>
          <w:sz w:val="40"/>
          <w:szCs w:val="40"/>
        </w:rPr>
      </w:pPr>
      <w:r w:rsidRPr="00EC2AD5">
        <w:rPr>
          <w:rFonts w:ascii="Arial Narrow" w:hAnsi="Arial Narrow" w:cstheme="majorBidi"/>
          <w:sz w:val="40"/>
          <w:szCs w:val="40"/>
        </w:rPr>
        <w:t>Crash Types: The most frequent causes of crashes are:</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Pilot Error and Failure</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Loss of Control</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Mid-Air Collisions</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lastRenderedPageBreak/>
        <w:t>Hijacks</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Mechanical/Electrical Failures</w:t>
      </w:r>
    </w:p>
    <w:p w:rsidR="00EC2AD5" w:rsidRPr="00EC2AD5" w:rsidRDefault="00EC2AD5" w:rsidP="00EC2AD5">
      <w:pPr>
        <w:numPr>
          <w:ilvl w:val="0"/>
          <w:numId w:val="1"/>
        </w:numPr>
        <w:rPr>
          <w:rFonts w:ascii="Arial Narrow" w:hAnsi="Arial Narrow" w:cstheme="majorBidi"/>
          <w:sz w:val="40"/>
          <w:szCs w:val="40"/>
        </w:rPr>
      </w:pPr>
      <w:r w:rsidRPr="00EC2AD5">
        <w:rPr>
          <w:rFonts w:ascii="Arial Narrow" w:hAnsi="Arial Narrow" w:cstheme="majorBidi"/>
          <w:sz w:val="40"/>
          <w:szCs w:val="40"/>
        </w:rPr>
        <w:t>Manufacturer Trends:</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Boeing aircraft are involved in the highest number of crashes.</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Other involved manufacturers include Airbus, ATR, and Pratt &amp; Whitney.</w:t>
      </w:r>
    </w:p>
    <w:p w:rsidR="00EC2AD5" w:rsidRPr="00EC2AD5" w:rsidRDefault="00EC2AD5" w:rsidP="00EC2AD5">
      <w:pPr>
        <w:numPr>
          <w:ilvl w:val="0"/>
          <w:numId w:val="1"/>
        </w:numPr>
        <w:rPr>
          <w:rFonts w:ascii="Arial Narrow" w:hAnsi="Arial Narrow" w:cstheme="majorBidi"/>
          <w:sz w:val="40"/>
          <w:szCs w:val="40"/>
        </w:rPr>
      </w:pPr>
      <w:r w:rsidRPr="00EC2AD5">
        <w:rPr>
          <w:rFonts w:ascii="Arial Narrow" w:hAnsi="Arial Narrow" w:cstheme="majorBidi"/>
          <w:sz w:val="40"/>
          <w:szCs w:val="40"/>
        </w:rPr>
        <w:t>Fatalities Trend by Year: Major spikes in fatalities occurred during:</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1976</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1981</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1996</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2020</w:t>
      </w:r>
    </w:p>
    <w:p w:rsidR="00EC2AD5" w:rsidRPr="00EC2AD5" w:rsidRDefault="00EC2AD5" w:rsidP="00EC2AD5">
      <w:pPr>
        <w:numPr>
          <w:ilvl w:val="0"/>
          <w:numId w:val="1"/>
        </w:numPr>
        <w:rPr>
          <w:rFonts w:ascii="Arial Narrow" w:hAnsi="Arial Narrow" w:cstheme="majorBidi"/>
          <w:sz w:val="40"/>
          <w:szCs w:val="40"/>
        </w:rPr>
      </w:pPr>
      <w:r w:rsidRPr="00EC2AD5">
        <w:rPr>
          <w:rFonts w:ascii="Arial Narrow" w:hAnsi="Arial Narrow" w:cstheme="majorBidi"/>
          <w:sz w:val="40"/>
          <w:szCs w:val="40"/>
        </w:rPr>
        <w:t>Passenger Impact:</w:t>
      </w:r>
    </w:p>
    <w:p w:rsidR="00EC2AD5" w:rsidRPr="00EC2AD5" w:rsidRDefault="00EC2AD5" w:rsidP="00EC2AD5">
      <w:pPr>
        <w:numPr>
          <w:ilvl w:val="1"/>
          <w:numId w:val="1"/>
        </w:numPr>
        <w:rPr>
          <w:rFonts w:ascii="Arial Narrow" w:hAnsi="Arial Narrow" w:cstheme="majorBidi"/>
          <w:sz w:val="40"/>
          <w:szCs w:val="40"/>
        </w:rPr>
      </w:pPr>
      <w:r w:rsidRPr="00EC2AD5">
        <w:rPr>
          <w:rFonts w:ascii="Arial Narrow" w:hAnsi="Arial Narrow" w:cstheme="majorBidi"/>
          <w:sz w:val="40"/>
          <w:szCs w:val="40"/>
        </w:rPr>
        <w:t>Crashes with higher passenger loads (329–349) saw significantly higher fatalities.</w:t>
      </w:r>
    </w:p>
    <w:p w:rsidR="00EC2AD5" w:rsidRPr="00EC2AD5" w:rsidRDefault="00EC2AD5" w:rsidP="00EC2AD5">
      <w:pPr>
        <w:rPr>
          <w:rFonts w:ascii="Arial Narrow" w:hAnsi="Arial Narrow"/>
          <w:b/>
          <w:bCs/>
          <w:sz w:val="44"/>
          <w:szCs w:val="44"/>
        </w:rPr>
      </w:pPr>
      <w:r w:rsidRPr="00EC2AD5">
        <w:rPr>
          <w:rFonts w:ascii="Arial Narrow" w:hAnsi="Arial Narrow"/>
          <w:b/>
          <w:bCs/>
          <w:sz w:val="44"/>
          <w:szCs w:val="44"/>
        </w:rPr>
        <w:t>Diagnostic Analysis</w:t>
      </w:r>
    </w:p>
    <w:p w:rsidR="00EC2AD5" w:rsidRPr="00EC2AD5" w:rsidRDefault="00EC2AD5" w:rsidP="00EC2AD5">
      <w:pPr>
        <w:numPr>
          <w:ilvl w:val="0"/>
          <w:numId w:val="2"/>
        </w:numPr>
        <w:rPr>
          <w:rFonts w:ascii="Arial Narrow" w:hAnsi="Arial Narrow"/>
          <w:sz w:val="44"/>
          <w:szCs w:val="44"/>
        </w:rPr>
      </w:pPr>
      <w:r w:rsidRPr="00EC2AD5">
        <w:rPr>
          <w:rFonts w:ascii="Arial Narrow" w:hAnsi="Arial Narrow"/>
          <w:sz w:val="44"/>
          <w:szCs w:val="44"/>
        </w:rPr>
        <w:t>Crash Types with Survivors vs Fatalities:</w:t>
      </w:r>
    </w:p>
    <w:p w:rsidR="00EC2AD5" w:rsidRPr="00EC2AD5" w:rsidRDefault="00EC2AD5" w:rsidP="00EC2AD5">
      <w:pPr>
        <w:numPr>
          <w:ilvl w:val="1"/>
          <w:numId w:val="2"/>
        </w:numPr>
        <w:rPr>
          <w:rFonts w:ascii="Arial Narrow" w:hAnsi="Arial Narrow"/>
          <w:sz w:val="44"/>
          <w:szCs w:val="44"/>
        </w:rPr>
      </w:pPr>
      <w:r w:rsidRPr="00EC2AD5">
        <w:rPr>
          <w:rFonts w:ascii="Arial Narrow" w:hAnsi="Arial Narrow"/>
          <w:sz w:val="44"/>
          <w:szCs w:val="44"/>
        </w:rPr>
        <w:t>Crashes due to pilot error and hijacks often result in fewer survivors.</w:t>
      </w:r>
    </w:p>
    <w:p w:rsidR="00EC2AD5" w:rsidRPr="00EC2AD5" w:rsidRDefault="00EC2AD5" w:rsidP="00EC2AD5">
      <w:pPr>
        <w:numPr>
          <w:ilvl w:val="1"/>
          <w:numId w:val="2"/>
        </w:numPr>
        <w:rPr>
          <w:rFonts w:ascii="Arial Narrow" w:hAnsi="Arial Narrow"/>
          <w:sz w:val="44"/>
          <w:szCs w:val="44"/>
        </w:rPr>
      </w:pPr>
      <w:r w:rsidRPr="00EC2AD5">
        <w:rPr>
          <w:rFonts w:ascii="Arial Narrow" w:hAnsi="Arial Narrow"/>
          <w:sz w:val="44"/>
          <w:szCs w:val="44"/>
        </w:rPr>
        <w:t>Mechanical/electrical failures show mixed outcomes.</w:t>
      </w:r>
    </w:p>
    <w:p w:rsidR="00EC2AD5" w:rsidRPr="00EC2AD5" w:rsidRDefault="00EC2AD5" w:rsidP="00EC2AD5">
      <w:pPr>
        <w:ind w:left="720"/>
        <w:rPr>
          <w:rFonts w:ascii="Arial Narrow" w:hAnsi="Arial Narrow"/>
          <w:sz w:val="44"/>
          <w:szCs w:val="44"/>
        </w:rPr>
      </w:pPr>
      <w:r w:rsidRPr="00EC2AD5">
        <w:rPr>
          <w:rFonts w:ascii="Arial Narrow" w:hAnsi="Arial Narrow"/>
          <w:sz w:val="44"/>
          <w:szCs w:val="44"/>
        </w:rPr>
        <w:t>Aircraft Types Involved:</w:t>
      </w:r>
    </w:p>
    <w:p w:rsidR="00EC2AD5" w:rsidRPr="00EC2AD5" w:rsidRDefault="00EC2AD5" w:rsidP="00EC2AD5">
      <w:pPr>
        <w:numPr>
          <w:ilvl w:val="1"/>
          <w:numId w:val="2"/>
        </w:numPr>
        <w:rPr>
          <w:rFonts w:ascii="Arial Narrow" w:hAnsi="Arial Narrow"/>
          <w:sz w:val="44"/>
          <w:szCs w:val="44"/>
        </w:rPr>
      </w:pPr>
      <w:r w:rsidRPr="00EC2AD5">
        <w:rPr>
          <w:rFonts w:ascii="Arial Narrow" w:hAnsi="Arial Narrow"/>
          <w:sz w:val="44"/>
          <w:szCs w:val="44"/>
        </w:rPr>
        <w:lastRenderedPageBreak/>
        <w:t>Boeing 737 variants (200, 2A8, 8HG) are frequently present.</w:t>
      </w:r>
    </w:p>
    <w:p w:rsidR="00EC2AD5" w:rsidRPr="00EC2AD5" w:rsidRDefault="00EC2AD5" w:rsidP="00EC2AD5">
      <w:pPr>
        <w:numPr>
          <w:ilvl w:val="1"/>
          <w:numId w:val="2"/>
        </w:numPr>
        <w:rPr>
          <w:rFonts w:ascii="Arial Narrow" w:hAnsi="Arial Narrow"/>
          <w:sz w:val="44"/>
          <w:szCs w:val="44"/>
        </w:rPr>
      </w:pPr>
      <w:r w:rsidRPr="00EC2AD5">
        <w:rPr>
          <w:rFonts w:ascii="Arial Narrow" w:hAnsi="Arial Narrow"/>
          <w:sz w:val="44"/>
          <w:szCs w:val="44"/>
        </w:rPr>
        <w:t>Airbus A300 and A320 also show high fatality associations.</w:t>
      </w:r>
    </w:p>
    <w:p w:rsidR="00EC2AD5" w:rsidRPr="00EC2AD5" w:rsidRDefault="00EC2AD5" w:rsidP="00EC2AD5">
      <w:pPr>
        <w:numPr>
          <w:ilvl w:val="0"/>
          <w:numId w:val="2"/>
        </w:numPr>
        <w:rPr>
          <w:rFonts w:ascii="Arial Narrow" w:hAnsi="Arial Narrow"/>
          <w:sz w:val="44"/>
          <w:szCs w:val="44"/>
        </w:rPr>
      </w:pPr>
      <w:r w:rsidRPr="00EC2AD5">
        <w:rPr>
          <w:rFonts w:ascii="Arial Narrow" w:hAnsi="Arial Narrow"/>
          <w:sz w:val="44"/>
          <w:szCs w:val="44"/>
        </w:rPr>
        <w:t xml:space="preserve">Losses &amp; Altitude: Fatal crashes have occurred across all altitudes, with no singular pattern, indicating multiple failure points (e.g., </w:t>
      </w:r>
      <w:proofErr w:type="spellStart"/>
      <w:r w:rsidRPr="00EC2AD5">
        <w:rPr>
          <w:rFonts w:ascii="Arial Narrow" w:hAnsi="Arial Narrow"/>
          <w:sz w:val="44"/>
          <w:szCs w:val="44"/>
        </w:rPr>
        <w:t>takeoff</w:t>
      </w:r>
      <w:proofErr w:type="spellEnd"/>
      <w:r w:rsidRPr="00EC2AD5">
        <w:rPr>
          <w:rFonts w:ascii="Arial Narrow" w:hAnsi="Arial Narrow"/>
          <w:sz w:val="44"/>
          <w:szCs w:val="44"/>
        </w:rPr>
        <w:t>, mid-flight, landing).</w:t>
      </w:r>
    </w:p>
    <w:p w:rsidR="00EC2AD5" w:rsidRPr="00EC2AD5" w:rsidRDefault="00EC2AD5" w:rsidP="00EC2AD5">
      <w:pPr>
        <w:rPr>
          <w:rFonts w:ascii="Arial Narrow" w:hAnsi="Arial Narrow"/>
          <w:b/>
          <w:bCs/>
          <w:sz w:val="44"/>
          <w:szCs w:val="44"/>
        </w:rPr>
      </w:pPr>
      <w:r w:rsidRPr="00EC2AD5">
        <w:rPr>
          <w:rFonts w:ascii="Arial Narrow" w:hAnsi="Arial Narrow"/>
          <w:b/>
          <w:bCs/>
          <w:sz w:val="44"/>
          <w:szCs w:val="44"/>
        </w:rPr>
        <w:t>Predictive Analysis</w:t>
      </w:r>
    </w:p>
    <w:p w:rsidR="00EC2AD5" w:rsidRPr="00EC2AD5" w:rsidRDefault="00EC2AD5" w:rsidP="00EC2AD5">
      <w:pPr>
        <w:numPr>
          <w:ilvl w:val="0"/>
          <w:numId w:val="3"/>
        </w:numPr>
        <w:rPr>
          <w:rFonts w:ascii="Arial Narrow" w:hAnsi="Arial Narrow"/>
          <w:sz w:val="44"/>
          <w:szCs w:val="44"/>
        </w:rPr>
      </w:pPr>
      <w:r w:rsidRPr="00EC2AD5">
        <w:rPr>
          <w:rFonts w:ascii="Arial Narrow" w:hAnsi="Arial Narrow"/>
          <w:sz w:val="44"/>
          <w:szCs w:val="44"/>
        </w:rPr>
        <w:t>Engine Types:</w:t>
      </w:r>
    </w:p>
    <w:p w:rsidR="00EC2AD5" w:rsidRPr="00EC2AD5" w:rsidRDefault="00EC2AD5" w:rsidP="00EC2AD5">
      <w:pPr>
        <w:numPr>
          <w:ilvl w:val="1"/>
          <w:numId w:val="3"/>
        </w:numPr>
        <w:rPr>
          <w:rFonts w:ascii="Arial Narrow" w:hAnsi="Arial Narrow"/>
          <w:sz w:val="44"/>
          <w:szCs w:val="44"/>
        </w:rPr>
      </w:pPr>
      <w:r w:rsidRPr="00EC2AD5">
        <w:rPr>
          <w:rFonts w:ascii="Arial Narrow" w:hAnsi="Arial Narrow"/>
          <w:sz w:val="44"/>
          <w:szCs w:val="44"/>
        </w:rPr>
        <w:t>Engine models like CFM56 and CF6-50C are recurring in incidents.</w:t>
      </w:r>
    </w:p>
    <w:p w:rsidR="00EC2AD5" w:rsidRPr="00EC2AD5" w:rsidRDefault="00EC2AD5" w:rsidP="00EC2AD5">
      <w:pPr>
        <w:numPr>
          <w:ilvl w:val="1"/>
          <w:numId w:val="3"/>
        </w:numPr>
        <w:rPr>
          <w:rFonts w:ascii="Arial Narrow" w:hAnsi="Arial Narrow"/>
          <w:sz w:val="44"/>
          <w:szCs w:val="44"/>
        </w:rPr>
      </w:pPr>
      <w:r w:rsidRPr="00EC2AD5">
        <w:rPr>
          <w:rFonts w:ascii="Arial Narrow" w:hAnsi="Arial Narrow"/>
          <w:sz w:val="44"/>
          <w:szCs w:val="44"/>
        </w:rPr>
        <w:t>Crashes involving older engine builds contribute to higher fatality rates.</w:t>
      </w:r>
    </w:p>
    <w:p w:rsidR="00EC2AD5" w:rsidRPr="00EC2AD5" w:rsidRDefault="00EC2AD5" w:rsidP="00EC2AD5">
      <w:pPr>
        <w:numPr>
          <w:ilvl w:val="0"/>
          <w:numId w:val="3"/>
        </w:numPr>
        <w:rPr>
          <w:rFonts w:ascii="Arial Narrow" w:hAnsi="Arial Narrow"/>
          <w:sz w:val="44"/>
          <w:szCs w:val="44"/>
        </w:rPr>
      </w:pPr>
      <w:r w:rsidRPr="00EC2AD5">
        <w:rPr>
          <w:rFonts w:ascii="Arial Narrow" w:hAnsi="Arial Narrow"/>
          <w:sz w:val="44"/>
          <w:szCs w:val="44"/>
        </w:rPr>
        <w:t>Weather Impact:</w:t>
      </w:r>
    </w:p>
    <w:p w:rsidR="00EC2AD5" w:rsidRPr="00EC2AD5" w:rsidRDefault="00EC2AD5" w:rsidP="00EC2AD5">
      <w:pPr>
        <w:numPr>
          <w:ilvl w:val="1"/>
          <w:numId w:val="3"/>
        </w:numPr>
        <w:rPr>
          <w:rFonts w:ascii="Arial Narrow" w:hAnsi="Arial Narrow"/>
          <w:sz w:val="44"/>
          <w:szCs w:val="44"/>
        </w:rPr>
      </w:pPr>
      <w:r w:rsidRPr="00EC2AD5">
        <w:rPr>
          <w:rFonts w:ascii="Arial Narrow" w:hAnsi="Arial Narrow"/>
          <w:sz w:val="44"/>
          <w:szCs w:val="44"/>
        </w:rPr>
        <w:t>High fatalities occurred during partly cloudy, monsoon, and foggy weather conditions.</w:t>
      </w:r>
    </w:p>
    <w:p w:rsidR="00EC2AD5" w:rsidRPr="00EC2AD5" w:rsidRDefault="00EC2AD5" w:rsidP="00EC2AD5">
      <w:pPr>
        <w:numPr>
          <w:ilvl w:val="1"/>
          <w:numId w:val="3"/>
        </w:numPr>
        <w:rPr>
          <w:rFonts w:ascii="Arial Narrow" w:hAnsi="Arial Narrow"/>
          <w:sz w:val="44"/>
          <w:szCs w:val="44"/>
        </w:rPr>
      </w:pPr>
      <w:r w:rsidRPr="00EC2AD5">
        <w:rPr>
          <w:rFonts w:ascii="Arial Narrow" w:hAnsi="Arial Narrow"/>
          <w:sz w:val="44"/>
          <w:szCs w:val="44"/>
        </w:rPr>
        <w:t>Clear weather still contributed to significant crashes, implying operational/human error.</w:t>
      </w:r>
    </w:p>
    <w:p w:rsidR="00EC2AD5" w:rsidRPr="00EC2AD5" w:rsidRDefault="00EC2AD5" w:rsidP="00EC2AD5">
      <w:pPr>
        <w:numPr>
          <w:ilvl w:val="0"/>
          <w:numId w:val="3"/>
        </w:numPr>
        <w:rPr>
          <w:rFonts w:ascii="Arial Narrow" w:hAnsi="Arial Narrow"/>
          <w:sz w:val="44"/>
          <w:szCs w:val="44"/>
        </w:rPr>
      </w:pPr>
      <w:r w:rsidRPr="00EC2AD5">
        <w:rPr>
          <w:rFonts w:ascii="Arial Narrow" w:hAnsi="Arial Narrow"/>
          <w:sz w:val="44"/>
          <w:szCs w:val="44"/>
        </w:rPr>
        <w:t>Aircraft Build Year:</w:t>
      </w:r>
    </w:p>
    <w:p w:rsidR="00EC2AD5" w:rsidRDefault="00EC2AD5" w:rsidP="00EC2AD5">
      <w:pPr>
        <w:numPr>
          <w:ilvl w:val="1"/>
          <w:numId w:val="3"/>
        </w:numPr>
        <w:rPr>
          <w:rFonts w:ascii="Arial Narrow" w:hAnsi="Arial Narrow"/>
          <w:sz w:val="44"/>
          <w:szCs w:val="44"/>
        </w:rPr>
      </w:pPr>
      <w:r w:rsidRPr="00EC2AD5">
        <w:rPr>
          <w:rFonts w:ascii="Arial Narrow" w:hAnsi="Arial Narrow"/>
          <w:sz w:val="44"/>
          <w:szCs w:val="44"/>
        </w:rPr>
        <w:t>Older aircraft (pre-1990s) are more frequently associated with severe crashes and higher fatalities.</w:t>
      </w:r>
    </w:p>
    <w:p w:rsidR="00EC2AD5" w:rsidRPr="00EC2AD5" w:rsidRDefault="00EC2AD5" w:rsidP="00EC2AD5">
      <w:pPr>
        <w:rPr>
          <w:rFonts w:ascii="Arial Narrow" w:hAnsi="Arial Narrow"/>
          <w:b/>
          <w:bCs/>
          <w:sz w:val="44"/>
          <w:szCs w:val="44"/>
        </w:rPr>
      </w:pPr>
      <w:r w:rsidRPr="00EC2AD5">
        <w:rPr>
          <w:rFonts w:ascii="Arial Narrow" w:hAnsi="Arial Narrow"/>
          <w:b/>
          <w:bCs/>
          <w:sz w:val="44"/>
          <w:szCs w:val="44"/>
        </w:rPr>
        <w:t>Prescriptive Analysis</w:t>
      </w:r>
    </w:p>
    <w:p w:rsidR="00EC2AD5" w:rsidRPr="00EC2AD5" w:rsidRDefault="00EC2AD5" w:rsidP="00EC2AD5">
      <w:pPr>
        <w:numPr>
          <w:ilvl w:val="0"/>
          <w:numId w:val="4"/>
        </w:numPr>
        <w:rPr>
          <w:rFonts w:ascii="Arial Narrow" w:hAnsi="Arial Narrow"/>
          <w:sz w:val="44"/>
          <w:szCs w:val="44"/>
        </w:rPr>
      </w:pPr>
      <w:r w:rsidRPr="00EC2AD5">
        <w:rPr>
          <w:rFonts w:ascii="Arial Narrow" w:hAnsi="Arial Narrow"/>
          <w:sz w:val="44"/>
          <w:szCs w:val="44"/>
        </w:rPr>
        <w:lastRenderedPageBreak/>
        <w:t>Fatalities by Aircraft Type</w:t>
      </w:r>
      <w:r w:rsidRPr="00EC2AD5">
        <w:rPr>
          <w:rFonts w:ascii="Arial Narrow" w:hAnsi="Arial Narrow"/>
          <w:b/>
          <w:bCs/>
          <w:sz w:val="44"/>
          <w:szCs w:val="44"/>
        </w:rPr>
        <w:t>:</w:t>
      </w:r>
    </w:p>
    <w:p w:rsidR="00EC2AD5" w:rsidRPr="00EC2AD5" w:rsidRDefault="00EC2AD5" w:rsidP="00EC2AD5">
      <w:pPr>
        <w:numPr>
          <w:ilvl w:val="1"/>
          <w:numId w:val="4"/>
        </w:numPr>
        <w:rPr>
          <w:rFonts w:ascii="Arial Narrow" w:hAnsi="Arial Narrow"/>
          <w:sz w:val="44"/>
          <w:szCs w:val="44"/>
        </w:rPr>
      </w:pPr>
      <w:r w:rsidRPr="00EC2AD5">
        <w:rPr>
          <w:rFonts w:ascii="Arial Narrow" w:hAnsi="Arial Narrow"/>
          <w:sz w:val="44"/>
          <w:szCs w:val="44"/>
        </w:rPr>
        <w:t xml:space="preserve">Boeing 747 and 737 models show the </w:t>
      </w:r>
      <w:r w:rsidRPr="00EC2AD5">
        <w:rPr>
          <w:rFonts w:ascii="Arial Narrow" w:hAnsi="Arial Narrow"/>
          <w:b/>
          <w:bCs/>
          <w:sz w:val="44"/>
          <w:szCs w:val="44"/>
        </w:rPr>
        <w:t>highest average fatalities</w:t>
      </w:r>
      <w:r w:rsidRPr="00EC2AD5">
        <w:rPr>
          <w:rFonts w:ascii="Arial Narrow" w:hAnsi="Arial Narrow"/>
          <w:sz w:val="44"/>
          <w:szCs w:val="44"/>
        </w:rPr>
        <w:t>.</w:t>
      </w:r>
    </w:p>
    <w:p w:rsidR="00EC2AD5" w:rsidRPr="00EC2AD5" w:rsidRDefault="00EC2AD5" w:rsidP="00EC2AD5">
      <w:pPr>
        <w:numPr>
          <w:ilvl w:val="1"/>
          <w:numId w:val="4"/>
        </w:numPr>
        <w:rPr>
          <w:rFonts w:ascii="Arial Narrow" w:hAnsi="Arial Narrow"/>
          <w:sz w:val="44"/>
          <w:szCs w:val="44"/>
        </w:rPr>
      </w:pPr>
      <w:r w:rsidRPr="00EC2AD5">
        <w:rPr>
          <w:rFonts w:ascii="Arial Narrow" w:hAnsi="Arial Narrow"/>
          <w:sz w:val="44"/>
          <w:szCs w:val="44"/>
        </w:rPr>
        <w:t>Airbus A300 and A320 follow closely.</w:t>
      </w:r>
    </w:p>
    <w:p w:rsidR="00EC2AD5" w:rsidRPr="00EC2AD5" w:rsidRDefault="00EC2AD5" w:rsidP="00EC2AD5">
      <w:pPr>
        <w:numPr>
          <w:ilvl w:val="0"/>
          <w:numId w:val="4"/>
        </w:numPr>
        <w:rPr>
          <w:rFonts w:ascii="Arial Narrow" w:hAnsi="Arial Narrow"/>
          <w:sz w:val="44"/>
          <w:szCs w:val="44"/>
        </w:rPr>
      </w:pPr>
      <w:r w:rsidRPr="00EC2AD5">
        <w:rPr>
          <w:rFonts w:ascii="Arial Narrow" w:hAnsi="Arial Narrow"/>
          <w:sz w:val="44"/>
          <w:szCs w:val="44"/>
        </w:rPr>
        <w:t>Crash Types by Weather</w:t>
      </w:r>
      <w:r w:rsidRPr="00EC2AD5">
        <w:rPr>
          <w:rFonts w:ascii="Arial Narrow" w:hAnsi="Arial Narrow"/>
          <w:b/>
          <w:bCs/>
          <w:sz w:val="44"/>
          <w:szCs w:val="44"/>
        </w:rPr>
        <w:t>:</w:t>
      </w:r>
    </w:p>
    <w:p w:rsidR="00EC2AD5" w:rsidRPr="00EC2AD5" w:rsidRDefault="00EC2AD5" w:rsidP="00EC2AD5">
      <w:pPr>
        <w:numPr>
          <w:ilvl w:val="1"/>
          <w:numId w:val="4"/>
        </w:numPr>
        <w:rPr>
          <w:rFonts w:ascii="Arial Narrow" w:hAnsi="Arial Narrow"/>
          <w:sz w:val="44"/>
          <w:szCs w:val="44"/>
        </w:rPr>
      </w:pPr>
      <w:r w:rsidRPr="00EC2AD5">
        <w:rPr>
          <w:rFonts w:ascii="Arial Narrow" w:hAnsi="Arial Narrow"/>
          <w:b/>
          <w:bCs/>
          <w:sz w:val="44"/>
          <w:szCs w:val="44"/>
        </w:rPr>
        <w:t>Rain, fog, thunderstorm, and monsoon</w:t>
      </w:r>
      <w:r w:rsidRPr="00EC2AD5">
        <w:rPr>
          <w:rFonts w:ascii="Arial Narrow" w:hAnsi="Arial Narrow"/>
          <w:sz w:val="44"/>
          <w:szCs w:val="44"/>
        </w:rPr>
        <w:t xml:space="preserve"> weather conditions are critical factors.</w:t>
      </w:r>
    </w:p>
    <w:p w:rsidR="00EC2AD5" w:rsidRPr="00EC2AD5" w:rsidRDefault="00EC2AD5" w:rsidP="00EC2AD5">
      <w:pPr>
        <w:numPr>
          <w:ilvl w:val="1"/>
          <w:numId w:val="4"/>
        </w:numPr>
        <w:rPr>
          <w:rFonts w:ascii="Arial Narrow" w:hAnsi="Arial Narrow"/>
          <w:sz w:val="44"/>
          <w:szCs w:val="44"/>
        </w:rPr>
      </w:pPr>
      <w:r w:rsidRPr="00EC2AD5">
        <w:rPr>
          <w:rFonts w:ascii="Arial Narrow" w:hAnsi="Arial Narrow"/>
          <w:sz w:val="44"/>
          <w:szCs w:val="44"/>
        </w:rPr>
        <w:t>Recommending improved pre-flight weather assessments and in-flight navigation systems.</w:t>
      </w:r>
    </w:p>
    <w:p w:rsidR="00EC2AD5" w:rsidRPr="00EC2AD5" w:rsidRDefault="00EC2AD5" w:rsidP="00EC2AD5">
      <w:pPr>
        <w:rPr>
          <w:rFonts w:ascii="Arial Narrow" w:hAnsi="Arial Narrow"/>
          <w:b/>
          <w:bCs/>
          <w:sz w:val="44"/>
          <w:szCs w:val="44"/>
        </w:rPr>
      </w:pPr>
      <w:r w:rsidRPr="00EC2AD5">
        <w:rPr>
          <w:rFonts w:ascii="Arial Narrow" w:hAnsi="Arial Narrow"/>
          <w:b/>
          <w:bCs/>
          <w:sz w:val="44"/>
          <w:szCs w:val="44"/>
        </w:rPr>
        <w:t>Conclusion</w:t>
      </w:r>
    </w:p>
    <w:p w:rsidR="00EC2AD5" w:rsidRPr="00EC2AD5" w:rsidRDefault="00EC2AD5" w:rsidP="00EC2AD5">
      <w:pPr>
        <w:rPr>
          <w:rFonts w:ascii="Arial Narrow" w:hAnsi="Arial Narrow"/>
          <w:sz w:val="44"/>
          <w:szCs w:val="44"/>
        </w:rPr>
      </w:pPr>
      <w:r w:rsidRPr="00EC2AD5">
        <w:rPr>
          <w:rFonts w:ascii="Arial Narrow" w:hAnsi="Arial Narrow"/>
          <w:sz w:val="44"/>
          <w:szCs w:val="44"/>
        </w:rPr>
        <w:t>The dashboard insights highlight that:</w:t>
      </w:r>
    </w:p>
    <w:p w:rsidR="00EC2AD5" w:rsidRPr="00EC2AD5" w:rsidRDefault="00EC2AD5" w:rsidP="00EC2AD5">
      <w:pPr>
        <w:numPr>
          <w:ilvl w:val="0"/>
          <w:numId w:val="5"/>
        </w:numPr>
        <w:rPr>
          <w:rFonts w:ascii="Arial Narrow" w:hAnsi="Arial Narrow"/>
          <w:sz w:val="44"/>
          <w:szCs w:val="44"/>
        </w:rPr>
      </w:pPr>
      <w:r w:rsidRPr="00EC2AD5">
        <w:rPr>
          <w:rFonts w:ascii="Arial Narrow" w:hAnsi="Arial Narrow"/>
          <w:b/>
          <w:bCs/>
          <w:sz w:val="44"/>
          <w:szCs w:val="44"/>
        </w:rPr>
        <w:t>Pilot-related errors</w:t>
      </w:r>
      <w:r w:rsidRPr="00EC2AD5">
        <w:rPr>
          <w:rFonts w:ascii="Arial Narrow" w:hAnsi="Arial Narrow"/>
          <w:sz w:val="44"/>
          <w:szCs w:val="44"/>
        </w:rPr>
        <w:t xml:space="preserve"> and </w:t>
      </w:r>
      <w:r w:rsidRPr="00EC2AD5">
        <w:rPr>
          <w:rFonts w:ascii="Arial Narrow" w:hAnsi="Arial Narrow"/>
          <w:b/>
          <w:bCs/>
          <w:sz w:val="44"/>
          <w:szCs w:val="44"/>
        </w:rPr>
        <w:t>adverse weather conditions</w:t>
      </w:r>
      <w:r w:rsidRPr="00EC2AD5">
        <w:rPr>
          <w:rFonts w:ascii="Arial Narrow" w:hAnsi="Arial Narrow"/>
          <w:sz w:val="44"/>
          <w:szCs w:val="44"/>
        </w:rPr>
        <w:t xml:space="preserve"> are the dominant causes.</w:t>
      </w:r>
    </w:p>
    <w:p w:rsidR="00EC2AD5" w:rsidRPr="00EC2AD5" w:rsidRDefault="00EC2AD5" w:rsidP="00EC2AD5">
      <w:pPr>
        <w:numPr>
          <w:ilvl w:val="0"/>
          <w:numId w:val="5"/>
        </w:numPr>
        <w:rPr>
          <w:rFonts w:ascii="Arial Narrow" w:hAnsi="Arial Narrow"/>
          <w:sz w:val="44"/>
          <w:szCs w:val="44"/>
        </w:rPr>
      </w:pPr>
      <w:r w:rsidRPr="00EC2AD5">
        <w:rPr>
          <w:rFonts w:ascii="Arial Narrow" w:hAnsi="Arial Narrow"/>
          <w:b/>
          <w:bCs/>
          <w:sz w:val="44"/>
          <w:szCs w:val="44"/>
        </w:rPr>
        <w:t>Boeing aircraft</w:t>
      </w:r>
      <w:r w:rsidRPr="00EC2AD5">
        <w:rPr>
          <w:rFonts w:ascii="Arial Narrow" w:hAnsi="Arial Narrow"/>
          <w:sz w:val="44"/>
          <w:szCs w:val="44"/>
        </w:rPr>
        <w:t xml:space="preserve">, especially older models, have the </w:t>
      </w:r>
      <w:r w:rsidRPr="00EC2AD5">
        <w:rPr>
          <w:rFonts w:ascii="Arial Narrow" w:hAnsi="Arial Narrow"/>
          <w:b/>
          <w:bCs/>
          <w:sz w:val="44"/>
          <w:szCs w:val="44"/>
        </w:rPr>
        <w:t>highest fatality records</w:t>
      </w:r>
      <w:r w:rsidRPr="00EC2AD5">
        <w:rPr>
          <w:rFonts w:ascii="Arial Narrow" w:hAnsi="Arial Narrow"/>
          <w:sz w:val="44"/>
          <w:szCs w:val="44"/>
        </w:rPr>
        <w:t>.</w:t>
      </w:r>
    </w:p>
    <w:p w:rsidR="00EC2AD5" w:rsidRPr="00EC2AD5" w:rsidRDefault="00EC2AD5" w:rsidP="00EC2AD5">
      <w:pPr>
        <w:numPr>
          <w:ilvl w:val="0"/>
          <w:numId w:val="5"/>
        </w:numPr>
        <w:rPr>
          <w:rFonts w:ascii="Arial Narrow" w:hAnsi="Arial Narrow"/>
          <w:sz w:val="44"/>
          <w:szCs w:val="44"/>
        </w:rPr>
      </w:pPr>
      <w:r w:rsidRPr="00EC2AD5">
        <w:rPr>
          <w:rFonts w:ascii="Arial Narrow" w:hAnsi="Arial Narrow"/>
          <w:b/>
          <w:bCs/>
          <w:sz w:val="44"/>
          <w:szCs w:val="44"/>
        </w:rPr>
        <w:t>Modernizing fleets</w:t>
      </w:r>
      <w:r w:rsidRPr="00EC2AD5">
        <w:rPr>
          <w:rFonts w:ascii="Arial Narrow" w:hAnsi="Arial Narrow"/>
          <w:sz w:val="44"/>
          <w:szCs w:val="44"/>
        </w:rPr>
        <w:t xml:space="preserve">, enhancing </w:t>
      </w:r>
      <w:r w:rsidRPr="00EC2AD5">
        <w:rPr>
          <w:rFonts w:ascii="Arial Narrow" w:hAnsi="Arial Narrow"/>
          <w:b/>
          <w:bCs/>
          <w:sz w:val="44"/>
          <w:szCs w:val="44"/>
        </w:rPr>
        <w:t>pilot training</w:t>
      </w:r>
      <w:r w:rsidRPr="00EC2AD5">
        <w:rPr>
          <w:rFonts w:ascii="Arial Narrow" w:hAnsi="Arial Narrow"/>
          <w:sz w:val="44"/>
          <w:szCs w:val="44"/>
        </w:rPr>
        <w:t xml:space="preserve">, and </w:t>
      </w:r>
      <w:r w:rsidRPr="00EC2AD5">
        <w:rPr>
          <w:rFonts w:ascii="Arial Narrow" w:hAnsi="Arial Narrow"/>
          <w:b/>
          <w:bCs/>
          <w:sz w:val="44"/>
          <w:szCs w:val="44"/>
        </w:rPr>
        <w:t>upgrading ATC and landing systems</w:t>
      </w:r>
      <w:r w:rsidRPr="00EC2AD5">
        <w:rPr>
          <w:rFonts w:ascii="Arial Narrow" w:hAnsi="Arial Narrow"/>
          <w:sz w:val="44"/>
          <w:szCs w:val="44"/>
        </w:rPr>
        <w:t xml:space="preserve"> can reduce fatalities.</w:t>
      </w:r>
    </w:p>
    <w:p w:rsidR="00EC2AD5" w:rsidRPr="00EC2AD5" w:rsidRDefault="00EC2AD5" w:rsidP="00EC2AD5">
      <w:pPr>
        <w:numPr>
          <w:ilvl w:val="0"/>
          <w:numId w:val="5"/>
        </w:numPr>
        <w:rPr>
          <w:rFonts w:ascii="Arial Narrow" w:hAnsi="Arial Narrow"/>
          <w:sz w:val="44"/>
          <w:szCs w:val="44"/>
        </w:rPr>
      </w:pPr>
      <w:r w:rsidRPr="00EC2AD5">
        <w:rPr>
          <w:rFonts w:ascii="Arial Narrow" w:hAnsi="Arial Narrow"/>
          <w:b/>
          <w:bCs/>
          <w:sz w:val="44"/>
          <w:szCs w:val="44"/>
        </w:rPr>
        <w:t>Strict enforcement</w:t>
      </w:r>
      <w:r w:rsidRPr="00EC2AD5">
        <w:rPr>
          <w:rFonts w:ascii="Arial Narrow" w:hAnsi="Arial Narrow"/>
          <w:sz w:val="44"/>
          <w:szCs w:val="44"/>
        </w:rPr>
        <w:t xml:space="preserve"> of </w:t>
      </w:r>
      <w:r w:rsidRPr="00EC2AD5">
        <w:rPr>
          <w:rFonts w:ascii="Arial Narrow" w:hAnsi="Arial Narrow"/>
          <w:b/>
          <w:bCs/>
          <w:sz w:val="44"/>
          <w:szCs w:val="44"/>
        </w:rPr>
        <w:t>weather protocols</w:t>
      </w:r>
      <w:r w:rsidRPr="00EC2AD5">
        <w:rPr>
          <w:rFonts w:ascii="Arial Narrow" w:hAnsi="Arial Narrow"/>
          <w:sz w:val="44"/>
          <w:szCs w:val="44"/>
        </w:rPr>
        <w:t xml:space="preserve"> and </w:t>
      </w:r>
      <w:r w:rsidRPr="00EC2AD5">
        <w:rPr>
          <w:rFonts w:ascii="Arial Narrow" w:hAnsi="Arial Narrow"/>
          <w:b/>
          <w:bCs/>
          <w:sz w:val="44"/>
          <w:szCs w:val="44"/>
        </w:rPr>
        <w:t>routine maintenance checks</w:t>
      </w:r>
      <w:r w:rsidRPr="00EC2AD5">
        <w:rPr>
          <w:rFonts w:ascii="Arial Narrow" w:hAnsi="Arial Narrow"/>
          <w:sz w:val="44"/>
          <w:szCs w:val="44"/>
        </w:rPr>
        <w:t xml:space="preserve"> for older aircraft are crucial.</w:t>
      </w:r>
    </w:p>
    <w:p w:rsidR="00EC2AD5" w:rsidRPr="00EC2AD5" w:rsidRDefault="00EC2AD5" w:rsidP="00EC2AD5">
      <w:pPr>
        <w:numPr>
          <w:ilvl w:val="0"/>
          <w:numId w:val="5"/>
        </w:numPr>
        <w:rPr>
          <w:rFonts w:ascii="Arial Narrow" w:hAnsi="Arial Narrow"/>
          <w:sz w:val="44"/>
          <w:szCs w:val="44"/>
        </w:rPr>
      </w:pPr>
      <w:r w:rsidRPr="00EC2AD5">
        <w:rPr>
          <w:rFonts w:ascii="Arial Narrow" w:hAnsi="Arial Narrow"/>
          <w:sz w:val="44"/>
          <w:szCs w:val="44"/>
        </w:rPr>
        <w:t xml:space="preserve">Targeted safety improvements in </w:t>
      </w:r>
      <w:r w:rsidRPr="00EC2AD5">
        <w:rPr>
          <w:rFonts w:ascii="Arial Narrow" w:hAnsi="Arial Narrow"/>
          <w:b/>
          <w:bCs/>
          <w:sz w:val="44"/>
          <w:szCs w:val="44"/>
        </w:rPr>
        <w:t>high-risk regions</w:t>
      </w:r>
      <w:r w:rsidRPr="00EC2AD5">
        <w:rPr>
          <w:rFonts w:ascii="Arial Narrow" w:hAnsi="Arial Narrow"/>
          <w:sz w:val="44"/>
          <w:szCs w:val="44"/>
        </w:rPr>
        <w:t xml:space="preserve"> can minimize recurrence.</w:t>
      </w:r>
    </w:p>
    <w:p w:rsidR="00EC2AD5" w:rsidRPr="00EC2AD5" w:rsidRDefault="00EC2AD5" w:rsidP="00EC2AD5">
      <w:pPr>
        <w:rPr>
          <w:rFonts w:ascii="Arial Narrow" w:hAnsi="Arial Narrow"/>
          <w:sz w:val="44"/>
          <w:szCs w:val="44"/>
        </w:rPr>
      </w:pPr>
    </w:p>
    <w:p w:rsidR="00EC2AD5" w:rsidRPr="00EC2AD5" w:rsidRDefault="00EC2AD5" w:rsidP="00EC2AD5">
      <w:pPr>
        <w:rPr>
          <w:rFonts w:ascii="Algerian" w:hAnsi="Algerian"/>
          <w:b/>
          <w:bCs/>
          <w:sz w:val="44"/>
          <w:szCs w:val="44"/>
        </w:rPr>
      </w:pPr>
    </w:p>
    <w:sectPr w:rsidR="00EC2AD5" w:rsidRPr="00EC2AD5" w:rsidSect="00A37BCB">
      <w:pgSz w:w="11906" w:h="16838"/>
      <w:pgMar w:top="851" w:right="1440"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F48AF"/>
    <w:multiLevelType w:val="multilevel"/>
    <w:tmpl w:val="601C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5030D"/>
    <w:multiLevelType w:val="multilevel"/>
    <w:tmpl w:val="7E283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E0559"/>
    <w:multiLevelType w:val="multilevel"/>
    <w:tmpl w:val="9E3C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6678B"/>
    <w:multiLevelType w:val="multilevel"/>
    <w:tmpl w:val="324C0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F088B"/>
    <w:multiLevelType w:val="multilevel"/>
    <w:tmpl w:val="FBAA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264909">
    <w:abstractNumId w:val="0"/>
  </w:num>
  <w:num w:numId="2" w16cid:durableId="889878665">
    <w:abstractNumId w:val="2"/>
  </w:num>
  <w:num w:numId="3" w16cid:durableId="691027510">
    <w:abstractNumId w:val="1"/>
  </w:num>
  <w:num w:numId="4" w16cid:durableId="968163943">
    <w:abstractNumId w:val="3"/>
  </w:num>
  <w:num w:numId="5" w16cid:durableId="265432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D5"/>
    <w:rsid w:val="0014160C"/>
    <w:rsid w:val="00236FBA"/>
    <w:rsid w:val="00735D83"/>
    <w:rsid w:val="00A37BCB"/>
    <w:rsid w:val="00DB6395"/>
    <w:rsid w:val="00EC2AD5"/>
    <w:rsid w:val="00F70FA2"/>
    <w:rsid w:val="00FD597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4891"/>
  <w15:chartTrackingRefBased/>
  <w15:docId w15:val="{DF1758D5-C719-460B-9098-9DE6B438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A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A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2AD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AD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2AD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C2AD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2AD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2AD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2AD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A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2A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AD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2AD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C2AD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C2AD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C2AD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2AD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C2AD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2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AD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AD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C2AD5"/>
    <w:pPr>
      <w:spacing w:before="160"/>
      <w:jc w:val="center"/>
    </w:pPr>
    <w:rPr>
      <w:i/>
      <w:iCs/>
      <w:color w:val="404040" w:themeColor="text1" w:themeTint="BF"/>
    </w:rPr>
  </w:style>
  <w:style w:type="character" w:customStyle="1" w:styleId="QuoteChar">
    <w:name w:val="Quote Char"/>
    <w:basedOn w:val="DefaultParagraphFont"/>
    <w:link w:val="Quote"/>
    <w:uiPriority w:val="29"/>
    <w:rsid w:val="00EC2AD5"/>
    <w:rPr>
      <w:i/>
      <w:iCs/>
      <w:color w:val="404040" w:themeColor="text1" w:themeTint="BF"/>
    </w:rPr>
  </w:style>
  <w:style w:type="paragraph" w:styleId="ListParagraph">
    <w:name w:val="List Paragraph"/>
    <w:basedOn w:val="Normal"/>
    <w:uiPriority w:val="34"/>
    <w:qFormat/>
    <w:rsid w:val="00EC2AD5"/>
    <w:pPr>
      <w:ind w:left="720"/>
      <w:contextualSpacing/>
    </w:pPr>
  </w:style>
  <w:style w:type="character" w:styleId="IntenseEmphasis">
    <w:name w:val="Intense Emphasis"/>
    <w:basedOn w:val="DefaultParagraphFont"/>
    <w:uiPriority w:val="21"/>
    <w:qFormat/>
    <w:rsid w:val="00EC2AD5"/>
    <w:rPr>
      <w:i/>
      <w:iCs/>
      <w:color w:val="2F5496" w:themeColor="accent1" w:themeShade="BF"/>
    </w:rPr>
  </w:style>
  <w:style w:type="paragraph" w:styleId="IntenseQuote">
    <w:name w:val="Intense Quote"/>
    <w:basedOn w:val="Normal"/>
    <w:next w:val="Normal"/>
    <w:link w:val="IntenseQuoteChar"/>
    <w:uiPriority w:val="30"/>
    <w:qFormat/>
    <w:rsid w:val="00EC2A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AD5"/>
    <w:rPr>
      <w:i/>
      <w:iCs/>
      <w:color w:val="2F5496" w:themeColor="accent1" w:themeShade="BF"/>
    </w:rPr>
  </w:style>
  <w:style w:type="character" w:styleId="IntenseReference">
    <w:name w:val="Intense Reference"/>
    <w:basedOn w:val="DefaultParagraphFont"/>
    <w:uiPriority w:val="32"/>
    <w:qFormat/>
    <w:rsid w:val="00EC2A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49091">
      <w:bodyDiv w:val="1"/>
      <w:marLeft w:val="0"/>
      <w:marRight w:val="0"/>
      <w:marTop w:val="0"/>
      <w:marBottom w:val="0"/>
      <w:divBdr>
        <w:top w:val="none" w:sz="0" w:space="0" w:color="auto"/>
        <w:left w:val="none" w:sz="0" w:space="0" w:color="auto"/>
        <w:bottom w:val="none" w:sz="0" w:space="0" w:color="auto"/>
        <w:right w:val="none" w:sz="0" w:space="0" w:color="auto"/>
      </w:divBdr>
    </w:div>
    <w:div w:id="655304474">
      <w:bodyDiv w:val="1"/>
      <w:marLeft w:val="0"/>
      <w:marRight w:val="0"/>
      <w:marTop w:val="0"/>
      <w:marBottom w:val="0"/>
      <w:divBdr>
        <w:top w:val="none" w:sz="0" w:space="0" w:color="auto"/>
        <w:left w:val="none" w:sz="0" w:space="0" w:color="auto"/>
        <w:bottom w:val="none" w:sz="0" w:space="0" w:color="auto"/>
        <w:right w:val="none" w:sz="0" w:space="0" w:color="auto"/>
      </w:divBdr>
    </w:div>
    <w:div w:id="915019339">
      <w:bodyDiv w:val="1"/>
      <w:marLeft w:val="0"/>
      <w:marRight w:val="0"/>
      <w:marTop w:val="0"/>
      <w:marBottom w:val="0"/>
      <w:divBdr>
        <w:top w:val="none" w:sz="0" w:space="0" w:color="auto"/>
        <w:left w:val="none" w:sz="0" w:space="0" w:color="auto"/>
        <w:bottom w:val="none" w:sz="0" w:space="0" w:color="auto"/>
        <w:right w:val="none" w:sz="0" w:space="0" w:color="auto"/>
      </w:divBdr>
    </w:div>
    <w:div w:id="1267271243">
      <w:bodyDiv w:val="1"/>
      <w:marLeft w:val="0"/>
      <w:marRight w:val="0"/>
      <w:marTop w:val="0"/>
      <w:marBottom w:val="0"/>
      <w:divBdr>
        <w:top w:val="none" w:sz="0" w:space="0" w:color="auto"/>
        <w:left w:val="none" w:sz="0" w:space="0" w:color="auto"/>
        <w:bottom w:val="none" w:sz="0" w:space="0" w:color="auto"/>
        <w:right w:val="none" w:sz="0" w:space="0" w:color="auto"/>
      </w:divBdr>
    </w:div>
    <w:div w:id="1393426658">
      <w:bodyDiv w:val="1"/>
      <w:marLeft w:val="0"/>
      <w:marRight w:val="0"/>
      <w:marTop w:val="0"/>
      <w:marBottom w:val="0"/>
      <w:divBdr>
        <w:top w:val="none" w:sz="0" w:space="0" w:color="auto"/>
        <w:left w:val="none" w:sz="0" w:space="0" w:color="auto"/>
        <w:bottom w:val="none" w:sz="0" w:space="0" w:color="auto"/>
        <w:right w:val="none" w:sz="0" w:space="0" w:color="auto"/>
      </w:divBdr>
    </w:div>
    <w:div w:id="1459491668">
      <w:bodyDiv w:val="1"/>
      <w:marLeft w:val="0"/>
      <w:marRight w:val="0"/>
      <w:marTop w:val="0"/>
      <w:marBottom w:val="0"/>
      <w:divBdr>
        <w:top w:val="none" w:sz="0" w:space="0" w:color="auto"/>
        <w:left w:val="none" w:sz="0" w:space="0" w:color="auto"/>
        <w:bottom w:val="none" w:sz="0" w:space="0" w:color="auto"/>
        <w:right w:val="none" w:sz="0" w:space="0" w:color="auto"/>
      </w:divBdr>
    </w:div>
    <w:div w:id="1586307871">
      <w:bodyDiv w:val="1"/>
      <w:marLeft w:val="0"/>
      <w:marRight w:val="0"/>
      <w:marTop w:val="0"/>
      <w:marBottom w:val="0"/>
      <w:divBdr>
        <w:top w:val="none" w:sz="0" w:space="0" w:color="auto"/>
        <w:left w:val="none" w:sz="0" w:space="0" w:color="auto"/>
        <w:bottom w:val="none" w:sz="0" w:space="0" w:color="auto"/>
        <w:right w:val="none" w:sz="0" w:space="0" w:color="auto"/>
      </w:divBdr>
    </w:div>
    <w:div w:id="1659261232">
      <w:bodyDiv w:val="1"/>
      <w:marLeft w:val="0"/>
      <w:marRight w:val="0"/>
      <w:marTop w:val="0"/>
      <w:marBottom w:val="0"/>
      <w:divBdr>
        <w:top w:val="none" w:sz="0" w:space="0" w:color="auto"/>
        <w:left w:val="none" w:sz="0" w:space="0" w:color="auto"/>
        <w:bottom w:val="none" w:sz="0" w:space="0" w:color="auto"/>
        <w:right w:val="none" w:sz="0" w:space="0" w:color="auto"/>
      </w:divBdr>
    </w:div>
    <w:div w:id="1708531853">
      <w:bodyDiv w:val="1"/>
      <w:marLeft w:val="0"/>
      <w:marRight w:val="0"/>
      <w:marTop w:val="0"/>
      <w:marBottom w:val="0"/>
      <w:divBdr>
        <w:top w:val="none" w:sz="0" w:space="0" w:color="auto"/>
        <w:left w:val="none" w:sz="0" w:space="0" w:color="auto"/>
        <w:bottom w:val="none" w:sz="0" w:space="0" w:color="auto"/>
        <w:right w:val="none" w:sz="0" w:space="0" w:color="auto"/>
      </w:divBdr>
    </w:div>
    <w:div w:id="1844661741">
      <w:bodyDiv w:val="1"/>
      <w:marLeft w:val="0"/>
      <w:marRight w:val="0"/>
      <w:marTop w:val="0"/>
      <w:marBottom w:val="0"/>
      <w:divBdr>
        <w:top w:val="none" w:sz="0" w:space="0" w:color="auto"/>
        <w:left w:val="none" w:sz="0" w:space="0" w:color="auto"/>
        <w:bottom w:val="none" w:sz="0" w:space="0" w:color="auto"/>
        <w:right w:val="none" w:sz="0" w:space="0" w:color="auto"/>
      </w:divBdr>
    </w:div>
    <w:div w:id="2053571542">
      <w:bodyDiv w:val="1"/>
      <w:marLeft w:val="0"/>
      <w:marRight w:val="0"/>
      <w:marTop w:val="0"/>
      <w:marBottom w:val="0"/>
      <w:divBdr>
        <w:top w:val="none" w:sz="0" w:space="0" w:color="auto"/>
        <w:left w:val="none" w:sz="0" w:space="0" w:color="auto"/>
        <w:bottom w:val="none" w:sz="0" w:space="0" w:color="auto"/>
        <w:right w:val="none" w:sz="0" w:space="0" w:color="auto"/>
      </w:divBdr>
    </w:div>
    <w:div w:id="21003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 G</dc:creator>
  <cp:keywords/>
  <dc:description/>
  <cp:lastModifiedBy>ADARSH S G</cp:lastModifiedBy>
  <cp:revision>1</cp:revision>
  <dcterms:created xsi:type="dcterms:W3CDTF">2025-06-18T13:22:00Z</dcterms:created>
  <dcterms:modified xsi:type="dcterms:W3CDTF">2025-06-18T13:30:00Z</dcterms:modified>
</cp:coreProperties>
</file>