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5208E" w14:textId="77777777" w:rsidR="00510849" w:rsidRDefault="00510849">
      <w:pPr>
        <w:rPr>
          <w:lang w:val="en-US"/>
        </w:rPr>
      </w:pPr>
    </w:p>
    <w:p w14:paraId="13B5B64E" w14:textId="7EFD00A0" w:rsidR="00510849" w:rsidRDefault="0051084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B0DEF8A" wp14:editId="38B62FBE">
            <wp:extent cx="5731510" cy="2312670"/>
            <wp:effectExtent l="0" t="0" r="0" b="0"/>
            <wp:docPr id="1761918317" name="Picture 1" descr="A diagram of a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18317" name="Picture 1" descr="A diagram of a serv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FE116" w14:textId="61D79262" w:rsidR="00510849" w:rsidRPr="00510849" w:rsidRDefault="00510849" w:rsidP="004F080F">
      <w:pPr>
        <w:pStyle w:val="Heading1"/>
        <w:rPr>
          <w:rFonts w:eastAsia="Times New Roman"/>
          <w:lang w:eastAsia="en-GB"/>
        </w:rPr>
      </w:pPr>
      <w:r w:rsidRPr="00510849">
        <w:rPr>
          <w:rFonts w:eastAsia="Times New Roman"/>
          <w:lang w:eastAsia="en-GB"/>
        </w:rPr>
        <w:t>AI Agent Architecture Explanation</w:t>
      </w:r>
    </w:p>
    <w:p w14:paraId="4C78A153" w14:textId="26030E19" w:rsidR="00510849" w:rsidRPr="004F080F" w:rsidRDefault="00510849" w:rsidP="004F080F">
      <w:pPr>
        <w:pStyle w:val="Heading1"/>
        <w:rPr>
          <w:rFonts w:eastAsia="Times New Roman"/>
          <w:kern w:val="0"/>
          <w:sz w:val="36"/>
          <w:szCs w:val="36"/>
          <w:lang w:eastAsia="en-GB"/>
        </w:rPr>
      </w:pPr>
      <w:r w:rsidRPr="00510849">
        <w:rPr>
          <w:rFonts w:eastAsia="Times New Roman"/>
          <w:kern w:val="0"/>
          <w:sz w:val="36"/>
          <w:szCs w:val="36"/>
          <w:lang w:eastAsia="en-GB"/>
        </w:rPr>
        <w:t>GTM Intelligence System Design</w:t>
      </w:r>
    </w:p>
    <w:p w14:paraId="4AD1D980" w14:textId="5E409465" w:rsidR="00510849" w:rsidRPr="00510849" w:rsidRDefault="00510849" w:rsidP="005108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080F">
        <w:rPr>
          <w:rStyle w:val="Heading2Char"/>
          <w:lang w:eastAsia="en-GB"/>
        </w:rPr>
        <w:t xml:space="preserve">Why </w:t>
      </w:r>
      <w:r w:rsidR="004F080F" w:rsidRPr="004F080F">
        <w:rPr>
          <w:rStyle w:val="Heading2Char"/>
          <w:lang w:eastAsia="en-GB"/>
        </w:rPr>
        <w:t>I</w:t>
      </w:r>
      <w:r w:rsidRPr="004F080F">
        <w:rPr>
          <w:rStyle w:val="Heading2Char"/>
          <w:lang w:eastAsia="en-GB"/>
        </w:rPr>
        <w:t xml:space="preserve"> Selected This Design</w:t>
      </w:r>
    </w:p>
    <w:p w14:paraId="6F91D000" w14:textId="68743673" w:rsidR="00510849" w:rsidRPr="004F080F" w:rsidRDefault="004F080F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I</w:t>
      </w:r>
      <w:r w:rsidR="00510849"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selected this layered architecture to achieve four critical objectives:</w:t>
      </w:r>
    </w:p>
    <w:p w14:paraId="47E57B4C" w14:textId="77777777" w:rsidR="00510849" w:rsidRPr="004F080F" w:rsidRDefault="00510849" w:rsidP="005108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Security First</w:t>
      </w:r>
    </w:p>
    <w:p w14:paraId="49B7F0A5" w14:textId="77777777" w:rsidR="00510849" w:rsidRPr="004F080F" w:rsidRDefault="00510849" w:rsidP="005108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Predictable Performance</w:t>
      </w:r>
    </w:p>
    <w:p w14:paraId="3097C235" w14:textId="69B0F749" w:rsidR="00510849" w:rsidRPr="004F080F" w:rsidRDefault="00510849" w:rsidP="005108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 xml:space="preserve">Controlled AI </w:t>
      </w:r>
      <w:r w:rsidR="004F080F" w:rsidRPr="004F080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behaviours</w:t>
      </w:r>
    </w:p>
    <w:p w14:paraId="4902440B" w14:textId="77777777" w:rsidR="00510849" w:rsidRPr="004F080F" w:rsidRDefault="00510849" w:rsidP="005108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Enterprise Scalability</w:t>
      </w:r>
    </w:p>
    <w:p w14:paraId="52ADBA3F" w14:textId="3877B2E0" w:rsidR="00510849" w:rsidRPr="004F080F" w:rsidRDefault="00510849" w:rsidP="004F080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Instead of allowing the AI model to directly query the database, we separated responsibilities across clearly defined layers. This prevents misuse, ensures consistency, and guarantees production-grade reliability.</w:t>
      </w:r>
    </w:p>
    <w:p w14:paraId="6DCEF24D" w14:textId="0AE426E5" w:rsidR="00510849" w:rsidRPr="00510849" w:rsidRDefault="00510849" w:rsidP="004F080F">
      <w:pPr>
        <w:pStyle w:val="Heading2"/>
        <w:rPr>
          <w:rFonts w:eastAsia="Times New Roman"/>
          <w:lang w:eastAsia="en-GB"/>
        </w:rPr>
      </w:pPr>
      <w:r w:rsidRPr="00510849">
        <w:rPr>
          <w:rFonts w:eastAsia="Times New Roman"/>
          <w:lang w:eastAsia="en-GB"/>
        </w:rPr>
        <w:t>Layer-by-Layer Explanation</w:t>
      </w:r>
    </w:p>
    <w:p w14:paraId="373277FF" w14:textId="6DEB59D2" w:rsidR="00510849" w:rsidRPr="00510849" w:rsidRDefault="00510849" w:rsidP="005108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324D6D" w14:textId="6C645407" w:rsidR="00510849" w:rsidRPr="00510849" w:rsidRDefault="00510849" w:rsidP="004F080F">
      <w:pPr>
        <w:pStyle w:val="Heading2"/>
        <w:rPr>
          <w:rFonts w:eastAsia="Times New Roman"/>
          <w:lang w:eastAsia="en-GB"/>
        </w:rPr>
      </w:pPr>
      <w:r w:rsidRPr="00510849">
        <w:rPr>
          <w:rFonts w:eastAsia="Times New Roman"/>
          <w:lang w:eastAsia="en-GB"/>
        </w:rPr>
        <w:t xml:space="preserve"> 1. User Interface / API Client</w:t>
      </w:r>
    </w:p>
    <w:p w14:paraId="72D115A0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This is where users interact with the system:</w:t>
      </w:r>
    </w:p>
    <w:p w14:paraId="5A37A2D2" w14:textId="77777777" w:rsidR="00510849" w:rsidRPr="004F080F" w:rsidRDefault="00510849" w:rsidP="005108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Web dashboard</w:t>
      </w:r>
    </w:p>
    <w:p w14:paraId="236E2A55" w14:textId="77777777" w:rsidR="00510849" w:rsidRPr="004F080F" w:rsidRDefault="00510849" w:rsidP="005108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Internal GTM tools</w:t>
      </w:r>
    </w:p>
    <w:p w14:paraId="545AC2C3" w14:textId="77777777" w:rsidR="00510849" w:rsidRPr="004F080F" w:rsidRDefault="00510849" w:rsidP="005108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API-based integrations</w:t>
      </w:r>
    </w:p>
    <w:p w14:paraId="38EEA269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Users ask business questions in natural language.</w:t>
      </w:r>
    </w:p>
    <w:p w14:paraId="35D95B61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lastRenderedPageBreak/>
        <w:t>Example:</w:t>
      </w:r>
    </w:p>
    <w:p w14:paraId="6E936BC8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“Find teams expanding rapidly in Texas.”</w:t>
      </w:r>
    </w:p>
    <w:p w14:paraId="289AC5CD" w14:textId="78E1C519" w:rsidR="00510849" w:rsidRPr="00510849" w:rsidRDefault="00510849" w:rsidP="005108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A323C3" w14:textId="28349C58" w:rsidR="00510849" w:rsidRPr="00510849" w:rsidRDefault="00510849" w:rsidP="004F080F">
      <w:pPr>
        <w:pStyle w:val="Heading2"/>
        <w:rPr>
          <w:rFonts w:eastAsia="Times New Roman"/>
          <w:lang w:eastAsia="en-GB"/>
        </w:rPr>
      </w:pPr>
      <w:r w:rsidRPr="00510849">
        <w:rPr>
          <w:rFonts w:eastAsia="Times New Roman"/>
          <w:lang w:eastAsia="en-GB"/>
        </w:rPr>
        <w:t xml:space="preserve"> 2. LLM Layers</w:t>
      </w:r>
    </w:p>
    <w:p w14:paraId="119FC4F6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This layer contains two separate responsibilities:</w:t>
      </w:r>
    </w:p>
    <w:p w14:paraId="3953D208" w14:textId="77777777" w:rsidR="00510849" w:rsidRPr="004F080F" w:rsidRDefault="00510849" w:rsidP="00510849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GB"/>
          <w14:ligatures w14:val="none"/>
        </w:rPr>
        <w:t>A. Intent Detection Layer</w:t>
      </w:r>
    </w:p>
    <w:p w14:paraId="5FAD4D61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The LLM:</w:t>
      </w:r>
    </w:p>
    <w:p w14:paraId="167E5F3A" w14:textId="77777777" w:rsidR="00510849" w:rsidRPr="004F080F" w:rsidRDefault="00510849" w:rsidP="005108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Understands the user’s question</w:t>
      </w:r>
    </w:p>
    <w:p w14:paraId="0917F782" w14:textId="77777777" w:rsidR="00510849" w:rsidRPr="004F080F" w:rsidRDefault="00510849" w:rsidP="005108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Identifies the correct query type</w:t>
      </w:r>
    </w:p>
    <w:p w14:paraId="777EFBFB" w14:textId="77777777" w:rsidR="00510849" w:rsidRPr="004F080F" w:rsidRDefault="00510849" w:rsidP="005108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Extracts parameters (market, timeframe, growth threshold)</w:t>
      </w:r>
    </w:p>
    <w:p w14:paraId="5D95D081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It does </w:t>
      </w:r>
      <w:r w:rsidRPr="004F080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not</w:t>
      </w: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:</w:t>
      </w:r>
    </w:p>
    <w:p w14:paraId="576CDC86" w14:textId="77777777" w:rsidR="00510849" w:rsidRPr="004F080F" w:rsidRDefault="00510849" w:rsidP="005108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Access the database</w:t>
      </w:r>
    </w:p>
    <w:p w14:paraId="0654DD98" w14:textId="77777777" w:rsidR="00510849" w:rsidRPr="004F080F" w:rsidRDefault="00510849" w:rsidP="005108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Write SQL</w:t>
      </w:r>
    </w:p>
    <w:p w14:paraId="00C5CCB1" w14:textId="77777777" w:rsidR="00510849" w:rsidRPr="004F080F" w:rsidRDefault="00510849" w:rsidP="005108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Modify data</w:t>
      </w:r>
    </w:p>
    <w:p w14:paraId="3F4A45D1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It only produces structured instructions like:</w:t>
      </w:r>
    </w:p>
    <w:p w14:paraId="1F654084" w14:textId="77777777" w:rsidR="00510849" w:rsidRPr="00510849" w:rsidRDefault="00510849" w:rsidP="00510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8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0A68C1E0" w14:textId="77777777" w:rsidR="00510849" w:rsidRPr="00510849" w:rsidRDefault="00510849" w:rsidP="00510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8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"query_id": "find_expansion_teams",</w:t>
      </w:r>
    </w:p>
    <w:p w14:paraId="6FE27182" w14:textId="77777777" w:rsidR="00510849" w:rsidRPr="00510849" w:rsidRDefault="00510849" w:rsidP="00510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8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"parameters": {</w:t>
      </w:r>
    </w:p>
    <w:p w14:paraId="5D297ED6" w14:textId="77777777" w:rsidR="00510849" w:rsidRPr="00510849" w:rsidRDefault="00510849" w:rsidP="00510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8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"market": "Texas",</w:t>
      </w:r>
    </w:p>
    <w:p w14:paraId="1BF3C644" w14:textId="77777777" w:rsidR="00510849" w:rsidRPr="00510849" w:rsidRDefault="00510849" w:rsidP="00510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8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"days_window": 90</w:t>
      </w:r>
    </w:p>
    <w:p w14:paraId="7209CF1B" w14:textId="77777777" w:rsidR="00510849" w:rsidRPr="00510849" w:rsidRDefault="00510849" w:rsidP="00510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8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7D5B25AF" w14:textId="77777777" w:rsidR="00510849" w:rsidRPr="00510849" w:rsidRDefault="00510849" w:rsidP="00510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8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CC1938D" w14:textId="77777777" w:rsidR="00510849" w:rsidRPr="00510849" w:rsidRDefault="008B23BF" w:rsidP="005108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00B89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9464E22" w14:textId="77777777" w:rsidR="00510849" w:rsidRPr="00510849" w:rsidRDefault="00510849" w:rsidP="005108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08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B. Insight Generation Layer</w:t>
      </w:r>
    </w:p>
    <w:p w14:paraId="393033E3" w14:textId="77777777" w:rsidR="00510849" w:rsidRPr="00510849" w:rsidRDefault="00510849" w:rsidP="00510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8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the database returns structured results, the LLM:</w:t>
      </w:r>
    </w:p>
    <w:p w14:paraId="09435486" w14:textId="77777777" w:rsidR="00510849" w:rsidRPr="00510849" w:rsidRDefault="00510849" w:rsidP="005108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8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Summarizes patterns</w:t>
      </w:r>
    </w:p>
    <w:p w14:paraId="770E4FF9" w14:textId="77777777" w:rsidR="00510849" w:rsidRPr="00510849" w:rsidRDefault="00510849" w:rsidP="005108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8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Explains business implications</w:t>
      </w:r>
    </w:p>
    <w:p w14:paraId="7B1F059B" w14:textId="77777777" w:rsidR="00510849" w:rsidRPr="00510849" w:rsidRDefault="00510849" w:rsidP="005108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8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Adds confidence scoring</w:t>
      </w:r>
    </w:p>
    <w:p w14:paraId="7026F8C7" w14:textId="77777777" w:rsidR="00510849" w:rsidRPr="00510849" w:rsidRDefault="00510849" w:rsidP="005108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8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Produces readable insights</w:t>
      </w:r>
    </w:p>
    <w:p w14:paraId="2222D2AC" w14:textId="77777777" w:rsidR="00510849" w:rsidRPr="00510849" w:rsidRDefault="00510849" w:rsidP="00510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8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Important:</w:t>
      </w:r>
      <w:r w:rsidRPr="005108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This layer never changes raw data. It only interprets it.</w:t>
      </w:r>
    </w:p>
    <w:p w14:paraId="2CF8C503" w14:textId="08533B02" w:rsidR="00510849" w:rsidRPr="00510849" w:rsidRDefault="00510849" w:rsidP="005108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AAC43A" w14:textId="18333445" w:rsidR="00510849" w:rsidRPr="00510849" w:rsidRDefault="00510849" w:rsidP="004F080F">
      <w:pPr>
        <w:pStyle w:val="Heading2"/>
        <w:rPr>
          <w:rFonts w:eastAsia="Times New Roman"/>
          <w:lang w:eastAsia="en-GB"/>
        </w:rPr>
      </w:pPr>
      <w:r w:rsidRPr="00510849">
        <w:rPr>
          <w:rFonts w:eastAsia="Times New Roman"/>
          <w:lang w:eastAsia="en-GB"/>
        </w:rPr>
        <w:lastRenderedPageBreak/>
        <w:t>3. Query Orchestration Layer</w:t>
      </w:r>
    </w:p>
    <w:p w14:paraId="5836D17E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This is the control center.</w:t>
      </w:r>
    </w:p>
    <w:p w14:paraId="4A0FA23E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It:</w:t>
      </w:r>
    </w:p>
    <w:p w14:paraId="54D00BB3" w14:textId="77777777" w:rsidR="00510849" w:rsidRPr="004F080F" w:rsidRDefault="00510849" w:rsidP="005108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Validates the query_id</w:t>
      </w:r>
    </w:p>
    <w:p w14:paraId="4C5DB070" w14:textId="77777777" w:rsidR="00510849" w:rsidRPr="004F080F" w:rsidRDefault="00510849" w:rsidP="005108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Validates parameters</w:t>
      </w:r>
    </w:p>
    <w:p w14:paraId="41468D6F" w14:textId="77777777" w:rsidR="00510849" w:rsidRPr="004F080F" w:rsidRDefault="00510849" w:rsidP="005108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Applies limits</w:t>
      </w:r>
    </w:p>
    <w:p w14:paraId="4AAC9F82" w14:textId="77777777" w:rsidR="00510849" w:rsidRPr="004F080F" w:rsidRDefault="00510849" w:rsidP="005108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Maps to a predefined SQL template</w:t>
      </w:r>
    </w:p>
    <w:p w14:paraId="5B70234E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Why this exists:</w:t>
      </w:r>
    </w:p>
    <w:p w14:paraId="78074272" w14:textId="77777777" w:rsidR="00510849" w:rsidRPr="004F080F" w:rsidRDefault="00510849" w:rsidP="005108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Prevents dynamic SQL generation</w:t>
      </w:r>
    </w:p>
    <w:p w14:paraId="498D0AD2" w14:textId="77777777" w:rsidR="00510849" w:rsidRPr="004F080F" w:rsidRDefault="00510849" w:rsidP="005108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Ensures performance constraints</w:t>
      </w:r>
    </w:p>
    <w:p w14:paraId="42E4FA6C" w14:textId="77777777" w:rsidR="00510849" w:rsidRPr="004F080F" w:rsidRDefault="00510849" w:rsidP="005108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Blocks unsafe operations</w:t>
      </w:r>
    </w:p>
    <w:p w14:paraId="6567DCCB" w14:textId="7C0B76FE" w:rsidR="00510849" w:rsidRPr="00510849" w:rsidRDefault="00510849" w:rsidP="005108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8E5699" w14:textId="787731F3" w:rsidR="00510849" w:rsidRPr="00510849" w:rsidRDefault="00510849" w:rsidP="004F080F">
      <w:pPr>
        <w:pStyle w:val="Heading2"/>
        <w:rPr>
          <w:rFonts w:eastAsia="Times New Roman"/>
          <w:lang w:eastAsia="en-GB"/>
        </w:rPr>
      </w:pPr>
      <w:r w:rsidRPr="00510849">
        <w:rPr>
          <w:rFonts w:eastAsia="Times New Roman"/>
          <w:lang w:eastAsia="en-GB"/>
        </w:rPr>
        <w:t>4. Query Registry</w:t>
      </w:r>
    </w:p>
    <w:p w14:paraId="5B9D1947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This is a library of pre-approved, optimized queries.</w:t>
      </w:r>
    </w:p>
    <w:p w14:paraId="34DF8FA3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Each entry contains:</w:t>
      </w:r>
    </w:p>
    <w:p w14:paraId="7F9627B1" w14:textId="77777777" w:rsidR="00510849" w:rsidRPr="004F080F" w:rsidRDefault="00510849" w:rsidP="005108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Parameterized SQL</w:t>
      </w:r>
    </w:p>
    <w:p w14:paraId="3E7DBC71" w14:textId="77777777" w:rsidR="00510849" w:rsidRPr="004F080F" w:rsidRDefault="00510849" w:rsidP="005108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Allowed filters</w:t>
      </w:r>
    </w:p>
    <w:p w14:paraId="78B320BA" w14:textId="77777777" w:rsidR="00510849" w:rsidRPr="004F080F" w:rsidRDefault="00510849" w:rsidP="005108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Maximum limits</w:t>
      </w:r>
    </w:p>
    <w:p w14:paraId="0AFB6C12" w14:textId="77777777" w:rsidR="00510849" w:rsidRPr="004F080F" w:rsidRDefault="00510849" w:rsidP="005108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Expected output schema</w:t>
      </w:r>
    </w:p>
    <w:p w14:paraId="6A6DA29D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This ensures:</w:t>
      </w:r>
    </w:p>
    <w:p w14:paraId="0B044418" w14:textId="77777777" w:rsidR="00510849" w:rsidRPr="004F080F" w:rsidRDefault="00510849" w:rsidP="005108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AI cannot invent new queries</w:t>
      </w:r>
    </w:p>
    <w:p w14:paraId="3DB50524" w14:textId="77777777" w:rsidR="00510849" w:rsidRPr="004F080F" w:rsidRDefault="00510849" w:rsidP="005108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Business logic remains consistent</w:t>
      </w:r>
    </w:p>
    <w:p w14:paraId="6493074C" w14:textId="77777777" w:rsidR="00510849" w:rsidRPr="004F080F" w:rsidRDefault="00510849" w:rsidP="005108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Database schema changes do not break the system</w:t>
      </w:r>
    </w:p>
    <w:p w14:paraId="778BEAEA" w14:textId="5EE0E21C" w:rsidR="00510849" w:rsidRPr="00510849" w:rsidRDefault="00510849" w:rsidP="005108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BFF9F5" w14:textId="72B71C47" w:rsidR="00510849" w:rsidRPr="00510849" w:rsidRDefault="00510849" w:rsidP="004F080F">
      <w:pPr>
        <w:pStyle w:val="Heading2"/>
        <w:rPr>
          <w:rFonts w:eastAsia="Times New Roman"/>
          <w:lang w:eastAsia="en-GB"/>
        </w:rPr>
      </w:pPr>
      <w:r w:rsidRPr="00510849">
        <w:rPr>
          <w:rFonts w:eastAsia="Times New Roman"/>
          <w:lang w:eastAsia="en-GB"/>
        </w:rPr>
        <w:t>5. Data Execution Layer</w:t>
      </w:r>
    </w:p>
    <w:p w14:paraId="58E51BDF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The backend executor:</w:t>
      </w:r>
    </w:p>
    <w:p w14:paraId="686B1B1E" w14:textId="77777777" w:rsidR="00510849" w:rsidRPr="004F080F" w:rsidRDefault="00510849" w:rsidP="005108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Uses a secure Service Role key</w:t>
      </w:r>
    </w:p>
    <w:p w14:paraId="6FFC3752" w14:textId="77777777" w:rsidR="00510849" w:rsidRPr="004F080F" w:rsidRDefault="00510849" w:rsidP="005108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Executes parameterized SQL</w:t>
      </w:r>
    </w:p>
    <w:p w14:paraId="39E3346F" w14:textId="77777777" w:rsidR="00510849" w:rsidRPr="004F080F" w:rsidRDefault="00510849" w:rsidP="005108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Enforces timeouts (&lt;500ms)</w:t>
      </w:r>
    </w:p>
    <w:p w14:paraId="5C5F5286" w14:textId="77777777" w:rsidR="00510849" w:rsidRPr="004F080F" w:rsidRDefault="00510849" w:rsidP="005108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Logs every execution</w:t>
      </w:r>
    </w:p>
    <w:p w14:paraId="4FEDD477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lastRenderedPageBreak/>
        <w:t>This layer ensures:</w:t>
      </w:r>
    </w:p>
    <w:p w14:paraId="71FCC7BF" w14:textId="77777777" w:rsidR="00510849" w:rsidRPr="004F080F" w:rsidRDefault="00510849" w:rsidP="005108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AI never directly touches the database</w:t>
      </w:r>
    </w:p>
    <w:p w14:paraId="0987E785" w14:textId="77777777" w:rsidR="00510849" w:rsidRPr="004F080F" w:rsidRDefault="00510849" w:rsidP="005108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All access is controlled and monitored</w:t>
      </w:r>
    </w:p>
    <w:p w14:paraId="3DC999D5" w14:textId="744F4554" w:rsidR="00510849" w:rsidRPr="00510849" w:rsidRDefault="00510849" w:rsidP="005108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1F42E9" w14:textId="174A3F65" w:rsidR="00510849" w:rsidRPr="00510849" w:rsidRDefault="00510849" w:rsidP="004F080F">
      <w:pPr>
        <w:pStyle w:val="Heading2"/>
        <w:rPr>
          <w:rFonts w:eastAsia="Times New Roman"/>
          <w:lang w:eastAsia="en-GB"/>
        </w:rPr>
      </w:pPr>
      <w:r w:rsidRPr="00510849">
        <w:rPr>
          <w:rFonts w:eastAsia="Times New Roman"/>
          <w:lang w:eastAsia="en-GB"/>
        </w:rPr>
        <w:t>6. Supabase (Postgres)</w:t>
      </w:r>
    </w:p>
    <w:p w14:paraId="1C56F03D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This is the source of truth.</w:t>
      </w:r>
    </w:p>
    <w:p w14:paraId="4E4B16EC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It contains:</w:t>
      </w:r>
    </w:p>
    <w:p w14:paraId="31BB2F81" w14:textId="77777777" w:rsidR="00510849" w:rsidRPr="004F080F" w:rsidRDefault="00510849" w:rsidP="005108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Courier New"/>
          <w:kern w:val="0"/>
          <w:lang w:eastAsia="en-GB"/>
          <w14:ligatures w14:val="none"/>
        </w:rPr>
        <w:t>new_unified_agent</w:t>
      </w:r>
    </w:p>
    <w:p w14:paraId="751A448C" w14:textId="77777777" w:rsidR="00510849" w:rsidRPr="004F080F" w:rsidRDefault="00510849" w:rsidP="005108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Courier New"/>
          <w:kern w:val="0"/>
          <w:lang w:eastAsia="en-GB"/>
          <w14:ligatures w14:val="none"/>
        </w:rPr>
        <w:t>unified_team</w:t>
      </w:r>
    </w:p>
    <w:p w14:paraId="0BC4A327" w14:textId="77777777" w:rsidR="00510849" w:rsidRPr="004F080F" w:rsidRDefault="00510849" w:rsidP="005108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Courier New"/>
          <w:kern w:val="0"/>
          <w:lang w:eastAsia="en-GB"/>
          <w14:ligatures w14:val="none"/>
        </w:rPr>
        <w:t>company</w:t>
      </w:r>
    </w:p>
    <w:p w14:paraId="11B3BF0D" w14:textId="77777777" w:rsidR="00510849" w:rsidRPr="004F080F" w:rsidRDefault="00510849" w:rsidP="005108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Courier New"/>
          <w:kern w:val="0"/>
          <w:lang w:eastAsia="en-GB"/>
          <w14:ligatures w14:val="none"/>
        </w:rPr>
        <w:t>engagement_history</w:t>
      </w:r>
    </w:p>
    <w:p w14:paraId="37B50BD2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Security mechanisms:</w:t>
      </w:r>
    </w:p>
    <w:p w14:paraId="379356AC" w14:textId="77777777" w:rsidR="00510849" w:rsidRPr="004F080F" w:rsidRDefault="00510849" w:rsidP="005108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Indexed columns for fast retrieval</w:t>
      </w:r>
    </w:p>
    <w:p w14:paraId="2A70E717" w14:textId="77777777" w:rsidR="00510849" w:rsidRPr="004F080F" w:rsidRDefault="00510849" w:rsidP="005108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Row Level Security (RLS)</w:t>
      </w:r>
    </w:p>
    <w:p w14:paraId="485E38B1" w14:textId="77777777" w:rsidR="00510849" w:rsidRPr="004F080F" w:rsidRDefault="00510849" w:rsidP="005108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Role-based access control</w:t>
      </w:r>
    </w:p>
    <w:p w14:paraId="61B1C83F" w14:textId="77777777" w:rsidR="00510849" w:rsidRPr="004F080F" w:rsidRDefault="00510849" w:rsidP="005108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Optional materialized views</w:t>
      </w:r>
    </w:p>
    <w:p w14:paraId="7C5C12F1" w14:textId="77777777" w:rsidR="00510849" w:rsidRPr="00510849" w:rsidRDefault="008B23BF" w:rsidP="005108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E2488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34FA3A1" w14:textId="3088FAE1" w:rsidR="00510849" w:rsidRPr="00510849" w:rsidRDefault="00510849" w:rsidP="004F080F">
      <w:pPr>
        <w:pStyle w:val="Heading2"/>
        <w:rPr>
          <w:rFonts w:eastAsia="Times New Roman"/>
          <w:lang w:eastAsia="en-GB"/>
        </w:rPr>
      </w:pPr>
      <w:r w:rsidRPr="00510849">
        <w:rPr>
          <w:rFonts w:eastAsia="Times New Roman"/>
          <w:lang w:eastAsia="en-GB"/>
        </w:rPr>
        <w:t>7. Structured Output Layer</w:t>
      </w:r>
    </w:p>
    <w:p w14:paraId="51454FE6" w14:textId="77777777" w:rsidR="00510849" w:rsidRPr="00510849" w:rsidRDefault="00510849" w:rsidP="00510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The database returns clean JSON</w:t>
      </w:r>
      <w:r w:rsidRPr="005108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B17007F" w14:textId="77777777" w:rsidR="00510849" w:rsidRPr="00510849" w:rsidRDefault="00510849" w:rsidP="00510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8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6C7AEF16" w14:textId="77777777" w:rsidR="00510849" w:rsidRPr="00510849" w:rsidRDefault="00510849" w:rsidP="00510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8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"results": [...],</w:t>
      </w:r>
    </w:p>
    <w:p w14:paraId="43330EDC" w14:textId="77777777" w:rsidR="00510849" w:rsidRPr="00510849" w:rsidRDefault="00510849" w:rsidP="00510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8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"metadata": {</w:t>
      </w:r>
    </w:p>
    <w:p w14:paraId="18CDEF1B" w14:textId="77777777" w:rsidR="00510849" w:rsidRPr="00510849" w:rsidRDefault="00510849" w:rsidP="00510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8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"query_time_ms": 240,</w:t>
      </w:r>
    </w:p>
    <w:p w14:paraId="2F5AA8D7" w14:textId="77777777" w:rsidR="00510849" w:rsidRPr="00510849" w:rsidRDefault="00510849" w:rsidP="00510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8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"total_results": 38</w:t>
      </w:r>
    </w:p>
    <w:p w14:paraId="440C0544" w14:textId="77777777" w:rsidR="00510849" w:rsidRPr="00510849" w:rsidRDefault="00510849" w:rsidP="00510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8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1C32CE48" w14:textId="77777777" w:rsidR="00510849" w:rsidRPr="00510849" w:rsidRDefault="00510849" w:rsidP="00510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084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4206C0F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This ensures:</w:t>
      </w:r>
    </w:p>
    <w:p w14:paraId="4ADE555D" w14:textId="77777777" w:rsidR="00510849" w:rsidRPr="004F080F" w:rsidRDefault="00510849" w:rsidP="005108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Consistent frontend integration</w:t>
      </w:r>
    </w:p>
    <w:p w14:paraId="4E7DA96D" w14:textId="77777777" w:rsidR="00510849" w:rsidRPr="004F080F" w:rsidRDefault="00510849" w:rsidP="005108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Observability</w:t>
      </w:r>
    </w:p>
    <w:p w14:paraId="45D98FDE" w14:textId="77777777" w:rsidR="00510849" w:rsidRPr="004F080F" w:rsidRDefault="00510849" w:rsidP="005108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Auditability</w:t>
      </w:r>
    </w:p>
    <w:p w14:paraId="46710640" w14:textId="77777777" w:rsidR="00510849" w:rsidRPr="00510849" w:rsidRDefault="008B23BF" w:rsidP="005108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C8013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9098D7A" w14:textId="277B2D63" w:rsidR="00510849" w:rsidRPr="00510849" w:rsidRDefault="00510849" w:rsidP="004F080F">
      <w:pPr>
        <w:pStyle w:val="Heading1"/>
        <w:rPr>
          <w:rFonts w:eastAsia="Times New Roman"/>
          <w:lang w:eastAsia="en-GB"/>
        </w:rPr>
      </w:pPr>
      <w:r w:rsidRPr="00510849">
        <w:rPr>
          <w:rFonts w:eastAsia="Times New Roman"/>
          <w:lang w:eastAsia="en-GB"/>
        </w:rPr>
        <w:lastRenderedPageBreak/>
        <w:t>Why This Architecture Is Safer Than Direct AI-to-Database Access</w:t>
      </w:r>
    </w:p>
    <w:p w14:paraId="7E85856A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If the AI directly accessed the database:</w:t>
      </w:r>
    </w:p>
    <w:p w14:paraId="635C3CB3" w14:textId="77777777" w:rsidR="00510849" w:rsidRPr="004F080F" w:rsidRDefault="00510849" w:rsidP="005108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It could generate inefficient queries</w:t>
      </w:r>
    </w:p>
    <w:p w14:paraId="64918F58" w14:textId="77777777" w:rsidR="00510849" w:rsidRPr="004F080F" w:rsidRDefault="00510849" w:rsidP="005108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It could cause full table scans</w:t>
      </w:r>
    </w:p>
    <w:p w14:paraId="3F350786" w14:textId="77777777" w:rsidR="00510849" w:rsidRPr="004F080F" w:rsidRDefault="00510849" w:rsidP="005108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It could accidentally modify data</w:t>
      </w:r>
    </w:p>
    <w:p w14:paraId="706E7060" w14:textId="77777777" w:rsidR="00510849" w:rsidRPr="004F080F" w:rsidRDefault="00510849" w:rsidP="005108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It could bypass access rules</w:t>
      </w:r>
    </w:p>
    <w:p w14:paraId="57DA04C4" w14:textId="77777777" w:rsidR="00510849" w:rsidRPr="004F080F" w:rsidRDefault="00510849" w:rsidP="005108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It would be difficult to audit</w:t>
      </w:r>
    </w:p>
    <w:p w14:paraId="61F5B0A3" w14:textId="77777777" w:rsidR="00510849" w:rsidRPr="00510849" w:rsidRDefault="00510849" w:rsidP="00510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Our architecture prevents all of this</w:t>
      </w:r>
      <w:r w:rsidRPr="005108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9864A76" w14:textId="20239CB5" w:rsidR="00510849" w:rsidRPr="00510849" w:rsidRDefault="00510849" w:rsidP="005108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E36444" w14:textId="1015BBB0" w:rsidR="00510849" w:rsidRPr="00510849" w:rsidRDefault="00510849" w:rsidP="004F080F">
      <w:pPr>
        <w:pStyle w:val="Heading1"/>
        <w:rPr>
          <w:rFonts w:eastAsia="Times New Roman"/>
          <w:lang w:eastAsia="en-GB"/>
        </w:rPr>
      </w:pPr>
      <w:r w:rsidRPr="00510849">
        <w:rPr>
          <w:rFonts w:eastAsia="Times New Roman"/>
          <w:lang w:eastAsia="en-GB"/>
        </w:rPr>
        <w:t>Security &amp; Operational Cautions We Follow</w:t>
      </w:r>
    </w:p>
    <w:p w14:paraId="718A3E8C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This is critical for production-grade AI agents.</w:t>
      </w:r>
    </w:p>
    <w:p w14:paraId="5F8E6363" w14:textId="113F8288" w:rsidR="00510849" w:rsidRPr="00510849" w:rsidRDefault="00510849" w:rsidP="005108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87C7C5" w14:textId="77702078" w:rsidR="00510849" w:rsidRPr="00510849" w:rsidRDefault="00510849" w:rsidP="004F080F">
      <w:pPr>
        <w:pStyle w:val="Heading2"/>
        <w:rPr>
          <w:rFonts w:eastAsia="Times New Roman"/>
          <w:lang w:eastAsia="en-GB"/>
        </w:rPr>
      </w:pPr>
      <w:r w:rsidRPr="00510849">
        <w:rPr>
          <w:rFonts w:eastAsia="Times New Roman"/>
          <w:lang w:eastAsia="en-GB"/>
        </w:rPr>
        <w:t>1. Read-Only Database Access</w:t>
      </w:r>
    </w:p>
    <w:p w14:paraId="1807C59B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The AI Agent:</w:t>
      </w:r>
    </w:p>
    <w:p w14:paraId="7D349A81" w14:textId="77777777" w:rsidR="00510849" w:rsidRPr="004F080F" w:rsidRDefault="00510849" w:rsidP="005108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Has </w:t>
      </w:r>
      <w:r w:rsidRPr="004F080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read-only access</w:t>
      </w:r>
    </w:p>
    <w:p w14:paraId="661846D7" w14:textId="77777777" w:rsidR="00510849" w:rsidRPr="004F080F" w:rsidRDefault="00510849" w:rsidP="005108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Cannot INSERT</w:t>
      </w:r>
    </w:p>
    <w:p w14:paraId="4C62893C" w14:textId="77777777" w:rsidR="00510849" w:rsidRPr="004F080F" w:rsidRDefault="00510849" w:rsidP="005108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Cannot UPDATE</w:t>
      </w:r>
    </w:p>
    <w:p w14:paraId="7B37A88C" w14:textId="77777777" w:rsidR="00510849" w:rsidRPr="004F080F" w:rsidRDefault="00510849" w:rsidP="005108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Cannot DELETE</w:t>
      </w:r>
    </w:p>
    <w:p w14:paraId="2149F653" w14:textId="77777777" w:rsidR="00510849" w:rsidRPr="004F080F" w:rsidRDefault="00510849" w:rsidP="005108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Cannot ALTER schema</w:t>
      </w:r>
    </w:p>
    <w:p w14:paraId="2D7BA48C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All write operations are completely disabled for the AI layer.</w:t>
      </w:r>
    </w:p>
    <w:p w14:paraId="7B6452E4" w14:textId="4C7F466A" w:rsidR="00510849" w:rsidRPr="00510849" w:rsidRDefault="00510849" w:rsidP="005108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CCF255" w14:textId="7B0D4D3C" w:rsidR="00510849" w:rsidRPr="00510849" w:rsidRDefault="00510849" w:rsidP="004F080F">
      <w:pPr>
        <w:pStyle w:val="Heading2"/>
        <w:rPr>
          <w:rFonts w:eastAsia="Times New Roman"/>
          <w:lang w:eastAsia="en-GB"/>
        </w:rPr>
      </w:pPr>
      <w:r w:rsidRPr="00510849">
        <w:rPr>
          <w:rFonts w:eastAsia="Times New Roman"/>
          <w:lang w:eastAsia="en-GB"/>
        </w:rPr>
        <w:t>2. No Dynamic SQL from LLM</w:t>
      </w:r>
    </w:p>
    <w:p w14:paraId="1B798A50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We do NOT allow:</w:t>
      </w:r>
    </w:p>
    <w:p w14:paraId="20BBD3F7" w14:textId="77777777" w:rsidR="00510849" w:rsidRPr="004F080F" w:rsidRDefault="00510849" w:rsidP="005108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Free-form SQL generation</w:t>
      </w:r>
    </w:p>
    <w:p w14:paraId="60BF6759" w14:textId="77777777" w:rsidR="00510849" w:rsidRPr="004F080F" w:rsidRDefault="00510849" w:rsidP="005108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Arbitrary query execution</w:t>
      </w:r>
    </w:p>
    <w:p w14:paraId="29EC9926" w14:textId="77777777" w:rsidR="00510849" w:rsidRPr="004F080F" w:rsidRDefault="00510849" w:rsidP="005108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Schema discovery queries</w:t>
      </w:r>
    </w:p>
    <w:p w14:paraId="74BC1C25" w14:textId="77777777" w:rsidR="00510849" w:rsidRPr="00510849" w:rsidRDefault="00510849" w:rsidP="00510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Only predefined templates are allowed</w:t>
      </w:r>
      <w:r w:rsidRPr="005108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F90B35F" w14:textId="49BD3463" w:rsidR="00510849" w:rsidRPr="00510849" w:rsidRDefault="00510849" w:rsidP="005108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3E2DFD" w14:textId="1884271D" w:rsidR="00510849" w:rsidRPr="00510849" w:rsidRDefault="00510849" w:rsidP="004F080F">
      <w:pPr>
        <w:pStyle w:val="Heading2"/>
        <w:rPr>
          <w:rFonts w:eastAsia="Times New Roman"/>
          <w:lang w:eastAsia="en-GB"/>
        </w:rPr>
      </w:pPr>
      <w:r w:rsidRPr="00510849">
        <w:rPr>
          <w:rFonts w:eastAsia="Times New Roman"/>
          <w:lang w:eastAsia="en-GB"/>
        </w:rPr>
        <w:t>3. Parameter Validation</w:t>
      </w:r>
    </w:p>
    <w:p w14:paraId="7576FABB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Before execution:</w:t>
      </w:r>
    </w:p>
    <w:p w14:paraId="707DBE22" w14:textId="77777777" w:rsidR="00510849" w:rsidRPr="004F080F" w:rsidRDefault="00510849" w:rsidP="005108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Validate types</w:t>
      </w:r>
    </w:p>
    <w:p w14:paraId="22F41544" w14:textId="77777777" w:rsidR="00510849" w:rsidRPr="004F080F" w:rsidRDefault="00510849" w:rsidP="005108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Enforce numeric ranges</w:t>
      </w:r>
    </w:p>
    <w:p w14:paraId="08E08F5F" w14:textId="77777777" w:rsidR="00510849" w:rsidRPr="004F080F" w:rsidRDefault="00510849" w:rsidP="005108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Enforce maximum limits</w:t>
      </w:r>
    </w:p>
    <w:p w14:paraId="29E8F5CC" w14:textId="77777777" w:rsidR="00510849" w:rsidRPr="004F080F" w:rsidRDefault="00510849" w:rsidP="005108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Prevent wide date ranges</w:t>
      </w:r>
    </w:p>
    <w:p w14:paraId="692A551E" w14:textId="77777777" w:rsidR="00510849" w:rsidRPr="004F080F" w:rsidRDefault="00510849" w:rsidP="005108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Restrict result size (e.g., max 100 rows)</w:t>
      </w:r>
    </w:p>
    <w:p w14:paraId="4768F570" w14:textId="7A8F98AC" w:rsidR="00510849" w:rsidRPr="004F080F" w:rsidRDefault="004F080F" w:rsidP="004F080F">
      <w:pPr>
        <w:spacing w:after="0" w:line="240" w:lineRule="auto"/>
        <w:rPr>
          <w:rStyle w:val="Heading2Char"/>
          <w:lang w:eastAsia="en-GB"/>
        </w:rPr>
      </w:pPr>
      <w:r w:rsidRPr="004F080F">
        <w:rPr>
          <w:rStyle w:val="Heading2Char"/>
          <w:lang w:eastAsia="en-GB"/>
        </w:rPr>
        <w:t xml:space="preserve">4. </w:t>
      </w:r>
      <w:r w:rsidR="00510849" w:rsidRPr="004F080F">
        <w:rPr>
          <w:rStyle w:val="Heading2Char"/>
          <w:lang w:eastAsia="en-GB"/>
        </w:rPr>
        <w:t>Row-Level Security (RLS)</w:t>
      </w:r>
    </w:p>
    <w:p w14:paraId="209C93DE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Even if a query is valid:</w:t>
      </w:r>
    </w:p>
    <w:p w14:paraId="31E17EBF" w14:textId="77777777" w:rsidR="00510849" w:rsidRPr="004F080F" w:rsidRDefault="00510849" w:rsidP="005108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Data visibility is restricted by role</w:t>
      </w:r>
    </w:p>
    <w:p w14:paraId="32C829B9" w14:textId="77777777" w:rsidR="00510849" w:rsidRPr="004F080F" w:rsidRDefault="00510849" w:rsidP="005108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Market-level or org-level boundaries apply</w:t>
      </w:r>
    </w:p>
    <w:p w14:paraId="43F56ADC" w14:textId="77777777" w:rsidR="00510849" w:rsidRPr="004F080F" w:rsidRDefault="00510849" w:rsidP="005108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AI cannot bypass these controls</w:t>
      </w:r>
    </w:p>
    <w:p w14:paraId="39114CCB" w14:textId="773C64FB" w:rsidR="00510849" w:rsidRPr="00510849" w:rsidRDefault="00510849" w:rsidP="005108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BBDD89" w14:textId="3F13146D" w:rsidR="00510849" w:rsidRPr="00510849" w:rsidRDefault="00510849" w:rsidP="004F080F">
      <w:pPr>
        <w:pStyle w:val="Heading2"/>
        <w:rPr>
          <w:rFonts w:eastAsia="Times New Roman"/>
          <w:lang w:eastAsia="en-GB"/>
        </w:rPr>
      </w:pPr>
      <w:r w:rsidRPr="00510849">
        <w:rPr>
          <w:rFonts w:eastAsia="Times New Roman"/>
          <w:lang w:eastAsia="en-GB"/>
        </w:rPr>
        <w:t>5. Statement Timeouts</w:t>
      </w:r>
    </w:p>
    <w:p w14:paraId="2D2ED026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We enforce:</w:t>
      </w:r>
    </w:p>
    <w:p w14:paraId="77F4138C" w14:textId="77777777" w:rsidR="00510849" w:rsidRPr="004F080F" w:rsidRDefault="00510849" w:rsidP="005108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Max execution time (e.g., 500ms)</w:t>
      </w:r>
    </w:p>
    <w:p w14:paraId="699EE894" w14:textId="77777777" w:rsidR="00510849" w:rsidRPr="004F080F" w:rsidRDefault="00510849" w:rsidP="005108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Prevent runaway queries</w:t>
      </w:r>
    </w:p>
    <w:p w14:paraId="0457D7EE" w14:textId="091DC12F" w:rsidR="00510849" w:rsidRPr="00DD29D2" w:rsidRDefault="00510849" w:rsidP="00DD29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Protect database performance</w:t>
      </w:r>
    </w:p>
    <w:p w14:paraId="3903678E" w14:textId="4FA755EC" w:rsidR="00510849" w:rsidRPr="00510849" w:rsidRDefault="00510849" w:rsidP="004F080F">
      <w:pPr>
        <w:pStyle w:val="Heading2"/>
        <w:rPr>
          <w:rFonts w:eastAsia="Times New Roman"/>
          <w:lang w:eastAsia="en-GB"/>
        </w:rPr>
      </w:pPr>
      <w:r w:rsidRPr="00510849">
        <w:rPr>
          <w:rFonts w:eastAsia="Times New Roman"/>
          <w:lang w:eastAsia="en-GB"/>
        </w:rPr>
        <w:t>6. Logging &amp; Monitoring</w:t>
      </w:r>
    </w:p>
    <w:p w14:paraId="52A87EDD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We log:</w:t>
      </w:r>
    </w:p>
    <w:p w14:paraId="2517BAAE" w14:textId="77777777" w:rsidR="00510849" w:rsidRPr="004F080F" w:rsidRDefault="00510849" w:rsidP="005108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query_id</w:t>
      </w:r>
    </w:p>
    <w:p w14:paraId="1A616940" w14:textId="77777777" w:rsidR="00510849" w:rsidRPr="004F080F" w:rsidRDefault="00510849" w:rsidP="005108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parameters</w:t>
      </w:r>
    </w:p>
    <w:p w14:paraId="260F6D08" w14:textId="77777777" w:rsidR="00510849" w:rsidRPr="004F080F" w:rsidRDefault="00510849" w:rsidP="005108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execution time</w:t>
      </w:r>
    </w:p>
    <w:p w14:paraId="38D688E6" w14:textId="77777777" w:rsidR="00510849" w:rsidRPr="004F080F" w:rsidRDefault="00510849" w:rsidP="005108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result count</w:t>
      </w:r>
    </w:p>
    <w:p w14:paraId="194EB3DA" w14:textId="77777777" w:rsidR="00510849" w:rsidRPr="004F080F" w:rsidRDefault="00510849" w:rsidP="005108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error rate</w:t>
      </w:r>
    </w:p>
    <w:p w14:paraId="7B5672EE" w14:textId="77777777" w:rsidR="00510849" w:rsidRPr="004F080F" w:rsidRDefault="00510849" w:rsidP="005108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LLM token usage</w:t>
      </w:r>
    </w:p>
    <w:p w14:paraId="3E841244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This ensures:</w:t>
      </w:r>
    </w:p>
    <w:p w14:paraId="6BBD93A4" w14:textId="77777777" w:rsidR="00510849" w:rsidRPr="004F080F" w:rsidRDefault="00510849" w:rsidP="005108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Observability</w:t>
      </w:r>
    </w:p>
    <w:p w14:paraId="62D5EBB8" w14:textId="77777777" w:rsidR="00510849" w:rsidRPr="004F080F" w:rsidRDefault="00510849" w:rsidP="005108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Audit compliance</w:t>
      </w:r>
    </w:p>
    <w:p w14:paraId="43C0D653" w14:textId="77777777" w:rsidR="00510849" w:rsidRPr="004F080F" w:rsidRDefault="00510849" w:rsidP="005108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Performance optimization</w:t>
      </w:r>
    </w:p>
    <w:p w14:paraId="6C3468BF" w14:textId="235ACE38" w:rsidR="00510849" w:rsidRPr="00DD29D2" w:rsidRDefault="00510849" w:rsidP="00DD29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Abuse detection</w:t>
      </w:r>
    </w:p>
    <w:p w14:paraId="31A36AD0" w14:textId="23582C8D" w:rsidR="00510849" w:rsidRPr="00510849" w:rsidRDefault="00510849" w:rsidP="004F080F">
      <w:pPr>
        <w:pStyle w:val="Heading2"/>
        <w:rPr>
          <w:rFonts w:eastAsia="Times New Roman"/>
          <w:lang w:eastAsia="en-GB"/>
        </w:rPr>
      </w:pPr>
      <w:r w:rsidRPr="00510849">
        <w:rPr>
          <w:rFonts w:eastAsia="Times New Roman"/>
          <w:lang w:eastAsia="en-GB"/>
        </w:rPr>
        <w:lastRenderedPageBreak/>
        <w:t>7. No Write Access to Production Data</w:t>
      </w:r>
    </w:p>
    <w:p w14:paraId="654577F7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Even if the AI hallucinated a write command:</w:t>
      </w:r>
    </w:p>
    <w:p w14:paraId="351826BB" w14:textId="77777777" w:rsidR="00510849" w:rsidRPr="004F080F" w:rsidRDefault="00510849" w:rsidP="005108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It would fail at permission level</w:t>
      </w:r>
    </w:p>
    <w:p w14:paraId="7A92B244" w14:textId="77777777" w:rsidR="00510849" w:rsidRPr="004F080F" w:rsidRDefault="00510849" w:rsidP="005108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Backend executor blocks non-SELECT queries</w:t>
      </w:r>
    </w:p>
    <w:p w14:paraId="3A84FCC6" w14:textId="2EF26D42" w:rsidR="00510849" w:rsidRPr="00DD29D2" w:rsidRDefault="00510849" w:rsidP="00DD29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Database role has no write privileges</w:t>
      </w:r>
    </w:p>
    <w:p w14:paraId="1AE21CA3" w14:textId="7B7FCA56" w:rsidR="00510849" w:rsidRPr="00510849" w:rsidRDefault="00510849" w:rsidP="004F080F">
      <w:pPr>
        <w:pStyle w:val="Heading1"/>
        <w:rPr>
          <w:rFonts w:eastAsia="Times New Roman"/>
          <w:lang w:eastAsia="en-GB"/>
        </w:rPr>
      </w:pPr>
      <w:r w:rsidRPr="00510849">
        <w:rPr>
          <w:rFonts w:eastAsia="Times New Roman"/>
          <w:lang w:eastAsia="en-GB"/>
        </w:rPr>
        <w:t>Design Philosophy</w:t>
      </w:r>
    </w:p>
    <w:p w14:paraId="6F71517C" w14:textId="77777777" w:rsidR="00510849" w:rsidRPr="00510849" w:rsidRDefault="00510849" w:rsidP="00510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08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intentionally separated: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2021"/>
      </w:tblGrid>
      <w:tr w:rsidR="00510849" w:rsidRPr="00510849" w14:paraId="5C451008" w14:textId="77777777" w:rsidTr="004F08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FEBB2" w14:textId="77777777" w:rsidR="00510849" w:rsidRPr="00510849" w:rsidRDefault="00510849" w:rsidP="00510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1084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3A11E9DA" w14:textId="77777777" w:rsidR="00510849" w:rsidRPr="00510849" w:rsidRDefault="00510849" w:rsidP="00510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1084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Layer</w:t>
            </w:r>
          </w:p>
        </w:tc>
      </w:tr>
      <w:tr w:rsidR="00510849" w:rsidRPr="00510849" w14:paraId="45585F6A" w14:textId="77777777" w:rsidTr="004F0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4F9D1" w14:textId="77777777" w:rsidR="00510849" w:rsidRPr="00510849" w:rsidRDefault="00510849" w:rsidP="005108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1084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Understand question</w:t>
            </w:r>
          </w:p>
        </w:tc>
        <w:tc>
          <w:tcPr>
            <w:tcW w:w="0" w:type="auto"/>
            <w:vAlign w:val="center"/>
            <w:hideMark/>
          </w:tcPr>
          <w:p w14:paraId="6870AAE1" w14:textId="77777777" w:rsidR="00510849" w:rsidRPr="00510849" w:rsidRDefault="00510849" w:rsidP="005108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1084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LLM Intent Layer</w:t>
            </w:r>
          </w:p>
        </w:tc>
      </w:tr>
      <w:tr w:rsidR="00510849" w:rsidRPr="00510849" w14:paraId="0E47FD88" w14:textId="77777777" w:rsidTr="004F0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15200" w14:textId="77777777" w:rsidR="00510849" w:rsidRPr="00510849" w:rsidRDefault="00510849" w:rsidP="005108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1084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Decide which query to run</w:t>
            </w:r>
          </w:p>
        </w:tc>
        <w:tc>
          <w:tcPr>
            <w:tcW w:w="0" w:type="auto"/>
            <w:vAlign w:val="center"/>
            <w:hideMark/>
          </w:tcPr>
          <w:p w14:paraId="4CC3CACD" w14:textId="77777777" w:rsidR="00510849" w:rsidRPr="00510849" w:rsidRDefault="00510849" w:rsidP="005108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1084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Orchestration Layer</w:t>
            </w:r>
          </w:p>
        </w:tc>
      </w:tr>
      <w:tr w:rsidR="00510849" w:rsidRPr="00510849" w14:paraId="080E0A1B" w14:textId="77777777" w:rsidTr="004F0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602D3" w14:textId="77777777" w:rsidR="00510849" w:rsidRPr="00510849" w:rsidRDefault="00510849" w:rsidP="005108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1084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Execute safely</w:t>
            </w:r>
          </w:p>
        </w:tc>
        <w:tc>
          <w:tcPr>
            <w:tcW w:w="0" w:type="auto"/>
            <w:vAlign w:val="center"/>
            <w:hideMark/>
          </w:tcPr>
          <w:p w14:paraId="7F37503C" w14:textId="77777777" w:rsidR="00510849" w:rsidRPr="00510849" w:rsidRDefault="00510849" w:rsidP="005108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1084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Backend Executor</w:t>
            </w:r>
          </w:p>
        </w:tc>
      </w:tr>
      <w:tr w:rsidR="00510849" w:rsidRPr="00510849" w14:paraId="4629A0F2" w14:textId="77777777" w:rsidTr="004F0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66E79" w14:textId="77777777" w:rsidR="00510849" w:rsidRPr="00510849" w:rsidRDefault="00510849" w:rsidP="005108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1084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Store truth</w:t>
            </w:r>
          </w:p>
        </w:tc>
        <w:tc>
          <w:tcPr>
            <w:tcW w:w="0" w:type="auto"/>
            <w:vAlign w:val="center"/>
            <w:hideMark/>
          </w:tcPr>
          <w:p w14:paraId="14E8E86F" w14:textId="77777777" w:rsidR="00510849" w:rsidRPr="00510849" w:rsidRDefault="00510849" w:rsidP="005108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1084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Database</w:t>
            </w:r>
          </w:p>
        </w:tc>
      </w:tr>
      <w:tr w:rsidR="00510849" w:rsidRPr="00510849" w14:paraId="6EC1A11E" w14:textId="77777777" w:rsidTr="004F0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04DB6" w14:textId="77777777" w:rsidR="00510849" w:rsidRPr="00510849" w:rsidRDefault="00510849" w:rsidP="005108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1084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Explain results</w:t>
            </w:r>
          </w:p>
        </w:tc>
        <w:tc>
          <w:tcPr>
            <w:tcW w:w="0" w:type="auto"/>
            <w:vAlign w:val="center"/>
            <w:hideMark/>
          </w:tcPr>
          <w:p w14:paraId="7A822B3C" w14:textId="77777777" w:rsidR="00510849" w:rsidRPr="00510849" w:rsidRDefault="00510849" w:rsidP="005108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1084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LLM Insight Layer</w:t>
            </w:r>
          </w:p>
        </w:tc>
      </w:tr>
    </w:tbl>
    <w:p w14:paraId="154EF390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This separation guarantees:</w:t>
      </w:r>
    </w:p>
    <w:p w14:paraId="10E291F0" w14:textId="77777777" w:rsidR="00510849" w:rsidRPr="004F080F" w:rsidRDefault="00510849" w:rsidP="005108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Controlled AI behavior</w:t>
      </w:r>
    </w:p>
    <w:p w14:paraId="5F05679F" w14:textId="77777777" w:rsidR="00510849" w:rsidRPr="004F080F" w:rsidRDefault="00510849" w:rsidP="005108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Enterprise-grade reliability</w:t>
      </w:r>
    </w:p>
    <w:p w14:paraId="6D652AE1" w14:textId="77777777" w:rsidR="00510849" w:rsidRPr="004F080F" w:rsidRDefault="00510849" w:rsidP="005108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Security compliance</w:t>
      </w:r>
    </w:p>
    <w:p w14:paraId="55617D1C" w14:textId="58C33C1E" w:rsidR="00510849" w:rsidRPr="00DD29D2" w:rsidRDefault="00510849" w:rsidP="00DD29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Scalability</w:t>
      </w:r>
    </w:p>
    <w:p w14:paraId="18097816" w14:textId="4DBAFA19" w:rsidR="00510849" w:rsidRPr="00510849" w:rsidRDefault="00510849" w:rsidP="004F080F">
      <w:pPr>
        <w:pStyle w:val="Heading1"/>
        <w:rPr>
          <w:rFonts w:eastAsia="Times New Roman"/>
          <w:lang w:eastAsia="en-GB"/>
        </w:rPr>
      </w:pPr>
      <w:r w:rsidRPr="00510849">
        <w:rPr>
          <w:rFonts w:eastAsia="Times New Roman"/>
          <w:lang w:eastAsia="en-GB"/>
        </w:rPr>
        <w:t>Final Summary</w:t>
      </w:r>
    </w:p>
    <w:p w14:paraId="3E50A076" w14:textId="77777777" w:rsidR="00510849" w:rsidRPr="004F080F" w:rsidRDefault="00510849" w:rsidP="005108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This AI Agent architecture was selected because it:</w:t>
      </w:r>
    </w:p>
    <w:p w14:paraId="362898BF" w14:textId="77777777" w:rsidR="00510849" w:rsidRPr="004F080F" w:rsidRDefault="00510849" w:rsidP="005108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Prevents unsafe AI behavior</w:t>
      </w:r>
    </w:p>
    <w:p w14:paraId="4E78B4F9" w14:textId="77777777" w:rsidR="00510849" w:rsidRPr="004F080F" w:rsidRDefault="00510849" w:rsidP="005108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Enforces structured data access</w:t>
      </w:r>
    </w:p>
    <w:p w14:paraId="07C38948" w14:textId="77777777" w:rsidR="00510849" w:rsidRPr="004F080F" w:rsidRDefault="00510849" w:rsidP="005108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Guarantees performance</w:t>
      </w:r>
    </w:p>
    <w:p w14:paraId="737633F1" w14:textId="77777777" w:rsidR="00510849" w:rsidRPr="004F080F" w:rsidRDefault="00510849" w:rsidP="005108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Maintains strict read-only access</w:t>
      </w:r>
    </w:p>
    <w:p w14:paraId="18B3ABE0" w14:textId="77777777" w:rsidR="00510849" w:rsidRPr="004F080F" w:rsidRDefault="00510849" w:rsidP="005108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Protects production databases</w:t>
      </w:r>
    </w:p>
    <w:p w14:paraId="3FD56580" w14:textId="77777777" w:rsidR="00510849" w:rsidRPr="004F080F" w:rsidRDefault="00510849" w:rsidP="005108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Provides explainable, structured output</w:t>
      </w:r>
    </w:p>
    <w:p w14:paraId="761C0EAA" w14:textId="5BDB4806" w:rsidR="00510849" w:rsidRPr="004F080F" w:rsidRDefault="00510849" w:rsidP="004F080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4F080F">
        <w:rPr>
          <w:rFonts w:ascii="Aptos" w:eastAsia="Times New Roman" w:hAnsi="Aptos" w:cs="Times New Roman"/>
          <w:kern w:val="0"/>
          <w:lang w:eastAsia="en-GB"/>
          <w14:ligatures w14:val="none"/>
        </w:rPr>
        <w:t>It ensures the AI acts as an intelligent analyst — not as a database operator.</w:t>
      </w:r>
    </w:p>
    <w:sectPr w:rsidR="00510849" w:rsidRPr="004F080F" w:rsidSect="00DD29D2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D2734"/>
    <w:multiLevelType w:val="multilevel"/>
    <w:tmpl w:val="5BA2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74044"/>
    <w:multiLevelType w:val="multilevel"/>
    <w:tmpl w:val="4172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53D94"/>
    <w:multiLevelType w:val="multilevel"/>
    <w:tmpl w:val="5144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87E07"/>
    <w:multiLevelType w:val="multilevel"/>
    <w:tmpl w:val="6E6A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1616F"/>
    <w:multiLevelType w:val="multilevel"/>
    <w:tmpl w:val="3D06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92818"/>
    <w:multiLevelType w:val="multilevel"/>
    <w:tmpl w:val="A402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403AE"/>
    <w:multiLevelType w:val="multilevel"/>
    <w:tmpl w:val="BDC0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F07A2"/>
    <w:multiLevelType w:val="multilevel"/>
    <w:tmpl w:val="118E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1E1B1D"/>
    <w:multiLevelType w:val="multilevel"/>
    <w:tmpl w:val="CE22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D6130B"/>
    <w:multiLevelType w:val="multilevel"/>
    <w:tmpl w:val="6CDA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440823"/>
    <w:multiLevelType w:val="multilevel"/>
    <w:tmpl w:val="B448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9258B4"/>
    <w:multiLevelType w:val="multilevel"/>
    <w:tmpl w:val="899A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D1F5A"/>
    <w:multiLevelType w:val="multilevel"/>
    <w:tmpl w:val="DABC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7E3A39"/>
    <w:multiLevelType w:val="multilevel"/>
    <w:tmpl w:val="A50E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BA798F"/>
    <w:multiLevelType w:val="multilevel"/>
    <w:tmpl w:val="4C24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1C080D"/>
    <w:multiLevelType w:val="multilevel"/>
    <w:tmpl w:val="2750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7377B4"/>
    <w:multiLevelType w:val="multilevel"/>
    <w:tmpl w:val="1168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2F7D4C"/>
    <w:multiLevelType w:val="multilevel"/>
    <w:tmpl w:val="1C02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BD0B89"/>
    <w:multiLevelType w:val="multilevel"/>
    <w:tmpl w:val="95E2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E05A32"/>
    <w:multiLevelType w:val="multilevel"/>
    <w:tmpl w:val="D4E8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563E0E"/>
    <w:multiLevelType w:val="multilevel"/>
    <w:tmpl w:val="AB1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D93F0A"/>
    <w:multiLevelType w:val="multilevel"/>
    <w:tmpl w:val="6860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070469"/>
    <w:multiLevelType w:val="multilevel"/>
    <w:tmpl w:val="B652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597FBD"/>
    <w:multiLevelType w:val="multilevel"/>
    <w:tmpl w:val="AD66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663814"/>
    <w:multiLevelType w:val="multilevel"/>
    <w:tmpl w:val="299E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E835F6"/>
    <w:multiLevelType w:val="multilevel"/>
    <w:tmpl w:val="98A2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B644A6"/>
    <w:multiLevelType w:val="multilevel"/>
    <w:tmpl w:val="BFE0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070244">
    <w:abstractNumId w:val="11"/>
  </w:num>
  <w:num w:numId="2" w16cid:durableId="1326857390">
    <w:abstractNumId w:val="7"/>
  </w:num>
  <w:num w:numId="3" w16cid:durableId="189728219">
    <w:abstractNumId w:val="4"/>
  </w:num>
  <w:num w:numId="4" w16cid:durableId="556430869">
    <w:abstractNumId w:val="15"/>
  </w:num>
  <w:num w:numId="5" w16cid:durableId="1696034624">
    <w:abstractNumId w:val="17"/>
  </w:num>
  <w:num w:numId="6" w16cid:durableId="1876844971">
    <w:abstractNumId w:val="13"/>
  </w:num>
  <w:num w:numId="7" w16cid:durableId="1206332594">
    <w:abstractNumId w:val="9"/>
  </w:num>
  <w:num w:numId="8" w16cid:durableId="2059551692">
    <w:abstractNumId w:val="23"/>
  </w:num>
  <w:num w:numId="9" w16cid:durableId="789588098">
    <w:abstractNumId w:val="12"/>
  </w:num>
  <w:num w:numId="10" w16cid:durableId="1735204229">
    <w:abstractNumId w:val="18"/>
  </w:num>
  <w:num w:numId="11" w16cid:durableId="247276001">
    <w:abstractNumId w:val="8"/>
  </w:num>
  <w:num w:numId="12" w16cid:durableId="255093347">
    <w:abstractNumId w:val="22"/>
  </w:num>
  <w:num w:numId="13" w16cid:durableId="1853303740">
    <w:abstractNumId w:val="10"/>
  </w:num>
  <w:num w:numId="14" w16cid:durableId="8147404">
    <w:abstractNumId w:val="1"/>
  </w:num>
  <w:num w:numId="15" w16cid:durableId="1780489860">
    <w:abstractNumId w:val="16"/>
  </w:num>
  <w:num w:numId="16" w16cid:durableId="696351061">
    <w:abstractNumId w:val="21"/>
  </w:num>
  <w:num w:numId="17" w16cid:durableId="1833134538">
    <w:abstractNumId w:val="2"/>
  </w:num>
  <w:num w:numId="18" w16cid:durableId="615719295">
    <w:abstractNumId w:val="6"/>
  </w:num>
  <w:num w:numId="19" w16cid:durableId="691616428">
    <w:abstractNumId w:val="14"/>
  </w:num>
  <w:num w:numId="20" w16cid:durableId="11928485">
    <w:abstractNumId w:val="5"/>
  </w:num>
  <w:num w:numId="21" w16cid:durableId="1627078025">
    <w:abstractNumId w:val="25"/>
  </w:num>
  <w:num w:numId="22" w16cid:durableId="273681294">
    <w:abstractNumId w:val="24"/>
  </w:num>
  <w:num w:numId="23" w16cid:durableId="1675382120">
    <w:abstractNumId w:val="0"/>
  </w:num>
  <w:num w:numId="24" w16cid:durableId="2074542503">
    <w:abstractNumId w:val="20"/>
  </w:num>
  <w:num w:numId="25" w16cid:durableId="1233003929">
    <w:abstractNumId w:val="19"/>
  </w:num>
  <w:num w:numId="26" w16cid:durableId="1260793968">
    <w:abstractNumId w:val="3"/>
  </w:num>
  <w:num w:numId="27" w16cid:durableId="171160825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849"/>
    <w:rsid w:val="00313617"/>
    <w:rsid w:val="00447B4D"/>
    <w:rsid w:val="004F080F"/>
    <w:rsid w:val="00510849"/>
    <w:rsid w:val="00511F85"/>
    <w:rsid w:val="008B23BF"/>
    <w:rsid w:val="00A75D49"/>
    <w:rsid w:val="00CC7B09"/>
    <w:rsid w:val="00DD24FB"/>
    <w:rsid w:val="00DD2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1EBC6"/>
  <w15:chartTrackingRefBased/>
  <w15:docId w15:val="{3DF86FFE-BA67-8347-9F48-8699F542D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0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08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8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0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0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8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8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8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8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84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08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10849"/>
    <w:rPr>
      <w:b/>
      <w:bCs/>
    </w:rPr>
  </w:style>
  <w:style w:type="character" w:styleId="Emphasis">
    <w:name w:val="Emphasis"/>
    <w:basedOn w:val="DefaultParagraphFont"/>
    <w:uiPriority w:val="20"/>
    <w:qFormat/>
    <w:rsid w:val="0051084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08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084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108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685</Words>
  <Characters>4323</Characters>
  <Application>Microsoft Office Word</Application>
  <DocSecurity>0</DocSecurity>
  <Lines>216</Lines>
  <Paragraphs>208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Badjate</dc:creator>
  <cp:keywords/>
  <dc:description/>
  <cp:lastModifiedBy>Adarsh Badjate</cp:lastModifiedBy>
  <cp:revision>2</cp:revision>
  <dcterms:created xsi:type="dcterms:W3CDTF">2026-02-14T20:05:00Z</dcterms:created>
  <dcterms:modified xsi:type="dcterms:W3CDTF">2026-02-15T03:08:00Z</dcterms:modified>
</cp:coreProperties>
</file>