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B98" w:rsidRDefault="00CD5B98" w:rsidP="00CD5B9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D5B98">
        <w:rPr>
          <w:rFonts w:ascii="Times New Roman" w:hAnsi="Times New Roman" w:cs="Times New Roman"/>
          <w:b/>
          <w:sz w:val="24"/>
          <w:szCs w:val="24"/>
        </w:rPr>
        <w:t>5. Design, develop, code and run the program in any suitable language to solve the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5B98">
        <w:rPr>
          <w:rFonts w:ascii="Times New Roman" w:hAnsi="Times New Roman" w:cs="Times New Roman"/>
          <w:b/>
          <w:sz w:val="24"/>
          <w:szCs w:val="24"/>
        </w:rPr>
        <w:t>commission problem. Analyze it from the perspective of equivalence class testing,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5B98">
        <w:rPr>
          <w:rFonts w:ascii="Times New Roman" w:hAnsi="Times New Roman" w:cs="Times New Roman"/>
          <w:b/>
          <w:sz w:val="24"/>
          <w:szCs w:val="24"/>
        </w:rPr>
        <w:t>derive different test cases, execute these test cases and discuss the test results.</w:t>
      </w:r>
    </w:p>
    <w:p w:rsidR="00CD5B98" w:rsidRDefault="00CD5B98" w:rsidP="00CD5B9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D5B98" w:rsidRDefault="00CD5B98" w:rsidP="00CD5B9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 Program 2</w:t>
      </w:r>
    </w:p>
    <w:p w:rsidR="00CD5B98" w:rsidRPr="00CD5B98" w:rsidRDefault="00CD5B98" w:rsidP="00CD5B9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2062" w:rsidRPr="003C2062" w:rsidRDefault="003C2062" w:rsidP="003C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C206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Case </w:t>
      </w:r>
      <w:proofErr w:type="gramStart"/>
      <w:r w:rsidRPr="003C2062">
        <w:rPr>
          <w:rFonts w:ascii="Times New Roman" w:hAnsi="Times New Roman" w:cs="Times New Roman"/>
          <w:b/>
          <w:bCs/>
          <w:sz w:val="24"/>
          <w:szCs w:val="24"/>
          <w:u w:val="single"/>
        </w:rPr>
        <w:t>Name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3C2062">
        <w:rPr>
          <w:rFonts w:ascii="Times New Roman" w:hAnsi="Times New Roman" w:cs="Times New Roman"/>
          <w:b/>
          <w:bCs/>
          <w:sz w:val="24"/>
          <w:szCs w:val="24"/>
          <w:u w:val="single"/>
        </w:rPr>
        <w:t>Equivalence Class for Commission Problem</w:t>
      </w:r>
    </w:p>
    <w:p w:rsidR="003C2062" w:rsidRPr="003C2062" w:rsidRDefault="003C2062" w:rsidP="003C2062">
      <w:pPr>
        <w:autoSpaceDE w:val="0"/>
        <w:autoSpaceDN w:val="0"/>
        <w:adjustRightInd w:val="0"/>
        <w:spacing w:after="0" w:line="44" w:lineRule="atLeast"/>
        <w:rPr>
          <w:rFonts w:ascii="Times New Roman" w:hAnsi="Times New Roman" w:cs="Times New Roman"/>
          <w:sz w:val="24"/>
          <w:szCs w:val="24"/>
        </w:rPr>
      </w:pPr>
    </w:p>
    <w:p w:rsidR="003C2062" w:rsidRPr="003C2062" w:rsidRDefault="003C2062" w:rsidP="003C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2062">
        <w:rPr>
          <w:rFonts w:ascii="Times New Roman" w:hAnsi="Times New Roman" w:cs="Times New Roman"/>
          <w:b/>
          <w:bCs/>
          <w:sz w:val="24"/>
          <w:szCs w:val="24"/>
        </w:rPr>
        <w:t>Test data:</w:t>
      </w:r>
    </w:p>
    <w:p w:rsidR="003C2062" w:rsidRPr="003C2062" w:rsidRDefault="003C2062" w:rsidP="003C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2062">
        <w:rPr>
          <w:rFonts w:ascii="Times New Roman" w:hAnsi="Times New Roman" w:cs="Times New Roman"/>
          <w:b/>
          <w:bCs/>
          <w:sz w:val="24"/>
          <w:szCs w:val="24"/>
        </w:rPr>
        <w:t>price</w:t>
      </w:r>
      <w:proofErr w:type="gramEnd"/>
      <w:r w:rsidRPr="003C206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C2062">
        <w:rPr>
          <w:rFonts w:ascii="Times New Roman" w:hAnsi="Times New Roman" w:cs="Times New Roman"/>
          <w:sz w:val="24"/>
          <w:szCs w:val="24"/>
        </w:rPr>
        <w:t xml:space="preserve">  Rs for: lock - 45.0 , stock - 30.0 and barrel - 25.0</w:t>
      </w:r>
    </w:p>
    <w:p w:rsidR="003C2062" w:rsidRPr="003C2062" w:rsidRDefault="003C2062" w:rsidP="003C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2062">
        <w:rPr>
          <w:rFonts w:ascii="Times New Roman" w:hAnsi="Times New Roman" w:cs="Times New Roman"/>
          <w:b/>
          <w:bCs/>
          <w:sz w:val="24"/>
          <w:szCs w:val="24"/>
        </w:rPr>
        <w:t>sales</w:t>
      </w:r>
      <w:proofErr w:type="gramEnd"/>
      <w:r w:rsidRPr="003C2062">
        <w:rPr>
          <w:rFonts w:ascii="Times New Roman" w:hAnsi="Times New Roman" w:cs="Times New Roman"/>
          <w:b/>
          <w:bCs/>
          <w:sz w:val="24"/>
          <w:szCs w:val="24"/>
        </w:rPr>
        <w:t xml:space="preserve"> =   </w:t>
      </w:r>
      <w:proofErr w:type="spellStart"/>
      <w:r w:rsidRPr="003C2062">
        <w:rPr>
          <w:rFonts w:ascii="Times New Roman" w:hAnsi="Times New Roman" w:cs="Times New Roman"/>
          <w:sz w:val="24"/>
          <w:szCs w:val="24"/>
        </w:rPr>
        <w:t>totallocks</w:t>
      </w:r>
      <w:proofErr w:type="spellEnd"/>
      <w:r w:rsidRPr="003C2062">
        <w:rPr>
          <w:rFonts w:ascii="Times New Roman" w:hAnsi="Times New Roman" w:cs="Times New Roman"/>
          <w:sz w:val="24"/>
          <w:szCs w:val="24"/>
        </w:rPr>
        <w:t xml:space="preserve"> * lock price + </w:t>
      </w:r>
      <w:proofErr w:type="spellStart"/>
      <w:r w:rsidRPr="003C2062">
        <w:rPr>
          <w:rFonts w:ascii="Times New Roman" w:hAnsi="Times New Roman" w:cs="Times New Roman"/>
          <w:sz w:val="24"/>
          <w:szCs w:val="24"/>
        </w:rPr>
        <w:t>totalstocks</w:t>
      </w:r>
      <w:proofErr w:type="spellEnd"/>
      <w:r w:rsidRPr="003C2062">
        <w:rPr>
          <w:rFonts w:ascii="Times New Roman" w:hAnsi="Times New Roman" w:cs="Times New Roman"/>
          <w:sz w:val="24"/>
          <w:szCs w:val="24"/>
        </w:rPr>
        <w:t xml:space="preserve"> * stock price + </w:t>
      </w:r>
      <w:proofErr w:type="spellStart"/>
      <w:r w:rsidRPr="003C2062">
        <w:rPr>
          <w:rFonts w:ascii="Times New Roman" w:hAnsi="Times New Roman" w:cs="Times New Roman"/>
          <w:sz w:val="24"/>
          <w:szCs w:val="24"/>
        </w:rPr>
        <w:t>totalbarrels</w:t>
      </w:r>
      <w:proofErr w:type="spellEnd"/>
      <w:r w:rsidRPr="003C2062">
        <w:rPr>
          <w:rFonts w:ascii="Times New Roman" w:hAnsi="Times New Roman" w:cs="Times New Roman"/>
          <w:sz w:val="24"/>
          <w:szCs w:val="24"/>
        </w:rPr>
        <w:t xml:space="preserve"> * barrel price</w:t>
      </w:r>
    </w:p>
    <w:p w:rsidR="003C2062" w:rsidRPr="003C2062" w:rsidRDefault="003C2062" w:rsidP="003C2062">
      <w:pPr>
        <w:autoSpaceDE w:val="0"/>
        <w:autoSpaceDN w:val="0"/>
        <w:adjustRightInd w:val="0"/>
        <w:spacing w:after="0" w:line="228" w:lineRule="auto"/>
        <w:ind w:right="-27"/>
        <w:rPr>
          <w:rFonts w:ascii="Times New Roman" w:hAnsi="Times New Roman" w:cs="Times New Roman"/>
          <w:sz w:val="24"/>
          <w:szCs w:val="24"/>
        </w:rPr>
      </w:pPr>
      <w:proofErr w:type="gramStart"/>
      <w:r w:rsidRPr="003C2062">
        <w:rPr>
          <w:rFonts w:ascii="Times New Roman" w:hAnsi="Times New Roman" w:cs="Times New Roman"/>
          <w:b/>
          <w:bCs/>
          <w:sz w:val="24"/>
          <w:szCs w:val="24"/>
        </w:rPr>
        <w:t>commission :</w:t>
      </w:r>
      <w:proofErr w:type="gramEnd"/>
      <w:r w:rsidRPr="003C20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C2062">
        <w:rPr>
          <w:rFonts w:ascii="Times New Roman" w:hAnsi="Times New Roman" w:cs="Times New Roman"/>
          <w:sz w:val="24"/>
          <w:szCs w:val="24"/>
        </w:rPr>
        <w:t>10% up to sales Rs 1000 , 15 % of the next Rs 800 and 20 % on any sales in     excess of 1800</w:t>
      </w:r>
    </w:p>
    <w:p w:rsidR="003C2062" w:rsidRPr="003C2062" w:rsidRDefault="003C2062" w:rsidP="003C2062">
      <w:pPr>
        <w:autoSpaceDE w:val="0"/>
        <w:autoSpaceDN w:val="0"/>
        <w:adjustRightInd w:val="0"/>
        <w:spacing w:after="0" w:line="228" w:lineRule="auto"/>
        <w:ind w:right="-27"/>
        <w:rPr>
          <w:rFonts w:ascii="Times New Roman" w:hAnsi="Times New Roman" w:cs="Times New Roman"/>
          <w:sz w:val="24"/>
          <w:szCs w:val="24"/>
        </w:rPr>
      </w:pPr>
      <w:r w:rsidRPr="003C2062">
        <w:rPr>
          <w:rFonts w:ascii="Times New Roman" w:hAnsi="Times New Roman" w:cs="Times New Roman"/>
          <w:b/>
          <w:bCs/>
          <w:sz w:val="24"/>
          <w:szCs w:val="24"/>
        </w:rPr>
        <w:t>Pre-</w:t>
      </w:r>
      <w:proofErr w:type="gramStart"/>
      <w:r w:rsidRPr="003C2062">
        <w:rPr>
          <w:rFonts w:ascii="Times New Roman" w:hAnsi="Times New Roman" w:cs="Times New Roman"/>
          <w:b/>
          <w:bCs/>
          <w:sz w:val="24"/>
          <w:szCs w:val="24"/>
        </w:rPr>
        <w:t>condition :</w:t>
      </w:r>
      <w:proofErr w:type="gramEnd"/>
      <w:r w:rsidRPr="003C20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C2062">
        <w:rPr>
          <w:rFonts w:ascii="Times New Roman" w:hAnsi="Times New Roman" w:cs="Times New Roman"/>
          <w:sz w:val="24"/>
          <w:szCs w:val="24"/>
        </w:rPr>
        <w:t>lock = -1 to exit and 1&lt; =lock &lt; = 70 , 1&lt;=stock &lt;=80 and 1&lt;=barrel&lt;=90</w:t>
      </w:r>
    </w:p>
    <w:p w:rsidR="003C2062" w:rsidRPr="003C2062" w:rsidRDefault="003C2062" w:rsidP="003C2062">
      <w:pPr>
        <w:autoSpaceDE w:val="0"/>
        <w:autoSpaceDN w:val="0"/>
        <w:adjustRightInd w:val="0"/>
        <w:spacing w:after="0" w:line="42" w:lineRule="atLeast"/>
        <w:rPr>
          <w:rFonts w:ascii="Times New Roman" w:hAnsi="Times New Roman" w:cs="Times New Roman"/>
          <w:sz w:val="24"/>
          <w:szCs w:val="24"/>
        </w:rPr>
      </w:pPr>
    </w:p>
    <w:p w:rsidR="003C2062" w:rsidRPr="003C2062" w:rsidRDefault="003C2062" w:rsidP="003C20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2062">
        <w:rPr>
          <w:rFonts w:ascii="Times New Roman" w:hAnsi="Times New Roman" w:cs="Times New Roman"/>
          <w:b/>
          <w:sz w:val="24"/>
          <w:szCs w:val="24"/>
          <w:u w:val="single"/>
        </w:rPr>
        <w:t>Based on the input domain the equivalence classes are as follows</w:t>
      </w:r>
    </w:p>
    <w:p w:rsidR="003C2062" w:rsidRPr="003C2062" w:rsidRDefault="003C2062" w:rsidP="003C20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2062" w:rsidRPr="003C2062" w:rsidRDefault="003C2062" w:rsidP="003C2062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2062">
        <w:rPr>
          <w:rFonts w:ascii="Times New Roman" w:hAnsi="Times New Roman" w:cs="Times New Roman"/>
          <w:b/>
          <w:bCs/>
          <w:sz w:val="24"/>
          <w:szCs w:val="24"/>
        </w:rPr>
        <w:t>The valid classes of the input variables are:</w:t>
      </w:r>
    </w:p>
    <w:p w:rsidR="003C2062" w:rsidRPr="003C2062" w:rsidRDefault="003C2062" w:rsidP="003C2062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C2062">
        <w:rPr>
          <w:rFonts w:ascii="Times New Roman" w:hAnsi="Times New Roman" w:cs="Times New Roman"/>
          <w:sz w:val="24"/>
          <w:szCs w:val="24"/>
        </w:rPr>
        <w:t>L1  =</w:t>
      </w:r>
      <w:proofErr w:type="gramEnd"/>
      <w:r w:rsidRPr="003C2062">
        <w:rPr>
          <w:rFonts w:ascii="Times New Roman" w:hAnsi="Times New Roman" w:cs="Times New Roman"/>
          <w:sz w:val="24"/>
          <w:szCs w:val="24"/>
        </w:rPr>
        <w:t xml:space="preserve"> {locks: 1≤locks≤70}</w:t>
      </w:r>
    </w:p>
    <w:p w:rsidR="003C2062" w:rsidRPr="003C2062" w:rsidRDefault="003C2062" w:rsidP="003C2062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3C2062">
        <w:rPr>
          <w:rFonts w:ascii="Times New Roman" w:hAnsi="Times New Roman" w:cs="Times New Roman"/>
          <w:sz w:val="24"/>
          <w:szCs w:val="24"/>
        </w:rPr>
        <w:t>L2   = {locks = -1} (occurs if locks = -1 is used to control input iteration)</w:t>
      </w:r>
    </w:p>
    <w:p w:rsidR="003C2062" w:rsidRPr="003C2062" w:rsidRDefault="003C2062" w:rsidP="003C2062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3C2062">
        <w:rPr>
          <w:rFonts w:ascii="Times New Roman" w:hAnsi="Times New Roman" w:cs="Times New Roman"/>
          <w:sz w:val="24"/>
          <w:szCs w:val="24"/>
        </w:rPr>
        <w:t>S1   = {stocks</w:t>
      </w:r>
      <w:proofErr w:type="gramStart"/>
      <w:r w:rsidRPr="003C2062">
        <w:rPr>
          <w:rFonts w:ascii="Times New Roman" w:hAnsi="Times New Roman" w:cs="Times New Roman"/>
          <w:sz w:val="24"/>
          <w:szCs w:val="24"/>
        </w:rPr>
        <w:t>:1</w:t>
      </w:r>
      <w:proofErr w:type="gramEnd"/>
      <w:r w:rsidRPr="003C2062">
        <w:rPr>
          <w:rFonts w:ascii="Times New Roman" w:hAnsi="Times New Roman" w:cs="Times New Roman"/>
          <w:sz w:val="24"/>
          <w:szCs w:val="24"/>
        </w:rPr>
        <w:t>≤stocks≤80}</w:t>
      </w:r>
    </w:p>
    <w:p w:rsidR="003C2062" w:rsidRPr="003C2062" w:rsidRDefault="003C2062" w:rsidP="003C2062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C2062">
        <w:rPr>
          <w:rFonts w:ascii="Times New Roman" w:hAnsi="Times New Roman" w:cs="Times New Roman"/>
          <w:sz w:val="24"/>
          <w:szCs w:val="24"/>
        </w:rPr>
        <w:t>B1  =</w:t>
      </w:r>
      <w:proofErr w:type="gramEnd"/>
      <w:r w:rsidRPr="003C2062">
        <w:rPr>
          <w:rFonts w:ascii="Times New Roman" w:hAnsi="Times New Roman" w:cs="Times New Roman"/>
          <w:sz w:val="24"/>
          <w:szCs w:val="24"/>
        </w:rPr>
        <w:t xml:space="preserve"> {barrels: 1≤barrels≤90}</w:t>
      </w:r>
    </w:p>
    <w:p w:rsidR="003C2062" w:rsidRPr="003C2062" w:rsidRDefault="003C2062" w:rsidP="003C2062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3C2062" w:rsidRPr="003C2062" w:rsidRDefault="003C2062" w:rsidP="003C2062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2062">
        <w:rPr>
          <w:rFonts w:ascii="Times New Roman" w:hAnsi="Times New Roman" w:cs="Times New Roman"/>
          <w:b/>
          <w:bCs/>
          <w:sz w:val="24"/>
          <w:szCs w:val="24"/>
        </w:rPr>
        <w:t>The invalid classes of the input variables are:</w:t>
      </w:r>
    </w:p>
    <w:p w:rsidR="003C2062" w:rsidRPr="003C2062" w:rsidRDefault="003C2062" w:rsidP="003C2062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C2062">
        <w:rPr>
          <w:rFonts w:ascii="Times New Roman" w:hAnsi="Times New Roman" w:cs="Times New Roman"/>
          <w:sz w:val="24"/>
          <w:szCs w:val="24"/>
        </w:rPr>
        <w:t>L3  =</w:t>
      </w:r>
      <w:proofErr w:type="gramEnd"/>
      <w:r w:rsidRPr="003C2062">
        <w:rPr>
          <w:rFonts w:ascii="Times New Roman" w:hAnsi="Times New Roman" w:cs="Times New Roman"/>
          <w:sz w:val="24"/>
          <w:szCs w:val="24"/>
        </w:rPr>
        <w:t xml:space="preserve"> {locks: locks = 0 OR locks &lt; -1}</w:t>
      </w:r>
    </w:p>
    <w:p w:rsidR="003C2062" w:rsidRPr="003C2062" w:rsidRDefault="003C2062" w:rsidP="003C2062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C2062">
        <w:rPr>
          <w:rFonts w:ascii="Times New Roman" w:hAnsi="Times New Roman" w:cs="Times New Roman"/>
          <w:sz w:val="24"/>
          <w:szCs w:val="24"/>
        </w:rPr>
        <w:t>L4  =</w:t>
      </w:r>
      <w:proofErr w:type="gramEnd"/>
      <w:r w:rsidRPr="003C2062">
        <w:rPr>
          <w:rFonts w:ascii="Times New Roman" w:hAnsi="Times New Roman" w:cs="Times New Roman"/>
          <w:sz w:val="24"/>
          <w:szCs w:val="24"/>
        </w:rPr>
        <w:t xml:space="preserve"> {locks: locks &gt; 70}</w:t>
      </w:r>
    </w:p>
    <w:p w:rsidR="003C2062" w:rsidRPr="003C2062" w:rsidRDefault="003C2062" w:rsidP="003C2062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3C2062">
        <w:rPr>
          <w:rFonts w:ascii="Times New Roman" w:hAnsi="Times New Roman" w:cs="Times New Roman"/>
          <w:sz w:val="24"/>
          <w:szCs w:val="24"/>
        </w:rPr>
        <w:t>S2   = {stocks: stocks&lt;1}</w:t>
      </w:r>
    </w:p>
    <w:p w:rsidR="003C2062" w:rsidRPr="003C2062" w:rsidRDefault="003C2062" w:rsidP="003C2062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C2062">
        <w:rPr>
          <w:rFonts w:ascii="Times New Roman" w:hAnsi="Times New Roman" w:cs="Times New Roman"/>
          <w:sz w:val="24"/>
          <w:szCs w:val="24"/>
        </w:rPr>
        <w:t>S3  =</w:t>
      </w:r>
      <w:proofErr w:type="gramEnd"/>
      <w:r w:rsidRPr="003C2062">
        <w:rPr>
          <w:rFonts w:ascii="Times New Roman" w:hAnsi="Times New Roman" w:cs="Times New Roman"/>
          <w:sz w:val="24"/>
          <w:szCs w:val="24"/>
        </w:rPr>
        <w:t xml:space="preserve"> { stocks: stocks&gt;80}</w:t>
      </w:r>
    </w:p>
    <w:p w:rsidR="003C2062" w:rsidRPr="003C2062" w:rsidRDefault="003C2062" w:rsidP="003C2062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3C2062">
        <w:rPr>
          <w:rFonts w:ascii="Times New Roman" w:hAnsi="Times New Roman" w:cs="Times New Roman"/>
          <w:sz w:val="24"/>
          <w:szCs w:val="24"/>
        </w:rPr>
        <w:t xml:space="preserve">B2   </w:t>
      </w:r>
      <w:proofErr w:type="gramStart"/>
      <w:r w:rsidRPr="003C2062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3C2062">
        <w:rPr>
          <w:rFonts w:ascii="Times New Roman" w:hAnsi="Times New Roman" w:cs="Times New Roman"/>
          <w:sz w:val="24"/>
          <w:szCs w:val="24"/>
        </w:rPr>
        <w:t>barrels: barrels&lt;1}</w:t>
      </w:r>
    </w:p>
    <w:p w:rsidR="003C2062" w:rsidRPr="003C2062" w:rsidRDefault="003C2062" w:rsidP="003C2062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C2062">
        <w:rPr>
          <w:rFonts w:ascii="Times New Roman" w:hAnsi="Times New Roman" w:cs="Times New Roman"/>
          <w:sz w:val="24"/>
          <w:szCs w:val="24"/>
        </w:rPr>
        <w:t>B3  =</w:t>
      </w:r>
      <w:proofErr w:type="gramEnd"/>
      <w:r w:rsidRPr="003C2062">
        <w:rPr>
          <w:rFonts w:ascii="Times New Roman" w:hAnsi="Times New Roman" w:cs="Times New Roman"/>
          <w:sz w:val="24"/>
          <w:szCs w:val="24"/>
        </w:rPr>
        <w:t>{ barrels: barrels&gt;90}</w:t>
      </w:r>
    </w:p>
    <w:p w:rsidR="003C2062" w:rsidRPr="003C2062" w:rsidRDefault="003C2062" w:rsidP="003C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2062" w:rsidRPr="003C2062" w:rsidRDefault="003C2062" w:rsidP="003C20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2062">
        <w:rPr>
          <w:rFonts w:ascii="Times New Roman" w:hAnsi="Times New Roman" w:cs="Times New Roman"/>
          <w:b/>
          <w:bCs/>
          <w:sz w:val="24"/>
          <w:szCs w:val="24"/>
        </w:rPr>
        <w:t>Weak &amp; Strong Normal Equivalence Class Test Cases</w:t>
      </w:r>
    </w:p>
    <w:p w:rsidR="003C2062" w:rsidRPr="003C2062" w:rsidRDefault="003C2062" w:rsidP="003C20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-85" w:type="dxa"/>
        <w:tblLayout w:type="fixed"/>
        <w:tblLook w:val="0000"/>
      </w:tblPr>
      <w:tblGrid>
        <w:gridCol w:w="749"/>
        <w:gridCol w:w="1391"/>
        <w:gridCol w:w="845"/>
        <w:gridCol w:w="887"/>
        <w:gridCol w:w="982"/>
        <w:gridCol w:w="1254"/>
        <w:gridCol w:w="2002"/>
        <w:gridCol w:w="1161"/>
        <w:gridCol w:w="1036"/>
      </w:tblGrid>
      <w:tr w:rsidR="003C2062" w:rsidRPr="003C2062">
        <w:trPr>
          <w:trHeight w:val="399"/>
        </w:trPr>
        <w:tc>
          <w:tcPr>
            <w:tcW w:w="7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TC Id</w:t>
            </w:r>
          </w:p>
        </w:tc>
        <w:tc>
          <w:tcPr>
            <w:tcW w:w="1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2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12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Sales</w:t>
            </w:r>
          </w:p>
        </w:tc>
        <w:tc>
          <w:tcPr>
            <w:tcW w:w="20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 (Commission in $)</w:t>
            </w:r>
          </w:p>
        </w:tc>
        <w:tc>
          <w:tcPr>
            <w:tcW w:w="11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10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3C2062" w:rsidRPr="003C2062">
        <w:trPr>
          <w:trHeight w:val="398"/>
        </w:trPr>
        <w:tc>
          <w:tcPr>
            <w:tcW w:w="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Locks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Stocks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Barrels</w:t>
            </w:r>
          </w:p>
        </w:tc>
        <w:tc>
          <w:tcPr>
            <w:tcW w:w="12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2062" w:rsidRPr="003C2062">
        <w:trPr>
          <w:trHeight w:val="1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WN1,SN1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$3,900.00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640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640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Test Pass</w:t>
            </w:r>
          </w:p>
        </w:tc>
      </w:tr>
    </w:tbl>
    <w:p w:rsidR="003C2062" w:rsidRPr="003C2062" w:rsidRDefault="003C2062" w:rsidP="003C2062">
      <w:pPr>
        <w:autoSpaceDE w:val="0"/>
        <w:autoSpaceDN w:val="0"/>
        <w:adjustRightInd w:val="0"/>
        <w:spacing w:after="0" w:line="240" w:lineRule="auto"/>
        <w:ind w:left="5200"/>
        <w:jc w:val="both"/>
        <w:rPr>
          <w:rFonts w:ascii="Times New Roman" w:hAnsi="Times New Roman" w:cs="Times New Roman"/>
          <w:sz w:val="24"/>
          <w:szCs w:val="24"/>
        </w:rPr>
      </w:pPr>
    </w:p>
    <w:p w:rsidR="003C2062" w:rsidRPr="003C2062" w:rsidRDefault="003C2062" w:rsidP="003C20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2062">
        <w:rPr>
          <w:rFonts w:ascii="Times New Roman" w:hAnsi="Times New Roman" w:cs="Times New Roman"/>
          <w:b/>
          <w:bCs/>
          <w:sz w:val="24"/>
          <w:szCs w:val="24"/>
        </w:rPr>
        <w:t>Weak Robust Equivalence Class Test Cases</w:t>
      </w:r>
    </w:p>
    <w:p w:rsidR="003C2062" w:rsidRPr="003C2062" w:rsidRDefault="003C2062" w:rsidP="003C20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10723" w:type="dxa"/>
        <w:tblInd w:w="-85" w:type="dxa"/>
        <w:tblLayout w:type="fixed"/>
        <w:tblLook w:val="0000"/>
      </w:tblPr>
      <w:tblGrid>
        <w:gridCol w:w="643"/>
        <w:gridCol w:w="1497"/>
        <w:gridCol w:w="845"/>
        <w:gridCol w:w="887"/>
        <w:gridCol w:w="982"/>
        <w:gridCol w:w="1254"/>
        <w:gridCol w:w="1973"/>
        <w:gridCol w:w="1832"/>
        <w:gridCol w:w="810"/>
      </w:tblGrid>
      <w:tr w:rsidR="003C2062" w:rsidRPr="003C2062" w:rsidTr="00B62A63">
        <w:trPr>
          <w:trHeight w:val="399"/>
        </w:trPr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TC Id</w:t>
            </w:r>
          </w:p>
        </w:tc>
        <w:tc>
          <w:tcPr>
            <w:tcW w:w="1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2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12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Sales</w:t>
            </w:r>
          </w:p>
        </w:tc>
        <w:tc>
          <w:tcPr>
            <w:tcW w:w="1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 (Commission in $)</w:t>
            </w:r>
          </w:p>
        </w:tc>
        <w:tc>
          <w:tcPr>
            <w:tcW w:w="18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C2062" w:rsidRPr="003C2062" w:rsidRDefault="00B62A63" w:rsidP="00B62A63">
            <w:pPr>
              <w:autoSpaceDE w:val="0"/>
              <w:autoSpaceDN w:val="0"/>
              <w:adjustRightInd w:val="0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C2062" w:rsidRPr="003C2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3C2062" w:rsidRPr="003C2062" w:rsidTr="00B62A63">
        <w:trPr>
          <w:trHeight w:val="398"/>
        </w:trPr>
        <w:tc>
          <w:tcPr>
            <w:tcW w:w="6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Locks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Stocks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Barrels</w:t>
            </w:r>
          </w:p>
        </w:tc>
        <w:tc>
          <w:tcPr>
            <w:tcW w:w="12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2062" w:rsidRPr="003C2062" w:rsidTr="00B62A63">
        <w:trPr>
          <w:trHeight w:val="1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WR1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$3,900.00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640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640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Test Pass</w:t>
            </w:r>
          </w:p>
        </w:tc>
      </w:tr>
      <w:tr w:rsidR="003C2062" w:rsidRPr="003C2062" w:rsidTr="00B62A63">
        <w:trPr>
          <w:trHeight w:val="1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WR3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Program terminates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Program terminates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Test Pass</w:t>
            </w:r>
          </w:p>
        </w:tc>
      </w:tr>
      <w:tr w:rsidR="003C2062" w:rsidRPr="003C2062" w:rsidTr="00B62A63">
        <w:trPr>
          <w:trHeight w:val="1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WR4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locks not in the range 1...70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locks not in the range 1...70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Test Pass</w:t>
            </w:r>
          </w:p>
        </w:tc>
      </w:tr>
      <w:tr w:rsidR="003C2062" w:rsidRPr="003C2062" w:rsidTr="00B62A63">
        <w:trPr>
          <w:trHeight w:val="1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WR5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locks not in the range 1...70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locks not in the range 1...70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Test Pass</w:t>
            </w:r>
          </w:p>
        </w:tc>
      </w:tr>
      <w:tr w:rsidR="003C2062" w:rsidRPr="003C2062" w:rsidTr="00B62A63">
        <w:trPr>
          <w:trHeight w:val="1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WR6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stocks not in the range 1...80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stocks not in the range 1...80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Test Pass</w:t>
            </w:r>
          </w:p>
        </w:tc>
      </w:tr>
      <w:tr w:rsidR="003C2062" w:rsidRPr="003C2062" w:rsidTr="00B62A63">
        <w:trPr>
          <w:trHeight w:val="1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WR7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stocks not in the range 1...80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stocks not in the range 1...80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Test Pass</w:t>
            </w:r>
          </w:p>
        </w:tc>
      </w:tr>
      <w:tr w:rsidR="003C2062" w:rsidRPr="003C2062" w:rsidTr="00B62A63">
        <w:trPr>
          <w:trHeight w:val="306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WR8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barrels not in the range 1...90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barrels not in the range 1...90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Test Pass</w:t>
            </w:r>
          </w:p>
        </w:tc>
      </w:tr>
      <w:tr w:rsidR="003C2062" w:rsidRPr="003C2062" w:rsidTr="00B62A63">
        <w:trPr>
          <w:trHeight w:val="1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WR9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barrels not in the range 1...90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barrels not in the range 1...90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Test Pass</w:t>
            </w:r>
          </w:p>
        </w:tc>
      </w:tr>
    </w:tbl>
    <w:p w:rsidR="003C2062" w:rsidRPr="003C2062" w:rsidRDefault="003C2062" w:rsidP="003C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2062" w:rsidRPr="003C2062" w:rsidRDefault="003C2062" w:rsidP="003C20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2062">
        <w:rPr>
          <w:rFonts w:ascii="Times New Roman" w:hAnsi="Times New Roman" w:cs="Times New Roman"/>
          <w:b/>
          <w:bCs/>
          <w:sz w:val="24"/>
          <w:szCs w:val="24"/>
        </w:rPr>
        <w:t>Strong Robust Equivalence Class Test Cases</w:t>
      </w:r>
    </w:p>
    <w:p w:rsidR="003C2062" w:rsidRPr="003C2062" w:rsidRDefault="003C2062" w:rsidP="003C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800" w:type="dxa"/>
        <w:tblInd w:w="108" w:type="dxa"/>
        <w:tblLayout w:type="fixed"/>
        <w:tblLook w:val="0000"/>
      </w:tblPr>
      <w:tblGrid>
        <w:gridCol w:w="639"/>
        <w:gridCol w:w="1227"/>
        <w:gridCol w:w="859"/>
        <w:gridCol w:w="941"/>
        <w:gridCol w:w="996"/>
        <w:gridCol w:w="1098"/>
        <w:gridCol w:w="2117"/>
        <w:gridCol w:w="2113"/>
        <w:gridCol w:w="810"/>
      </w:tblGrid>
      <w:tr w:rsidR="003C2062" w:rsidRPr="003C2062" w:rsidTr="00B62A63">
        <w:trPr>
          <w:trHeight w:val="399"/>
        </w:trPr>
        <w:tc>
          <w:tcPr>
            <w:tcW w:w="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TC Id</w:t>
            </w:r>
          </w:p>
        </w:tc>
        <w:tc>
          <w:tcPr>
            <w:tcW w:w="12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2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10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Sales</w:t>
            </w:r>
          </w:p>
        </w:tc>
        <w:tc>
          <w:tcPr>
            <w:tcW w:w="21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 (Commission in $)</w:t>
            </w:r>
          </w:p>
        </w:tc>
        <w:tc>
          <w:tcPr>
            <w:tcW w:w="2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 w:rsidP="00B62A63">
            <w:pPr>
              <w:autoSpaceDE w:val="0"/>
              <w:autoSpaceDN w:val="0"/>
              <w:adjustRightInd w:val="0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3C2062" w:rsidRPr="003C2062" w:rsidTr="00B62A63">
        <w:trPr>
          <w:trHeight w:val="398"/>
        </w:trPr>
        <w:tc>
          <w:tcPr>
            <w:tcW w:w="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Locks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Stocks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Barrels</w:t>
            </w:r>
          </w:p>
        </w:tc>
        <w:tc>
          <w:tcPr>
            <w:tcW w:w="10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2062" w:rsidRPr="003C2062" w:rsidTr="00B62A63">
        <w:trPr>
          <w:trHeight w:val="1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SR1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2A63">
              <w:rPr>
                <w:rFonts w:ascii="Times New Roman" w:hAnsi="Times New Roman" w:cs="Times New Roman"/>
                <w:szCs w:val="24"/>
              </w:rPr>
              <w:t>$3,900.00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640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640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Test Pass</w:t>
            </w:r>
          </w:p>
        </w:tc>
      </w:tr>
      <w:tr w:rsidR="003C2062" w:rsidRPr="003C2062" w:rsidTr="00B62A63">
        <w:trPr>
          <w:trHeight w:val="1"/>
        </w:trPr>
        <w:tc>
          <w:tcPr>
            <w:tcW w:w="6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SR2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locks not in the range 1...70</w:t>
            </w:r>
          </w:p>
        </w:tc>
        <w:tc>
          <w:tcPr>
            <w:tcW w:w="21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locks not in the range 1...70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B62A6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Test Pass</w:t>
            </w:r>
          </w:p>
        </w:tc>
      </w:tr>
      <w:tr w:rsidR="003C2062" w:rsidRPr="003C2062" w:rsidTr="00B62A63">
        <w:trPr>
          <w:trHeight w:val="1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SR3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stocks not in the range 1...80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3C20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stocks not in the range 1...80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C2062" w:rsidRPr="003C2062" w:rsidRDefault="00B62A6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Test Pass</w:t>
            </w:r>
          </w:p>
        </w:tc>
      </w:tr>
      <w:tr w:rsidR="00B62A63" w:rsidRPr="003C2062" w:rsidTr="00B62A63">
        <w:trPr>
          <w:trHeight w:val="1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SR4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barrels not in the range 1...90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barrels not in the range 1...90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Default="00B62A63">
            <w:r w:rsidRPr="001C0511">
              <w:rPr>
                <w:rFonts w:ascii="Times New Roman" w:hAnsi="Times New Roman" w:cs="Times New Roman"/>
                <w:sz w:val="24"/>
                <w:szCs w:val="24"/>
              </w:rPr>
              <w:t>Test Pass</w:t>
            </w:r>
          </w:p>
        </w:tc>
      </w:tr>
      <w:tr w:rsidR="00B62A63" w:rsidRPr="003C2062" w:rsidTr="00B62A63">
        <w:trPr>
          <w:trHeight w:val="1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SR5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locks not in the range 1...70</w:t>
            </w:r>
          </w:p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stocks not in the range 1...80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locks not in the range 1...70</w:t>
            </w:r>
          </w:p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stocks not in the range 1...80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Default="00B62A63">
            <w:r w:rsidRPr="001C0511">
              <w:rPr>
                <w:rFonts w:ascii="Times New Roman" w:hAnsi="Times New Roman" w:cs="Times New Roman"/>
                <w:sz w:val="24"/>
                <w:szCs w:val="24"/>
              </w:rPr>
              <w:t>Test Pass</w:t>
            </w:r>
          </w:p>
        </w:tc>
      </w:tr>
      <w:tr w:rsidR="00B62A63" w:rsidRPr="003C2062" w:rsidTr="00B62A63">
        <w:trPr>
          <w:trHeight w:val="1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SR6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locks not in the range 1...70</w:t>
            </w:r>
          </w:p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barrels not in the range 1...90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locks not in the range 1...70</w:t>
            </w:r>
          </w:p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barrels not in the range 1...90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Default="00B62A63">
            <w:r w:rsidRPr="001C0511">
              <w:rPr>
                <w:rFonts w:ascii="Times New Roman" w:hAnsi="Times New Roman" w:cs="Times New Roman"/>
                <w:sz w:val="24"/>
                <w:szCs w:val="24"/>
              </w:rPr>
              <w:t>Test Pass</w:t>
            </w:r>
          </w:p>
        </w:tc>
      </w:tr>
      <w:tr w:rsidR="00B62A63" w:rsidRPr="003C2062" w:rsidTr="00B62A63">
        <w:trPr>
          <w:trHeight w:val="1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SR7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stocks not in the range 1...80</w:t>
            </w:r>
          </w:p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barrels not in the range 1...90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stocks not in the range 1...80</w:t>
            </w:r>
          </w:p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barrels not in the range 1...90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Default="00B62A63">
            <w:r w:rsidRPr="001C0511">
              <w:rPr>
                <w:rFonts w:ascii="Times New Roman" w:hAnsi="Times New Roman" w:cs="Times New Roman"/>
                <w:sz w:val="24"/>
                <w:szCs w:val="24"/>
              </w:rPr>
              <w:t>Test Pass</w:t>
            </w:r>
          </w:p>
        </w:tc>
      </w:tr>
      <w:tr w:rsidR="00B62A63" w:rsidRPr="003C2062" w:rsidTr="00B62A63">
        <w:trPr>
          <w:trHeight w:val="1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SR8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locks not in the range 1...70</w:t>
            </w:r>
          </w:p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stocks not in the range 1...80</w:t>
            </w:r>
          </w:p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barrels not in the range 1...90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locks not in the range 1...70</w:t>
            </w:r>
          </w:p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stocks not in the range 1...80</w:t>
            </w:r>
          </w:p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barrels not in the range 1...90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Default="00B62A63">
            <w:r w:rsidRPr="001C0511">
              <w:rPr>
                <w:rFonts w:ascii="Times New Roman" w:hAnsi="Times New Roman" w:cs="Times New Roman"/>
                <w:sz w:val="24"/>
                <w:szCs w:val="24"/>
              </w:rPr>
              <w:t>Test Pass</w:t>
            </w:r>
          </w:p>
        </w:tc>
      </w:tr>
      <w:tr w:rsidR="00B62A63" w:rsidRPr="003C2062" w:rsidTr="00B62A63">
        <w:trPr>
          <w:trHeight w:val="1"/>
        </w:trPr>
        <w:tc>
          <w:tcPr>
            <w:tcW w:w="6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SR9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locks not in the range 1...70</w:t>
            </w:r>
          </w:p>
        </w:tc>
        <w:tc>
          <w:tcPr>
            <w:tcW w:w="21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locks not in the range 1...70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Default="00B62A63">
            <w:r w:rsidRPr="001C0511">
              <w:rPr>
                <w:rFonts w:ascii="Times New Roman" w:hAnsi="Times New Roman" w:cs="Times New Roman"/>
                <w:sz w:val="24"/>
                <w:szCs w:val="24"/>
              </w:rPr>
              <w:t>Test Pass</w:t>
            </w:r>
          </w:p>
        </w:tc>
      </w:tr>
      <w:tr w:rsidR="00B62A63" w:rsidRPr="003C2062" w:rsidTr="00B62A63">
        <w:trPr>
          <w:trHeight w:val="1"/>
        </w:trPr>
        <w:tc>
          <w:tcPr>
            <w:tcW w:w="6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SR10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stocks not in the range 1...80</w:t>
            </w:r>
          </w:p>
        </w:tc>
        <w:tc>
          <w:tcPr>
            <w:tcW w:w="21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stocks not in the range 1...80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Default="00B62A63">
            <w:r w:rsidRPr="001C00A8">
              <w:rPr>
                <w:rFonts w:ascii="Times New Roman" w:hAnsi="Times New Roman" w:cs="Times New Roman"/>
                <w:sz w:val="24"/>
                <w:szCs w:val="24"/>
              </w:rPr>
              <w:t>Test Pass</w:t>
            </w:r>
          </w:p>
        </w:tc>
      </w:tr>
      <w:tr w:rsidR="00B62A63" w:rsidRPr="003C2062" w:rsidTr="00B62A63">
        <w:trPr>
          <w:trHeight w:val="1"/>
        </w:trPr>
        <w:tc>
          <w:tcPr>
            <w:tcW w:w="6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SR11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barrels not in the range 1...90</w:t>
            </w:r>
          </w:p>
        </w:tc>
        <w:tc>
          <w:tcPr>
            <w:tcW w:w="21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barrels not in the range 1...90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Default="00B62A63">
            <w:r w:rsidRPr="001C00A8">
              <w:rPr>
                <w:rFonts w:ascii="Times New Roman" w:hAnsi="Times New Roman" w:cs="Times New Roman"/>
                <w:sz w:val="24"/>
                <w:szCs w:val="24"/>
              </w:rPr>
              <w:t>Test Pass</w:t>
            </w:r>
          </w:p>
        </w:tc>
      </w:tr>
      <w:tr w:rsidR="00B62A63" w:rsidRPr="003C2062" w:rsidTr="00B62A63">
        <w:trPr>
          <w:trHeight w:val="1"/>
        </w:trPr>
        <w:tc>
          <w:tcPr>
            <w:tcW w:w="6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SR12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locks not in the range 1...70</w:t>
            </w:r>
          </w:p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stocks not in the range 1...80</w:t>
            </w:r>
          </w:p>
        </w:tc>
        <w:tc>
          <w:tcPr>
            <w:tcW w:w="21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locks not in the range 1...70</w:t>
            </w:r>
          </w:p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stocks not in the range 1...80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Default="00B62A63">
            <w:r w:rsidRPr="001C00A8">
              <w:rPr>
                <w:rFonts w:ascii="Times New Roman" w:hAnsi="Times New Roman" w:cs="Times New Roman"/>
                <w:sz w:val="24"/>
                <w:szCs w:val="24"/>
              </w:rPr>
              <w:t>Test Pass</w:t>
            </w:r>
          </w:p>
        </w:tc>
      </w:tr>
      <w:tr w:rsidR="00B62A63" w:rsidRPr="003C2062" w:rsidTr="00B62A63">
        <w:trPr>
          <w:trHeight w:val="1"/>
        </w:trPr>
        <w:tc>
          <w:tcPr>
            <w:tcW w:w="6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SR13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stock not in the range 1...80</w:t>
            </w:r>
          </w:p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barrels not in the range 1...90</w:t>
            </w:r>
          </w:p>
        </w:tc>
        <w:tc>
          <w:tcPr>
            <w:tcW w:w="21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stocks not in the range 1...80</w:t>
            </w:r>
          </w:p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barrels not in the range 1...90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Default="00B62A63">
            <w:r w:rsidRPr="001C00A8">
              <w:rPr>
                <w:rFonts w:ascii="Times New Roman" w:hAnsi="Times New Roman" w:cs="Times New Roman"/>
                <w:sz w:val="24"/>
                <w:szCs w:val="24"/>
              </w:rPr>
              <w:t>Test Pass</w:t>
            </w:r>
          </w:p>
        </w:tc>
      </w:tr>
      <w:tr w:rsidR="00B62A63" w:rsidRPr="003C2062" w:rsidTr="00B62A63">
        <w:trPr>
          <w:trHeight w:val="1"/>
        </w:trPr>
        <w:tc>
          <w:tcPr>
            <w:tcW w:w="6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SR14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locks not in the range 1...70</w:t>
            </w:r>
          </w:p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barrels not in the range 1...90</w:t>
            </w:r>
          </w:p>
        </w:tc>
        <w:tc>
          <w:tcPr>
            <w:tcW w:w="21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locks not in the range 1...70</w:t>
            </w:r>
          </w:p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barrels not in the range 1...90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Default="00B62A63">
            <w:r w:rsidRPr="001C00A8">
              <w:rPr>
                <w:rFonts w:ascii="Times New Roman" w:hAnsi="Times New Roman" w:cs="Times New Roman"/>
                <w:sz w:val="24"/>
                <w:szCs w:val="24"/>
              </w:rPr>
              <w:t>Test Pass</w:t>
            </w:r>
          </w:p>
        </w:tc>
      </w:tr>
      <w:tr w:rsidR="00B62A63" w:rsidRPr="003C2062" w:rsidTr="00B62A63">
        <w:trPr>
          <w:trHeight w:val="1"/>
        </w:trPr>
        <w:tc>
          <w:tcPr>
            <w:tcW w:w="6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SR15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locks not in the range 1...70</w:t>
            </w:r>
          </w:p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stocks not in the range 1...80</w:t>
            </w:r>
          </w:p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barrels not in the range 1...90</w:t>
            </w:r>
          </w:p>
        </w:tc>
        <w:tc>
          <w:tcPr>
            <w:tcW w:w="21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locks not in the range 1...70</w:t>
            </w:r>
          </w:p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stocks not in the range 1...80</w:t>
            </w:r>
          </w:p>
          <w:p w:rsidR="00B62A63" w:rsidRPr="003C2062" w:rsidRDefault="00B62A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2">
              <w:rPr>
                <w:rFonts w:ascii="Times New Roman" w:hAnsi="Times New Roman" w:cs="Times New Roman"/>
                <w:sz w:val="24"/>
                <w:szCs w:val="24"/>
              </w:rPr>
              <w:t>Values of barrels not in the range 1...90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62A63" w:rsidRDefault="00B62A63">
            <w:r w:rsidRPr="001C00A8">
              <w:rPr>
                <w:rFonts w:ascii="Times New Roman" w:hAnsi="Times New Roman" w:cs="Times New Roman"/>
                <w:sz w:val="24"/>
                <w:szCs w:val="24"/>
              </w:rPr>
              <w:t>Test Pass</w:t>
            </w:r>
          </w:p>
        </w:tc>
      </w:tr>
    </w:tbl>
    <w:p w:rsidR="00E034FB" w:rsidRPr="003C2062" w:rsidRDefault="00E034FB" w:rsidP="00B62A63">
      <w:pPr>
        <w:rPr>
          <w:rFonts w:ascii="Times New Roman" w:hAnsi="Times New Roman" w:cs="Times New Roman"/>
          <w:sz w:val="24"/>
          <w:szCs w:val="24"/>
        </w:rPr>
      </w:pPr>
    </w:p>
    <w:sectPr w:rsidR="00E034FB" w:rsidRPr="003C2062" w:rsidSect="00B62A63">
      <w:pgSz w:w="12240" w:h="15840"/>
      <w:pgMar w:top="990" w:right="900" w:bottom="1080" w:left="99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2062"/>
    <w:rsid w:val="003C2062"/>
    <w:rsid w:val="007F6192"/>
    <w:rsid w:val="00B62A63"/>
    <w:rsid w:val="00CD5B98"/>
    <w:rsid w:val="00DC6546"/>
    <w:rsid w:val="00E034FB"/>
    <w:rsid w:val="00E46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projectlab</cp:lastModifiedBy>
  <cp:revision>3</cp:revision>
  <dcterms:created xsi:type="dcterms:W3CDTF">2018-04-13T08:48:00Z</dcterms:created>
  <dcterms:modified xsi:type="dcterms:W3CDTF">2020-02-20T11:04:00Z</dcterms:modified>
</cp:coreProperties>
</file>