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58CE" w14:textId="567C7844" w:rsidR="009B6590" w:rsidRDefault="009B6590" w:rsidP="009B6590">
      <w:pPr>
        <w:jc w:val="center"/>
        <w:rPr>
          <w:rFonts w:ascii="Times New Roman" w:eastAsia="Times New Roman" w:hAnsi="Times New Roman" w:cs="Times New Roman"/>
          <w:b/>
          <w:bCs/>
          <w:color w:val="222222"/>
          <w:kern w:val="0"/>
          <w:sz w:val="36"/>
          <w:szCs w:val="36"/>
          <w:lang w:eastAsia="en-IN"/>
          <w14:ligatures w14:val="none"/>
        </w:rPr>
      </w:pPr>
      <w:r w:rsidRPr="009B6590">
        <w:rPr>
          <w:rFonts w:ascii="Times New Roman" w:eastAsia="Times New Roman" w:hAnsi="Times New Roman" w:cs="Times New Roman"/>
          <w:b/>
          <w:bCs/>
          <w:color w:val="222222"/>
          <w:kern w:val="0"/>
          <w:sz w:val="36"/>
          <w:szCs w:val="36"/>
          <w:lang w:eastAsia="en-IN"/>
          <w14:ligatures w14:val="none"/>
        </w:rPr>
        <w:t>Business Performance Analysis</w:t>
      </w:r>
    </w:p>
    <w:p w14:paraId="28A0F153" w14:textId="77777777" w:rsidR="009B6590" w:rsidRDefault="009B6590" w:rsidP="009B6590">
      <w:pPr>
        <w:jc w:val="center"/>
        <w:rPr>
          <w:rFonts w:ascii="Times New Roman" w:eastAsia="Times New Roman" w:hAnsi="Times New Roman" w:cs="Times New Roman"/>
          <w:b/>
          <w:bCs/>
          <w:color w:val="222222"/>
          <w:kern w:val="0"/>
          <w:sz w:val="36"/>
          <w:szCs w:val="36"/>
          <w:lang w:eastAsia="en-IN"/>
          <w14:ligatures w14:val="none"/>
        </w:rPr>
      </w:pPr>
    </w:p>
    <w:p w14:paraId="1FDAFE20" w14:textId="332AF23E" w:rsidR="009B6590" w:rsidRDefault="009B6590" w:rsidP="009B6590">
      <w:pPr>
        <w:rPr>
          <w:rFonts w:ascii="Times New Roman" w:eastAsia="Times New Roman" w:hAnsi="Times New Roman" w:cs="Times New Roman"/>
          <w:b/>
          <w:bCs/>
          <w:color w:val="222222"/>
          <w:kern w:val="0"/>
          <w:sz w:val="32"/>
          <w:szCs w:val="32"/>
          <w:u w:val="single"/>
          <w:lang w:eastAsia="en-IN"/>
          <w14:ligatures w14:val="none"/>
        </w:rPr>
      </w:pPr>
      <w:r w:rsidRPr="009B6590">
        <w:rPr>
          <w:rFonts w:ascii="Times New Roman" w:eastAsia="Times New Roman" w:hAnsi="Times New Roman" w:cs="Times New Roman"/>
          <w:b/>
          <w:bCs/>
          <w:color w:val="222222"/>
          <w:kern w:val="0"/>
          <w:sz w:val="32"/>
          <w:szCs w:val="32"/>
          <w:u w:val="single"/>
          <w:lang w:eastAsia="en-IN"/>
          <w14:ligatures w14:val="none"/>
        </w:rPr>
        <w:t>Insights</w:t>
      </w:r>
    </w:p>
    <w:p w14:paraId="387A82DD" w14:textId="77777777" w:rsidR="009B6590" w:rsidRPr="009B6590" w:rsidRDefault="009B6590" w:rsidP="009B6590">
      <w:pPr>
        <w:rPr>
          <w:rFonts w:ascii="Times New Roman" w:eastAsia="Times New Roman" w:hAnsi="Times New Roman" w:cs="Times New Roman"/>
          <w:b/>
          <w:bCs/>
          <w:color w:val="222222"/>
          <w:kern w:val="0"/>
          <w:sz w:val="32"/>
          <w:szCs w:val="32"/>
          <w:u w:val="single"/>
          <w:lang w:eastAsia="en-IN"/>
          <w14:ligatures w14:val="none"/>
        </w:rPr>
      </w:pPr>
    </w:p>
    <w:p w14:paraId="639E8B82" w14:textId="77777777" w:rsidR="009B6590" w:rsidRPr="005043F1" w:rsidRDefault="009B6590" w:rsidP="009B6590">
      <w:pPr>
        <w:pStyle w:val="ListParagraph"/>
        <w:numPr>
          <w:ilvl w:val="0"/>
          <w:numId w:val="1"/>
        </w:numPr>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b/>
          <w:bCs/>
          <w:color w:val="222222"/>
          <w:kern w:val="0"/>
          <w:sz w:val="24"/>
          <w:szCs w:val="24"/>
          <w:lang w:eastAsia="en-IN"/>
          <w14:ligatures w14:val="none"/>
        </w:rPr>
        <w:t>Insight 1</w:t>
      </w:r>
    </w:p>
    <w:p w14:paraId="545AEEAA" w14:textId="77777777" w:rsidR="009B6590" w:rsidRDefault="009B6590" w:rsidP="009B6590">
      <w:pPr>
        <w:ind w:left="360"/>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color w:val="222222"/>
          <w:kern w:val="0"/>
          <w:lang w:eastAsia="en-IN"/>
          <w14:ligatures w14:val="none"/>
        </w:rPr>
        <w:t>The majority of users have relatively low average screen time, with the most common range being 10-20 minutes.</w:t>
      </w:r>
    </w:p>
    <w:p w14:paraId="3F82D3F0" w14:textId="77777777" w:rsidR="009B6590" w:rsidRPr="005043F1" w:rsidRDefault="009B6590" w:rsidP="009B6590">
      <w:pPr>
        <w:pStyle w:val="ListParagraph"/>
        <w:numPr>
          <w:ilvl w:val="0"/>
          <w:numId w:val="2"/>
        </w:numPr>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b/>
          <w:bCs/>
          <w:color w:val="222222"/>
          <w:kern w:val="0"/>
          <w:lang w:eastAsia="en-IN"/>
          <w14:ligatures w14:val="none"/>
        </w:rPr>
        <w:t>Explanation</w:t>
      </w:r>
      <w:r w:rsidRPr="005043F1">
        <w:rPr>
          <w:rFonts w:ascii="Times New Roman" w:eastAsia="Times New Roman" w:hAnsi="Times New Roman" w:cs="Times New Roman"/>
          <w:color w:val="222222"/>
          <w:kern w:val="0"/>
          <w:lang w:eastAsia="en-IN"/>
          <w14:ligatures w14:val="none"/>
        </w:rPr>
        <w:t>: The distribution of users by average screen time shows that most users spend a relatively short amount of time using the Openplay platform, with the peak being in the 10-20 minute range.</w:t>
      </w:r>
    </w:p>
    <w:p w14:paraId="19097269" w14:textId="77777777" w:rsidR="009B6590" w:rsidRPr="005043F1" w:rsidRDefault="009B6590" w:rsidP="009B6590">
      <w:pPr>
        <w:pStyle w:val="ListParagraph"/>
        <w:numPr>
          <w:ilvl w:val="0"/>
          <w:numId w:val="2"/>
        </w:numPr>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b/>
          <w:bCs/>
          <w:color w:val="222222"/>
          <w:kern w:val="0"/>
          <w:lang w:eastAsia="en-IN"/>
          <w14:ligatures w14:val="none"/>
        </w:rPr>
        <w:t>Implications</w:t>
      </w:r>
      <w:r w:rsidRPr="005043F1">
        <w:rPr>
          <w:rFonts w:ascii="Times New Roman" w:eastAsia="Times New Roman" w:hAnsi="Times New Roman" w:cs="Times New Roman"/>
          <w:color w:val="222222"/>
          <w:kern w:val="0"/>
          <w:lang w:eastAsia="en-IN"/>
          <w14:ligatures w14:val="none"/>
        </w:rPr>
        <w:t>: Low screen time could indicate a lack of engagement or insufficient value proposition for users, leading to potential churn or missed opportunities for monetization.</w:t>
      </w:r>
    </w:p>
    <w:p w14:paraId="1A76DFEB" w14:textId="77777777" w:rsidR="009B6590" w:rsidRPr="005043F1" w:rsidRDefault="009B6590" w:rsidP="009B6590">
      <w:pPr>
        <w:pStyle w:val="ListParagraph"/>
        <w:numPr>
          <w:ilvl w:val="0"/>
          <w:numId w:val="2"/>
        </w:numPr>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b/>
          <w:bCs/>
          <w:color w:val="222222"/>
          <w:kern w:val="0"/>
          <w:lang w:eastAsia="en-IN"/>
          <w14:ligatures w14:val="none"/>
        </w:rPr>
        <w:t>Potential Actions</w:t>
      </w:r>
      <w:r w:rsidRPr="005043F1">
        <w:rPr>
          <w:rFonts w:ascii="Times New Roman" w:eastAsia="Times New Roman" w:hAnsi="Times New Roman" w:cs="Times New Roman"/>
          <w:color w:val="222222"/>
          <w:kern w:val="0"/>
          <w:lang w:eastAsia="en-IN"/>
          <w14:ligatures w14:val="none"/>
        </w:rPr>
        <w:t>: Analyse the features and functionalities that drive user engagement and implement strategies to increase the perceived value of the app, such as introducing new content, gamification elements, or personalized recommendations.</w:t>
      </w:r>
    </w:p>
    <w:p w14:paraId="5D78EF92" w14:textId="77777777" w:rsidR="009B6590" w:rsidRDefault="009B6590" w:rsidP="009B6590">
      <w:pPr>
        <w:rPr>
          <w:rFonts w:ascii="Times New Roman" w:eastAsia="Times New Roman" w:hAnsi="Times New Roman" w:cs="Times New Roman"/>
          <w:b/>
          <w:bCs/>
          <w:color w:val="222222"/>
          <w:kern w:val="0"/>
          <w:lang w:eastAsia="en-IN"/>
          <w14:ligatures w14:val="none"/>
        </w:rPr>
      </w:pPr>
    </w:p>
    <w:p w14:paraId="038B8C89" w14:textId="77777777" w:rsidR="009B6590" w:rsidRDefault="009B6590" w:rsidP="009B6590">
      <w:pPr>
        <w:pStyle w:val="ListParagraph"/>
        <w:numPr>
          <w:ilvl w:val="0"/>
          <w:numId w:val="3"/>
        </w:numPr>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b/>
          <w:bCs/>
          <w:color w:val="222222"/>
          <w:kern w:val="0"/>
          <w:sz w:val="24"/>
          <w:szCs w:val="24"/>
          <w:lang w:eastAsia="en-IN"/>
          <w14:ligatures w14:val="none"/>
        </w:rPr>
        <w:t>Insight 2</w:t>
      </w:r>
    </w:p>
    <w:p w14:paraId="1B9B04BE" w14:textId="77777777" w:rsidR="009B6590" w:rsidRDefault="009B6590" w:rsidP="009B6590">
      <w:pPr>
        <w:pStyle w:val="ListParagraph"/>
        <w:rPr>
          <w:rFonts w:ascii="Times New Roman" w:eastAsia="Times New Roman" w:hAnsi="Times New Roman" w:cs="Times New Roman"/>
          <w:b/>
          <w:bCs/>
          <w:color w:val="222222"/>
          <w:kern w:val="0"/>
          <w:sz w:val="24"/>
          <w:szCs w:val="24"/>
          <w:lang w:eastAsia="en-IN"/>
          <w14:ligatures w14:val="none"/>
        </w:rPr>
      </w:pPr>
    </w:p>
    <w:p w14:paraId="25119D81" w14:textId="77777777" w:rsidR="009B6590" w:rsidRDefault="009B6590" w:rsidP="009B6590">
      <w:pPr>
        <w:pStyle w:val="ListParagraph"/>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There is a positive correlation between average screen time and average spending on the app.</w:t>
      </w:r>
    </w:p>
    <w:p w14:paraId="2FD42559" w14:textId="77777777" w:rsidR="009B6590" w:rsidRDefault="009B6590" w:rsidP="009B6590">
      <w:pPr>
        <w:pStyle w:val="ListParagraph"/>
        <w:rPr>
          <w:rFonts w:ascii="Times New Roman" w:eastAsia="Times New Roman" w:hAnsi="Times New Roman" w:cs="Times New Roman"/>
          <w:color w:val="222222"/>
          <w:kern w:val="0"/>
          <w:lang w:eastAsia="en-IN"/>
          <w14:ligatures w14:val="none"/>
        </w:rPr>
      </w:pPr>
    </w:p>
    <w:p w14:paraId="78A985BF" w14:textId="77777777" w:rsidR="009B6590" w:rsidRPr="005043F1" w:rsidRDefault="009B6590" w:rsidP="009B6590">
      <w:pPr>
        <w:pStyle w:val="ListParagraph"/>
        <w:numPr>
          <w:ilvl w:val="0"/>
          <w:numId w:val="4"/>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b/>
          <w:bCs/>
          <w:color w:val="222222"/>
          <w:kern w:val="0"/>
          <w:lang w:eastAsia="en-IN"/>
          <w14:ligatures w14:val="none"/>
        </w:rPr>
        <w:t>Explanation</w:t>
      </w:r>
      <w:r w:rsidRPr="005043F1">
        <w:rPr>
          <w:rFonts w:ascii="Times New Roman" w:eastAsia="Times New Roman" w:hAnsi="Times New Roman" w:cs="Times New Roman"/>
          <w:color w:val="222222"/>
          <w:kern w:val="0"/>
          <w:lang w:eastAsia="en-IN"/>
          <w14:ligatures w14:val="none"/>
        </w:rPr>
        <w:t>: Users who spend more time on the app tend to spend more money within the app, indicating that higher engagement leads to increased monetization opportunities.</w:t>
      </w:r>
    </w:p>
    <w:p w14:paraId="1A7CD5FE" w14:textId="77777777" w:rsidR="009B6590" w:rsidRPr="005043F1" w:rsidRDefault="009B6590" w:rsidP="009B6590">
      <w:pPr>
        <w:pStyle w:val="ListParagraph"/>
        <w:numPr>
          <w:ilvl w:val="0"/>
          <w:numId w:val="4"/>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b/>
          <w:bCs/>
          <w:color w:val="222222"/>
          <w:kern w:val="0"/>
          <w:lang w:eastAsia="en-IN"/>
          <w14:ligatures w14:val="none"/>
        </w:rPr>
        <w:t>Implications</w:t>
      </w:r>
      <w:r w:rsidRPr="005043F1">
        <w:rPr>
          <w:rFonts w:ascii="Times New Roman" w:eastAsia="Times New Roman" w:hAnsi="Times New Roman" w:cs="Times New Roman"/>
          <w:color w:val="222222"/>
          <w:kern w:val="0"/>
          <w:lang w:eastAsia="en-IN"/>
          <w14:ligatures w14:val="none"/>
        </w:rPr>
        <w:t>: Strategies that increase user engagement could potentially lead to higher revenue generation from in-app purchases or premium features.</w:t>
      </w:r>
    </w:p>
    <w:p w14:paraId="422A3070" w14:textId="77777777" w:rsidR="009B6590" w:rsidRPr="005043F1" w:rsidRDefault="009B6590" w:rsidP="009B6590">
      <w:pPr>
        <w:pStyle w:val="ListParagraph"/>
        <w:numPr>
          <w:ilvl w:val="0"/>
          <w:numId w:val="4"/>
        </w:numPr>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b/>
          <w:bCs/>
          <w:color w:val="222222"/>
          <w:kern w:val="0"/>
          <w:lang w:eastAsia="en-IN"/>
          <w14:ligatures w14:val="none"/>
        </w:rPr>
        <w:t>Potential Actions</w:t>
      </w:r>
      <w:r w:rsidRPr="005043F1">
        <w:rPr>
          <w:rFonts w:ascii="Times New Roman" w:eastAsia="Times New Roman" w:hAnsi="Times New Roman" w:cs="Times New Roman"/>
          <w:color w:val="222222"/>
          <w:kern w:val="0"/>
          <w:lang w:eastAsia="en-IN"/>
          <w14:ligatures w14:val="none"/>
        </w:rPr>
        <w:t>: Focus on improving user retention and engagement by enhancing the user experience, offering personalized content, and providing incentives for longer sessions. Additionally, explore monetization strategies that align with the usage patterns of highly engaged users.</w:t>
      </w:r>
    </w:p>
    <w:p w14:paraId="6791173F" w14:textId="77777777" w:rsidR="009B6590" w:rsidRPr="005043F1" w:rsidRDefault="009B6590" w:rsidP="009B6590">
      <w:pPr>
        <w:pStyle w:val="ListParagraph"/>
        <w:ind w:left="1440"/>
        <w:rPr>
          <w:rFonts w:ascii="Times New Roman" w:eastAsia="Times New Roman" w:hAnsi="Times New Roman" w:cs="Times New Roman"/>
          <w:b/>
          <w:bCs/>
          <w:color w:val="222222"/>
          <w:kern w:val="0"/>
          <w:sz w:val="24"/>
          <w:szCs w:val="24"/>
          <w:lang w:eastAsia="en-IN"/>
          <w14:ligatures w14:val="none"/>
        </w:rPr>
      </w:pPr>
    </w:p>
    <w:p w14:paraId="4435AE91" w14:textId="77777777" w:rsidR="009B6590" w:rsidRPr="005043F1" w:rsidRDefault="009B6590" w:rsidP="009B6590">
      <w:pPr>
        <w:pStyle w:val="ListParagraph"/>
        <w:ind w:left="1440"/>
        <w:rPr>
          <w:rFonts w:ascii="Times New Roman" w:eastAsia="Times New Roman" w:hAnsi="Times New Roman" w:cs="Times New Roman"/>
          <w:b/>
          <w:bCs/>
          <w:color w:val="222222"/>
          <w:kern w:val="0"/>
          <w:sz w:val="24"/>
          <w:szCs w:val="24"/>
          <w:lang w:eastAsia="en-IN"/>
          <w14:ligatures w14:val="none"/>
        </w:rPr>
      </w:pPr>
    </w:p>
    <w:p w14:paraId="5A76D2FB" w14:textId="77777777" w:rsidR="009B6590" w:rsidRDefault="009B6590" w:rsidP="009B6590">
      <w:pPr>
        <w:pStyle w:val="ListParagraph"/>
        <w:numPr>
          <w:ilvl w:val="0"/>
          <w:numId w:val="5"/>
        </w:numPr>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b/>
          <w:bCs/>
          <w:color w:val="222222"/>
          <w:kern w:val="0"/>
          <w:sz w:val="24"/>
          <w:szCs w:val="24"/>
          <w:lang w:eastAsia="en-IN"/>
          <w14:ligatures w14:val="none"/>
        </w:rPr>
        <w:t>Insight 3</w:t>
      </w:r>
    </w:p>
    <w:p w14:paraId="1B88CD04" w14:textId="77777777" w:rsidR="009B6590" w:rsidRDefault="009B6590" w:rsidP="009B6590">
      <w:pPr>
        <w:pStyle w:val="ListParagraph"/>
        <w:rPr>
          <w:rFonts w:ascii="Times New Roman" w:eastAsia="Times New Roman" w:hAnsi="Times New Roman" w:cs="Times New Roman"/>
          <w:color w:val="222222"/>
          <w:kern w:val="0"/>
          <w:lang w:eastAsia="en-IN"/>
          <w14:ligatures w14:val="none"/>
        </w:rPr>
      </w:pPr>
    </w:p>
    <w:p w14:paraId="6A2DC028" w14:textId="77777777" w:rsidR="009B6590" w:rsidRDefault="009B6590" w:rsidP="009B6590">
      <w:pPr>
        <w:pStyle w:val="ListParagraph"/>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Users who keep the app installed tend to spend significantly more time and money on the app compared to those who uninstall it.</w:t>
      </w:r>
    </w:p>
    <w:p w14:paraId="7831B716" w14:textId="77777777" w:rsidR="009B6590" w:rsidRDefault="009B6590" w:rsidP="009B6590">
      <w:pPr>
        <w:pStyle w:val="ListParagraph"/>
        <w:rPr>
          <w:rFonts w:ascii="Times New Roman" w:eastAsia="Times New Roman" w:hAnsi="Times New Roman" w:cs="Times New Roman"/>
          <w:color w:val="222222"/>
          <w:kern w:val="0"/>
          <w:lang w:eastAsia="en-IN"/>
          <w14:ligatures w14:val="none"/>
        </w:rPr>
      </w:pPr>
    </w:p>
    <w:p w14:paraId="2649D129" w14:textId="77777777" w:rsidR="009B6590" w:rsidRPr="005043F1" w:rsidRDefault="009B6590" w:rsidP="009B6590">
      <w:pPr>
        <w:pStyle w:val="ListParagraph"/>
        <w:numPr>
          <w:ilvl w:val="0"/>
          <w:numId w:val="6"/>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b/>
          <w:bCs/>
          <w:color w:val="222222"/>
          <w:kern w:val="0"/>
          <w:lang w:eastAsia="en-IN"/>
          <w14:ligatures w14:val="none"/>
        </w:rPr>
        <w:t>Explanation</w:t>
      </w:r>
      <w:r w:rsidRPr="005043F1">
        <w:rPr>
          <w:rFonts w:ascii="Times New Roman" w:eastAsia="Times New Roman" w:hAnsi="Times New Roman" w:cs="Times New Roman"/>
          <w:color w:val="222222"/>
          <w:kern w:val="0"/>
          <w:lang w:eastAsia="en-IN"/>
          <w14:ligatures w14:val="none"/>
        </w:rPr>
        <w:t>: The analysis shows that installed users have higher average screen times and spending levels compared to uninstalled users, suggesting that retained users are more valuable from an engagement and revenue perspective.</w:t>
      </w:r>
    </w:p>
    <w:p w14:paraId="78E9E9A2" w14:textId="77777777" w:rsidR="009B6590" w:rsidRPr="005043F1" w:rsidRDefault="009B6590" w:rsidP="009B6590">
      <w:pPr>
        <w:pStyle w:val="ListParagraph"/>
        <w:numPr>
          <w:ilvl w:val="0"/>
          <w:numId w:val="6"/>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b/>
          <w:bCs/>
          <w:color w:val="222222"/>
          <w:kern w:val="0"/>
          <w:lang w:eastAsia="en-IN"/>
          <w14:ligatures w14:val="none"/>
        </w:rPr>
        <w:t>Implications</w:t>
      </w:r>
      <w:r w:rsidRPr="005043F1">
        <w:rPr>
          <w:rFonts w:ascii="Times New Roman" w:eastAsia="Times New Roman" w:hAnsi="Times New Roman" w:cs="Times New Roman"/>
          <w:color w:val="222222"/>
          <w:kern w:val="0"/>
          <w:lang w:eastAsia="en-IN"/>
          <w14:ligatures w14:val="none"/>
        </w:rPr>
        <w:t>: Reducing churn and increasing app retention can lead to higher engagement, monetization, and overall business performance.</w:t>
      </w:r>
    </w:p>
    <w:p w14:paraId="40B4E097" w14:textId="77777777" w:rsidR="009B6590" w:rsidRPr="005043F1" w:rsidRDefault="009B6590" w:rsidP="009B6590">
      <w:pPr>
        <w:pStyle w:val="ListParagraph"/>
        <w:numPr>
          <w:ilvl w:val="0"/>
          <w:numId w:val="6"/>
        </w:numPr>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b/>
          <w:bCs/>
          <w:color w:val="222222"/>
          <w:kern w:val="0"/>
          <w:lang w:eastAsia="en-IN"/>
          <w14:ligatures w14:val="none"/>
        </w:rPr>
        <w:t>Potential Actions</w:t>
      </w:r>
      <w:r w:rsidRPr="005043F1">
        <w:rPr>
          <w:rFonts w:ascii="Times New Roman" w:eastAsia="Times New Roman" w:hAnsi="Times New Roman" w:cs="Times New Roman"/>
          <w:color w:val="222222"/>
          <w:kern w:val="0"/>
          <w:lang w:eastAsia="en-IN"/>
          <w14:ligatures w14:val="none"/>
        </w:rPr>
        <w:t>: Implement targeted user retention strategies, such as personalized re-engagement campaigns, addressing usability issues, and offering incentives or rewards for continued usage. Additionally, analyse the reasons behind uninstallation and address any underlying issues.</w:t>
      </w:r>
    </w:p>
    <w:p w14:paraId="7618DAB1" w14:textId="77777777" w:rsidR="009B6590" w:rsidRDefault="009B6590" w:rsidP="009B6590">
      <w:pPr>
        <w:rPr>
          <w:rFonts w:ascii="Times New Roman" w:eastAsia="Times New Roman" w:hAnsi="Times New Roman" w:cs="Times New Roman"/>
          <w:color w:val="222222"/>
          <w:kern w:val="0"/>
          <w:lang w:eastAsia="en-IN"/>
          <w14:ligatures w14:val="none"/>
        </w:rPr>
      </w:pPr>
    </w:p>
    <w:p w14:paraId="328AB056" w14:textId="77777777" w:rsidR="009B6590" w:rsidRDefault="009B6590" w:rsidP="009B6590">
      <w:pPr>
        <w:rPr>
          <w:rFonts w:ascii="Times New Roman" w:eastAsia="Times New Roman" w:hAnsi="Times New Roman" w:cs="Times New Roman"/>
          <w:color w:val="222222"/>
          <w:kern w:val="0"/>
          <w:lang w:eastAsia="en-IN"/>
          <w14:ligatures w14:val="none"/>
        </w:rPr>
      </w:pPr>
    </w:p>
    <w:p w14:paraId="15B347D1" w14:textId="77777777" w:rsidR="009B6590" w:rsidRDefault="009B6590" w:rsidP="009B6590">
      <w:pPr>
        <w:rPr>
          <w:rFonts w:ascii="Times New Roman" w:eastAsia="Times New Roman" w:hAnsi="Times New Roman" w:cs="Times New Roman"/>
          <w:color w:val="222222"/>
          <w:kern w:val="0"/>
          <w:lang w:eastAsia="en-IN"/>
          <w14:ligatures w14:val="none"/>
        </w:rPr>
      </w:pPr>
    </w:p>
    <w:p w14:paraId="636CF56A" w14:textId="77777777" w:rsidR="009B6590" w:rsidRDefault="009B6590" w:rsidP="009B6590">
      <w:pPr>
        <w:rPr>
          <w:rFonts w:ascii="Times New Roman" w:eastAsia="Times New Roman" w:hAnsi="Times New Roman" w:cs="Times New Roman"/>
          <w:color w:val="222222"/>
          <w:kern w:val="0"/>
          <w:lang w:eastAsia="en-IN"/>
          <w14:ligatures w14:val="none"/>
        </w:rPr>
      </w:pPr>
    </w:p>
    <w:p w14:paraId="04DFD102" w14:textId="77777777" w:rsidR="009B6590" w:rsidRPr="005043F1" w:rsidRDefault="009B6590" w:rsidP="009B6590">
      <w:pPr>
        <w:rPr>
          <w:rFonts w:ascii="Times New Roman" w:eastAsia="Times New Roman" w:hAnsi="Times New Roman" w:cs="Times New Roman"/>
          <w:color w:val="222222"/>
          <w:kern w:val="0"/>
          <w:lang w:eastAsia="en-IN"/>
          <w14:ligatures w14:val="none"/>
        </w:rPr>
      </w:pPr>
    </w:p>
    <w:p w14:paraId="0D9BACC9" w14:textId="77777777" w:rsidR="009B6590" w:rsidRDefault="009B6590" w:rsidP="009B6590">
      <w:pPr>
        <w:pStyle w:val="ListParagraph"/>
        <w:numPr>
          <w:ilvl w:val="0"/>
          <w:numId w:val="7"/>
        </w:numPr>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b/>
          <w:bCs/>
          <w:color w:val="222222"/>
          <w:kern w:val="0"/>
          <w:sz w:val="24"/>
          <w:szCs w:val="24"/>
          <w:lang w:eastAsia="en-IN"/>
          <w14:ligatures w14:val="none"/>
        </w:rPr>
        <w:lastRenderedPageBreak/>
        <w:t xml:space="preserve">Insight 4 </w:t>
      </w:r>
    </w:p>
    <w:p w14:paraId="284050D2" w14:textId="77777777" w:rsidR="009B6590" w:rsidRDefault="009B6590" w:rsidP="009B6590">
      <w:pPr>
        <w:pStyle w:val="ListParagraph"/>
        <w:rPr>
          <w:rFonts w:ascii="Times New Roman" w:eastAsia="Times New Roman" w:hAnsi="Times New Roman" w:cs="Times New Roman"/>
          <w:b/>
          <w:bCs/>
          <w:color w:val="222222"/>
          <w:kern w:val="0"/>
          <w:sz w:val="24"/>
          <w:szCs w:val="24"/>
          <w:lang w:eastAsia="en-IN"/>
          <w14:ligatures w14:val="none"/>
        </w:rPr>
      </w:pPr>
    </w:p>
    <w:p w14:paraId="46694BCD" w14:textId="77777777" w:rsidR="009B6590" w:rsidRPr="005043F1" w:rsidRDefault="009B6590" w:rsidP="009B6590">
      <w:pPr>
        <w:pStyle w:val="ListParagraph"/>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color w:val="222222"/>
          <w:kern w:val="0"/>
          <w:lang w:eastAsia="en-IN"/>
          <w14:ligatures w14:val="none"/>
        </w:rPr>
        <w:t>Users who rate the app highly tend to spend more money on the app.</w:t>
      </w:r>
    </w:p>
    <w:p w14:paraId="508DC433" w14:textId="77777777" w:rsidR="009B6590" w:rsidRPr="005043F1" w:rsidRDefault="009B6590" w:rsidP="009B6590">
      <w:pPr>
        <w:rPr>
          <w:rFonts w:ascii="Times New Roman" w:eastAsia="Times New Roman" w:hAnsi="Times New Roman" w:cs="Times New Roman"/>
          <w:color w:val="222222"/>
          <w:kern w:val="0"/>
          <w:lang w:eastAsia="en-IN"/>
          <w14:ligatures w14:val="none"/>
        </w:rPr>
      </w:pPr>
    </w:p>
    <w:p w14:paraId="69ACB25D" w14:textId="77777777" w:rsidR="009B6590" w:rsidRPr="005043F1" w:rsidRDefault="009B6590" w:rsidP="009B6590">
      <w:pPr>
        <w:pStyle w:val="ListParagraph"/>
        <w:numPr>
          <w:ilvl w:val="0"/>
          <w:numId w:val="8"/>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b/>
          <w:bCs/>
          <w:color w:val="222222"/>
          <w:kern w:val="0"/>
          <w:lang w:eastAsia="en-IN"/>
          <w14:ligatures w14:val="none"/>
        </w:rPr>
        <w:t>Explanation</w:t>
      </w:r>
      <w:r w:rsidRPr="005043F1">
        <w:rPr>
          <w:rFonts w:ascii="Times New Roman" w:eastAsia="Times New Roman" w:hAnsi="Times New Roman" w:cs="Times New Roman"/>
          <w:color w:val="222222"/>
          <w:kern w:val="0"/>
          <w:lang w:eastAsia="en-IN"/>
          <w14:ligatures w14:val="none"/>
        </w:rPr>
        <w:t>: The analysis reveals a positive correlation between user ratings and average spending on the app, indicating that satisfied users are more likely to engage with in-app purchases or premium features.</w:t>
      </w:r>
    </w:p>
    <w:p w14:paraId="214391D3" w14:textId="77777777" w:rsidR="009B6590" w:rsidRPr="005043F1" w:rsidRDefault="009B6590" w:rsidP="009B6590">
      <w:pPr>
        <w:pStyle w:val="ListParagraph"/>
        <w:numPr>
          <w:ilvl w:val="0"/>
          <w:numId w:val="8"/>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b/>
          <w:bCs/>
          <w:color w:val="222222"/>
          <w:kern w:val="0"/>
          <w:lang w:eastAsia="en-IN"/>
          <w14:ligatures w14:val="none"/>
        </w:rPr>
        <w:t>Implications</w:t>
      </w:r>
      <w:r w:rsidRPr="005043F1">
        <w:rPr>
          <w:rFonts w:ascii="Times New Roman" w:eastAsia="Times New Roman" w:hAnsi="Times New Roman" w:cs="Times New Roman"/>
          <w:color w:val="222222"/>
          <w:kern w:val="0"/>
          <w:lang w:eastAsia="en-IN"/>
          <w14:ligatures w14:val="none"/>
        </w:rPr>
        <w:t>: Improving user satisfaction and addressing pain points can lead to increased revenue generation and long-term user loyalty.</w:t>
      </w:r>
    </w:p>
    <w:p w14:paraId="383DFEAE" w14:textId="77777777" w:rsidR="009B6590" w:rsidRPr="005043F1" w:rsidRDefault="009B6590" w:rsidP="009B6590">
      <w:pPr>
        <w:pStyle w:val="ListParagraph"/>
        <w:numPr>
          <w:ilvl w:val="0"/>
          <w:numId w:val="8"/>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b/>
          <w:bCs/>
          <w:color w:val="222222"/>
          <w:kern w:val="0"/>
          <w:lang w:eastAsia="en-IN"/>
          <w14:ligatures w14:val="none"/>
        </w:rPr>
        <w:t>Potential Actions</w:t>
      </w:r>
      <w:r w:rsidRPr="005043F1">
        <w:rPr>
          <w:rFonts w:ascii="Times New Roman" w:eastAsia="Times New Roman" w:hAnsi="Times New Roman" w:cs="Times New Roman"/>
          <w:color w:val="222222"/>
          <w:kern w:val="0"/>
          <w:lang w:eastAsia="en-IN"/>
          <w14:ligatures w14:val="none"/>
        </w:rPr>
        <w:t>: Regularly monitor and analyse user feedback, ratings, and reviews to identify areas for improvement. Prioritize addressing user concerns and implementing features or enhancements that align with user preferences. Additionally, consider offering incentives or rewards for users who provide feedback or high ratings.</w:t>
      </w:r>
    </w:p>
    <w:p w14:paraId="3D602770" w14:textId="77777777" w:rsidR="009B6590" w:rsidRPr="005043F1" w:rsidRDefault="009B6590" w:rsidP="009B6590">
      <w:pPr>
        <w:rPr>
          <w:rFonts w:ascii="Times New Roman" w:eastAsia="Times New Roman" w:hAnsi="Times New Roman" w:cs="Times New Roman"/>
          <w:color w:val="222222"/>
          <w:kern w:val="0"/>
          <w:lang w:eastAsia="en-IN"/>
          <w14:ligatures w14:val="none"/>
        </w:rPr>
      </w:pPr>
    </w:p>
    <w:p w14:paraId="2CD5BF71" w14:textId="77777777" w:rsidR="009B6590" w:rsidRPr="005043F1" w:rsidRDefault="009B6590" w:rsidP="009B6590">
      <w:pPr>
        <w:rPr>
          <w:rFonts w:ascii="Times New Roman" w:eastAsia="Times New Roman" w:hAnsi="Times New Roman" w:cs="Times New Roman"/>
          <w:color w:val="222222"/>
          <w:kern w:val="0"/>
          <w:lang w:eastAsia="en-IN"/>
          <w14:ligatures w14:val="none"/>
        </w:rPr>
      </w:pPr>
    </w:p>
    <w:p w14:paraId="1F1E1E08" w14:textId="77777777" w:rsidR="009B6590" w:rsidRDefault="009B6590" w:rsidP="009B6590">
      <w:pPr>
        <w:pStyle w:val="ListParagraph"/>
        <w:numPr>
          <w:ilvl w:val="0"/>
          <w:numId w:val="9"/>
        </w:numPr>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b/>
          <w:bCs/>
          <w:color w:val="222222"/>
          <w:kern w:val="0"/>
          <w:sz w:val="24"/>
          <w:szCs w:val="24"/>
          <w:lang w:eastAsia="en-IN"/>
          <w14:ligatures w14:val="none"/>
        </w:rPr>
        <w:t>Insight 5</w:t>
      </w:r>
    </w:p>
    <w:p w14:paraId="6172D36C" w14:textId="77777777" w:rsidR="009B6590" w:rsidRDefault="009B6590" w:rsidP="009B6590">
      <w:pPr>
        <w:ind w:left="360"/>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Only a small percentage of users request new passwords, and those who do are less likely to leave a rating for the app.</w:t>
      </w:r>
    </w:p>
    <w:p w14:paraId="0D25D11F" w14:textId="77777777" w:rsidR="009B6590" w:rsidRDefault="009B6590" w:rsidP="009B6590">
      <w:pPr>
        <w:ind w:left="360"/>
        <w:rPr>
          <w:rFonts w:ascii="Times New Roman" w:eastAsia="Times New Roman" w:hAnsi="Times New Roman" w:cs="Times New Roman"/>
          <w:b/>
          <w:bCs/>
          <w:color w:val="222222"/>
          <w:kern w:val="0"/>
          <w:sz w:val="24"/>
          <w:szCs w:val="24"/>
          <w:lang w:eastAsia="en-IN"/>
          <w14:ligatures w14:val="none"/>
        </w:rPr>
      </w:pPr>
    </w:p>
    <w:p w14:paraId="7ED4418A" w14:textId="77777777" w:rsidR="009B6590" w:rsidRPr="005043F1" w:rsidRDefault="009B6590" w:rsidP="009B6590">
      <w:pPr>
        <w:pStyle w:val="ListParagraph"/>
        <w:numPr>
          <w:ilvl w:val="0"/>
          <w:numId w:val="10"/>
        </w:numPr>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b/>
          <w:bCs/>
          <w:color w:val="222222"/>
          <w:kern w:val="0"/>
          <w:lang w:eastAsia="en-IN"/>
          <w14:ligatures w14:val="none"/>
        </w:rPr>
        <w:t>Explanation</w:t>
      </w:r>
      <w:r w:rsidRPr="005043F1">
        <w:rPr>
          <w:rFonts w:ascii="Times New Roman" w:eastAsia="Times New Roman" w:hAnsi="Times New Roman" w:cs="Times New Roman"/>
          <w:color w:val="222222"/>
          <w:kern w:val="0"/>
          <w:lang w:eastAsia="en-IN"/>
          <w14:ligatures w14:val="none"/>
        </w:rPr>
        <w:t>: The distribution of users by new password requests shows that the majority of users do not request new passwords, and those who do are less likely to rate the app.</w:t>
      </w:r>
    </w:p>
    <w:p w14:paraId="2FE33C93" w14:textId="77777777" w:rsidR="009B6590" w:rsidRPr="005043F1" w:rsidRDefault="009B6590" w:rsidP="009B6590">
      <w:pPr>
        <w:pStyle w:val="ListParagraph"/>
        <w:numPr>
          <w:ilvl w:val="0"/>
          <w:numId w:val="10"/>
        </w:numPr>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b/>
          <w:bCs/>
          <w:color w:val="222222"/>
          <w:kern w:val="0"/>
          <w:lang w:eastAsia="en-IN"/>
          <w14:ligatures w14:val="none"/>
        </w:rPr>
        <w:t>Implications</w:t>
      </w:r>
      <w:r w:rsidRPr="005043F1">
        <w:rPr>
          <w:rFonts w:ascii="Times New Roman" w:eastAsia="Times New Roman" w:hAnsi="Times New Roman" w:cs="Times New Roman"/>
          <w:color w:val="222222"/>
          <w:kern w:val="0"/>
          <w:lang w:eastAsia="en-IN"/>
          <w14:ligatures w14:val="none"/>
        </w:rPr>
        <w:t>: New password requests could indicate usability issues or security concerns, potentially impacting user satisfaction and retention.</w:t>
      </w:r>
    </w:p>
    <w:p w14:paraId="3B97AD8B" w14:textId="77777777" w:rsidR="009B6590" w:rsidRPr="00165BA8" w:rsidRDefault="009B6590" w:rsidP="009B6590">
      <w:pPr>
        <w:pStyle w:val="ListParagraph"/>
        <w:numPr>
          <w:ilvl w:val="0"/>
          <w:numId w:val="10"/>
        </w:numPr>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b/>
          <w:bCs/>
          <w:color w:val="222222"/>
          <w:kern w:val="0"/>
          <w:lang w:eastAsia="en-IN"/>
          <w14:ligatures w14:val="none"/>
        </w:rPr>
        <w:t>Potential Actions</w:t>
      </w:r>
      <w:r w:rsidRPr="005043F1">
        <w:rPr>
          <w:rFonts w:ascii="Times New Roman" w:eastAsia="Times New Roman" w:hAnsi="Times New Roman" w:cs="Times New Roman"/>
          <w:color w:val="222222"/>
          <w:kern w:val="0"/>
          <w:lang w:eastAsia="en-IN"/>
          <w14:ligatures w14:val="none"/>
        </w:rPr>
        <w:t>: Analyse the reasons behind new password requests and address any underlying usability or security issues. Additionally, explore ways to streamline the password reset process and provide clear instructions or support for users experiencing difficulties.</w:t>
      </w:r>
    </w:p>
    <w:p w14:paraId="44E974AE" w14:textId="77777777" w:rsidR="009B6590" w:rsidRPr="00165BA8" w:rsidRDefault="009B6590" w:rsidP="009B6590">
      <w:pPr>
        <w:rPr>
          <w:rFonts w:ascii="Times New Roman" w:eastAsia="Times New Roman" w:hAnsi="Times New Roman" w:cs="Times New Roman"/>
          <w:b/>
          <w:bCs/>
          <w:color w:val="222222"/>
          <w:kern w:val="0"/>
          <w:sz w:val="24"/>
          <w:szCs w:val="24"/>
          <w:lang w:eastAsia="en-IN"/>
          <w14:ligatures w14:val="none"/>
        </w:rPr>
      </w:pPr>
    </w:p>
    <w:p w14:paraId="4B2E001E"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6DE81A68"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3E5DA917"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0C943F80"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03CDCB3D"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11CAAD5F"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20E01D1E"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69B27AAD"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06D3E48E"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67338350"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72A89FFB"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205038DC"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225AD260"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30936B94"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792CB3E6"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37F88E29"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23D58F1B"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6D87AC81"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3E0880DB"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3A6A7A72"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6710814A" w14:textId="77777777" w:rsidR="009B6590" w:rsidRDefault="009B6590" w:rsidP="009B6590">
      <w:pPr>
        <w:pStyle w:val="ListParagraph"/>
        <w:ind w:left="1080"/>
        <w:rPr>
          <w:rFonts w:ascii="Times New Roman" w:eastAsia="Times New Roman" w:hAnsi="Times New Roman" w:cs="Times New Roman"/>
          <w:b/>
          <w:bCs/>
          <w:color w:val="222222"/>
          <w:kern w:val="0"/>
          <w:lang w:eastAsia="en-IN"/>
          <w14:ligatures w14:val="none"/>
        </w:rPr>
      </w:pPr>
    </w:p>
    <w:p w14:paraId="7F200DCA" w14:textId="34799C66" w:rsidR="009B6590" w:rsidRDefault="009B6590" w:rsidP="009B6590">
      <w:pPr>
        <w:rPr>
          <w:rFonts w:ascii="Times New Roman" w:eastAsia="Times New Roman" w:hAnsi="Times New Roman" w:cs="Times New Roman"/>
          <w:b/>
          <w:bCs/>
          <w:color w:val="222222"/>
          <w:kern w:val="0"/>
          <w:sz w:val="32"/>
          <w:szCs w:val="32"/>
          <w:u w:val="single"/>
          <w:lang w:eastAsia="en-IN"/>
          <w14:ligatures w14:val="none"/>
        </w:rPr>
      </w:pPr>
      <w:r w:rsidRPr="009B6590">
        <w:rPr>
          <w:rFonts w:ascii="Times New Roman" w:hAnsi="Times New Roman" w:cs="Times New Roman"/>
          <w:b/>
          <w:bCs/>
          <w:sz w:val="32"/>
          <w:szCs w:val="32"/>
          <w:u w:val="single"/>
        </w:rPr>
        <w:lastRenderedPageBreak/>
        <w:t>Actionable</w:t>
      </w:r>
      <w:r w:rsidRPr="009B6590">
        <w:rPr>
          <w:sz w:val="32"/>
          <w:szCs w:val="32"/>
          <w:u w:val="single"/>
        </w:rPr>
        <w:t xml:space="preserve"> </w:t>
      </w:r>
      <w:r w:rsidRPr="009B6590">
        <w:rPr>
          <w:rFonts w:ascii="Times New Roman" w:eastAsia="Times New Roman" w:hAnsi="Times New Roman" w:cs="Times New Roman"/>
          <w:b/>
          <w:bCs/>
          <w:color w:val="222222"/>
          <w:kern w:val="0"/>
          <w:sz w:val="32"/>
          <w:szCs w:val="32"/>
          <w:u w:val="single"/>
          <w:lang w:eastAsia="en-IN"/>
          <w14:ligatures w14:val="none"/>
        </w:rPr>
        <w:t>Recommendations</w:t>
      </w:r>
    </w:p>
    <w:p w14:paraId="5F9AEB1A" w14:textId="77777777" w:rsidR="009B6590" w:rsidRPr="009B6590" w:rsidRDefault="009B6590" w:rsidP="009B6590">
      <w:pPr>
        <w:rPr>
          <w:rFonts w:ascii="Times New Roman" w:eastAsia="Times New Roman" w:hAnsi="Times New Roman" w:cs="Times New Roman"/>
          <w:b/>
          <w:bCs/>
          <w:color w:val="222222"/>
          <w:kern w:val="0"/>
          <w:sz w:val="32"/>
          <w:szCs w:val="32"/>
          <w:u w:val="single"/>
          <w:lang w:eastAsia="en-IN"/>
          <w14:ligatures w14:val="none"/>
        </w:rPr>
      </w:pPr>
    </w:p>
    <w:p w14:paraId="0BBDEB08" w14:textId="7EE36B1D" w:rsidR="009B6590" w:rsidRDefault="009B6590" w:rsidP="009B6590">
      <w:pPr>
        <w:ind w:firstLine="360"/>
        <w:rPr>
          <w:rFonts w:ascii="Times New Roman" w:eastAsia="Times New Roman" w:hAnsi="Times New Roman" w:cs="Times New Roman"/>
          <w:b/>
          <w:bCs/>
          <w:color w:val="222222"/>
          <w:kern w:val="0"/>
          <w:sz w:val="32"/>
          <w:szCs w:val="32"/>
          <w:lang w:eastAsia="en-IN"/>
          <w14:ligatures w14:val="none"/>
        </w:rPr>
      </w:pPr>
      <w:r>
        <w:rPr>
          <w:rFonts w:ascii="Times New Roman" w:eastAsia="Times New Roman" w:hAnsi="Times New Roman" w:cs="Times New Roman"/>
          <w:b/>
          <w:bCs/>
          <w:color w:val="222222"/>
          <w:kern w:val="0"/>
          <w:sz w:val="24"/>
          <w:szCs w:val="24"/>
          <w:lang w:eastAsia="en-IN"/>
          <w14:ligatures w14:val="none"/>
        </w:rPr>
        <w:t>1</w:t>
      </w:r>
      <w:r>
        <w:rPr>
          <w:rFonts w:ascii="Times New Roman" w:eastAsia="Times New Roman" w:hAnsi="Times New Roman" w:cs="Times New Roman"/>
          <w:b/>
          <w:bCs/>
          <w:color w:val="222222"/>
          <w:kern w:val="0"/>
          <w:sz w:val="24"/>
          <w:szCs w:val="24"/>
          <w:lang w:eastAsia="en-IN"/>
          <w14:ligatures w14:val="none"/>
        </w:rPr>
        <w:t>.</w:t>
      </w:r>
      <w:r>
        <w:rPr>
          <w:rFonts w:ascii="Times New Roman" w:eastAsia="Times New Roman" w:hAnsi="Times New Roman" w:cs="Times New Roman"/>
          <w:b/>
          <w:bCs/>
          <w:color w:val="222222"/>
          <w:kern w:val="0"/>
          <w:sz w:val="24"/>
          <w:szCs w:val="24"/>
          <w:lang w:eastAsia="en-IN"/>
          <w14:ligatures w14:val="none"/>
        </w:rPr>
        <w:t xml:space="preserve"> </w:t>
      </w:r>
      <w:r w:rsidRPr="005043F1">
        <w:rPr>
          <w:rFonts w:ascii="Times New Roman" w:eastAsia="Times New Roman" w:hAnsi="Times New Roman" w:cs="Times New Roman"/>
          <w:b/>
          <w:bCs/>
          <w:color w:val="222222"/>
          <w:kern w:val="0"/>
          <w:sz w:val="24"/>
          <w:szCs w:val="24"/>
          <w:lang w:eastAsia="en-IN"/>
          <w14:ligatures w14:val="none"/>
        </w:rPr>
        <w:t>Enhance User Engagement</w:t>
      </w:r>
      <w:r w:rsidRPr="005043F1">
        <w:rPr>
          <w:rFonts w:ascii="Times New Roman" w:eastAsia="Times New Roman" w:hAnsi="Times New Roman" w:cs="Times New Roman"/>
          <w:color w:val="222222"/>
          <w:kern w:val="0"/>
          <w:sz w:val="24"/>
          <w:szCs w:val="24"/>
          <w:lang w:eastAsia="en-IN"/>
          <w14:ligatures w14:val="none"/>
        </w:rPr>
        <w:t>:</w:t>
      </w:r>
    </w:p>
    <w:p w14:paraId="0FEE5412" w14:textId="77777777" w:rsidR="009B6590" w:rsidRPr="005043F1" w:rsidRDefault="009B6590" w:rsidP="009B6590">
      <w:pPr>
        <w:pStyle w:val="ListParagraph"/>
        <w:numPr>
          <w:ilvl w:val="0"/>
          <w:numId w:val="11"/>
        </w:numPr>
        <w:rPr>
          <w:rFonts w:ascii="Times New Roman" w:eastAsia="Times New Roman" w:hAnsi="Times New Roman" w:cs="Times New Roman"/>
          <w:b/>
          <w:bCs/>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Introduce gamification elements, such as rewards, badges, or leaderboards, to increase user motivation and time spent on the app.</w:t>
      </w:r>
    </w:p>
    <w:p w14:paraId="451BF8ED" w14:textId="77777777" w:rsidR="009B6590" w:rsidRPr="005043F1" w:rsidRDefault="009B6590" w:rsidP="009B6590">
      <w:pPr>
        <w:pStyle w:val="ListParagraph"/>
        <w:numPr>
          <w:ilvl w:val="0"/>
          <w:numId w:val="11"/>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 xml:space="preserve">Implement personalized content recommendations based on user preferences and </w:t>
      </w:r>
      <w:proofErr w:type="spellStart"/>
      <w:r w:rsidRPr="005043F1">
        <w:rPr>
          <w:rFonts w:ascii="Times New Roman" w:eastAsia="Times New Roman" w:hAnsi="Times New Roman" w:cs="Times New Roman"/>
          <w:color w:val="222222"/>
          <w:kern w:val="0"/>
          <w:lang w:eastAsia="en-IN"/>
          <w14:ligatures w14:val="none"/>
        </w:rPr>
        <w:t>behavior</w:t>
      </w:r>
      <w:proofErr w:type="spellEnd"/>
      <w:r w:rsidRPr="005043F1">
        <w:rPr>
          <w:rFonts w:ascii="Times New Roman" w:eastAsia="Times New Roman" w:hAnsi="Times New Roman" w:cs="Times New Roman"/>
          <w:color w:val="222222"/>
          <w:kern w:val="0"/>
          <w:lang w:eastAsia="en-IN"/>
          <w14:ligatures w14:val="none"/>
        </w:rPr>
        <w:t xml:space="preserve"> to provide a more tailored and engaging experience.</w:t>
      </w:r>
    </w:p>
    <w:p w14:paraId="5D297363" w14:textId="77777777" w:rsidR="009B6590" w:rsidRPr="005043F1" w:rsidRDefault="009B6590" w:rsidP="009B6590">
      <w:pPr>
        <w:pStyle w:val="ListParagraph"/>
        <w:numPr>
          <w:ilvl w:val="0"/>
          <w:numId w:val="11"/>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Leverage push notifications and in-app messaging to promote new features, updates, or content that could drive user interest and engagement.</w:t>
      </w:r>
    </w:p>
    <w:p w14:paraId="1A3C8E42" w14:textId="77777777" w:rsidR="009B6590" w:rsidRPr="005043F1" w:rsidRDefault="009B6590" w:rsidP="009B6590">
      <w:pPr>
        <w:rPr>
          <w:rFonts w:ascii="Times New Roman" w:eastAsia="Times New Roman" w:hAnsi="Times New Roman" w:cs="Times New Roman"/>
          <w:b/>
          <w:bCs/>
          <w:color w:val="222222"/>
          <w:kern w:val="0"/>
          <w:sz w:val="24"/>
          <w:szCs w:val="24"/>
          <w:lang w:eastAsia="en-IN"/>
          <w14:ligatures w14:val="none"/>
        </w:rPr>
      </w:pPr>
    </w:p>
    <w:p w14:paraId="202A4608" w14:textId="3F85FF07" w:rsidR="009B6590" w:rsidRDefault="009B6590" w:rsidP="009B6590">
      <w:pPr>
        <w:ind w:firstLine="360"/>
        <w:rPr>
          <w:rFonts w:ascii="Times New Roman" w:eastAsia="Times New Roman" w:hAnsi="Times New Roman" w:cs="Times New Roman"/>
          <w:b/>
          <w:bCs/>
          <w:color w:val="222222"/>
          <w:kern w:val="0"/>
          <w:sz w:val="24"/>
          <w:szCs w:val="24"/>
          <w:lang w:eastAsia="en-IN"/>
          <w14:ligatures w14:val="none"/>
        </w:rPr>
      </w:pPr>
      <w:r>
        <w:rPr>
          <w:rFonts w:ascii="Times New Roman" w:eastAsia="Times New Roman" w:hAnsi="Times New Roman" w:cs="Times New Roman"/>
          <w:b/>
          <w:bCs/>
          <w:color w:val="222222"/>
          <w:kern w:val="0"/>
          <w:sz w:val="24"/>
          <w:szCs w:val="24"/>
          <w:lang w:eastAsia="en-IN"/>
          <w14:ligatures w14:val="none"/>
        </w:rPr>
        <w:t>2</w:t>
      </w:r>
      <w:r>
        <w:rPr>
          <w:rFonts w:ascii="Times New Roman" w:eastAsia="Times New Roman" w:hAnsi="Times New Roman" w:cs="Times New Roman"/>
          <w:b/>
          <w:bCs/>
          <w:color w:val="222222"/>
          <w:kern w:val="0"/>
          <w:sz w:val="24"/>
          <w:szCs w:val="24"/>
          <w:lang w:eastAsia="en-IN"/>
          <w14:ligatures w14:val="none"/>
        </w:rPr>
        <w:t>.</w:t>
      </w:r>
      <w:r>
        <w:rPr>
          <w:rFonts w:ascii="Times New Roman" w:eastAsia="Times New Roman" w:hAnsi="Times New Roman" w:cs="Times New Roman"/>
          <w:b/>
          <w:bCs/>
          <w:color w:val="222222"/>
          <w:kern w:val="0"/>
          <w:sz w:val="24"/>
          <w:szCs w:val="24"/>
          <w:lang w:eastAsia="en-IN"/>
          <w14:ligatures w14:val="none"/>
        </w:rPr>
        <w:t xml:space="preserve"> </w:t>
      </w:r>
      <w:r w:rsidRPr="005043F1">
        <w:rPr>
          <w:rFonts w:ascii="Times New Roman" w:eastAsia="Times New Roman" w:hAnsi="Times New Roman" w:cs="Times New Roman"/>
          <w:b/>
          <w:bCs/>
          <w:color w:val="222222"/>
          <w:kern w:val="0"/>
          <w:sz w:val="24"/>
          <w:szCs w:val="24"/>
          <w:lang w:eastAsia="en-IN"/>
          <w14:ligatures w14:val="none"/>
        </w:rPr>
        <w:t>Optimize Monetization Strategies</w:t>
      </w:r>
    </w:p>
    <w:p w14:paraId="10CD6266" w14:textId="77777777" w:rsidR="009B6590" w:rsidRPr="005043F1" w:rsidRDefault="009B6590" w:rsidP="009B6590">
      <w:pPr>
        <w:pStyle w:val="ListParagraph"/>
        <w:numPr>
          <w:ilvl w:val="0"/>
          <w:numId w:val="12"/>
        </w:numPr>
        <w:rPr>
          <w:rFonts w:ascii="Times New Roman" w:eastAsia="Times New Roman" w:hAnsi="Times New Roman" w:cs="Times New Roman"/>
          <w:b/>
          <w:bCs/>
          <w:color w:val="222222"/>
          <w:kern w:val="0"/>
          <w:sz w:val="24"/>
          <w:szCs w:val="24"/>
          <w:lang w:eastAsia="en-IN"/>
          <w14:ligatures w14:val="none"/>
        </w:rPr>
      </w:pPr>
      <w:r w:rsidRPr="005043F1">
        <w:rPr>
          <w:rFonts w:ascii="Times New Roman" w:eastAsia="Times New Roman" w:hAnsi="Times New Roman" w:cs="Times New Roman"/>
          <w:color w:val="222222"/>
          <w:kern w:val="0"/>
          <w:lang w:eastAsia="en-IN"/>
          <w14:ligatures w14:val="none"/>
        </w:rPr>
        <w:t>Analyse the spending patterns of highly engaged users and tailor in-app purchase offerings or premium features to align with their preferences and willingness to spend.</w:t>
      </w:r>
    </w:p>
    <w:p w14:paraId="32448D17" w14:textId="77777777" w:rsidR="009B6590" w:rsidRPr="005043F1" w:rsidRDefault="009B6590" w:rsidP="009B6590">
      <w:pPr>
        <w:pStyle w:val="ListParagraph"/>
        <w:numPr>
          <w:ilvl w:val="0"/>
          <w:numId w:val="12"/>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Explore subscription-based models or time-limited offers for premium content or features, targeting users with higher screen times and spending levels.</w:t>
      </w:r>
    </w:p>
    <w:p w14:paraId="0AE58160" w14:textId="77777777" w:rsidR="009B6590" w:rsidRPr="005043F1" w:rsidRDefault="009B6590" w:rsidP="009B6590">
      <w:pPr>
        <w:pStyle w:val="ListParagraph"/>
        <w:numPr>
          <w:ilvl w:val="0"/>
          <w:numId w:val="12"/>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Implement dynamic pricing strategies based on user behaviour and engagement levels to maximize revenue opportunities.</w:t>
      </w:r>
    </w:p>
    <w:p w14:paraId="21A1076F" w14:textId="77777777" w:rsidR="009B6590" w:rsidRPr="005043F1" w:rsidRDefault="009B6590" w:rsidP="009B6590">
      <w:pPr>
        <w:rPr>
          <w:rFonts w:ascii="Times New Roman" w:eastAsia="Times New Roman" w:hAnsi="Times New Roman" w:cs="Times New Roman"/>
          <w:color w:val="222222"/>
          <w:kern w:val="0"/>
          <w:lang w:eastAsia="en-IN"/>
          <w14:ligatures w14:val="none"/>
        </w:rPr>
      </w:pPr>
    </w:p>
    <w:p w14:paraId="39A6F2B5" w14:textId="6B1BBCAD" w:rsidR="009B6590" w:rsidRPr="005043F1" w:rsidRDefault="009B6590" w:rsidP="009B6590">
      <w:pPr>
        <w:ind w:firstLine="360"/>
        <w:rPr>
          <w:rFonts w:ascii="Times New Roman" w:eastAsia="Times New Roman" w:hAnsi="Times New Roman" w:cs="Times New Roman"/>
          <w:b/>
          <w:bCs/>
          <w:color w:val="222222"/>
          <w:kern w:val="0"/>
          <w:sz w:val="24"/>
          <w:szCs w:val="24"/>
          <w:lang w:eastAsia="en-IN"/>
          <w14:ligatures w14:val="none"/>
        </w:rPr>
      </w:pPr>
      <w:r>
        <w:rPr>
          <w:rFonts w:ascii="Times New Roman" w:eastAsia="Times New Roman" w:hAnsi="Times New Roman" w:cs="Times New Roman"/>
          <w:b/>
          <w:bCs/>
          <w:color w:val="222222"/>
          <w:kern w:val="0"/>
          <w:sz w:val="24"/>
          <w:szCs w:val="24"/>
          <w:lang w:eastAsia="en-IN"/>
          <w14:ligatures w14:val="none"/>
        </w:rPr>
        <w:t>3</w:t>
      </w:r>
      <w:r>
        <w:rPr>
          <w:rFonts w:ascii="Times New Roman" w:eastAsia="Times New Roman" w:hAnsi="Times New Roman" w:cs="Times New Roman"/>
          <w:b/>
          <w:bCs/>
          <w:color w:val="222222"/>
          <w:kern w:val="0"/>
          <w:sz w:val="24"/>
          <w:szCs w:val="24"/>
          <w:lang w:eastAsia="en-IN"/>
          <w14:ligatures w14:val="none"/>
        </w:rPr>
        <w:t>.</w:t>
      </w:r>
      <w:r>
        <w:rPr>
          <w:rFonts w:ascii="Times New Roman" w:eastAsia="Times New Roman" w:hAnsi="Times New Roman" w:cs="Times New Roman"/>
          <w:b/>
          <w:bCs/>
          <w:color w:val="222222"/>
          <w:kern w:val="0"/>
          <w:sz w:val="24"/>
          <w:szCs w:val="24"/>
          <w:lang w:eastAsia="en-IN"/>
          <w14:ligatures w14:val="none"/>
        </w:rPr>
        <w:t xml:space="preserve"> </w:t>
      </w:r>
      <w:r w:rsidRPr="005043F1">
        <w:rPr>
          <w:rFonts w:ascii="Times New Roman" w:eastAsia="Times New Roman" w:hAnsi="Times New Roman" w:cs="Times New Roman"/>
          <w:b/>
          <w:bCs/>
          <w:color w:val="222222"/>
          <w:kern w:val="0"/>
          <w:sz w:val="24"/>
          <w:szCs w:val="24"/>
          <w:lang w:eastAsia="en-IN"/>
          <w14:ligatures w14:val="none"/>
        </w:rPr>
        <w:t>Improve User Retention and Reduce Churn</w:t>
      </w:r>
    </w:p>
    <w:p w14:paraId="54B9EB3C" w14:textId="77777777" w:rsidR="009B6590" w:rsidRPr="005043F1" w:rsidRDefault="009B6590" w:rsidP="009B6590">
      <w:pPr>
        <w:pStyle w:val="ListParagraph"/>
        <w:numPr>
          <w:ilvl w:val="0"/>
          <w:numId w:val="13"/>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Implement targeted re-engagement campaigns for users who have not used the app for an extended period, offering incentives or personalized content to encourage their return.</w:t>
      </w:r>
    </w:p>
    <w:p w14:paraId="7B8242B2" w14:textId="77777777" w:rsidR="009B6590" w:rsidRPr="005043F1" w:rsidRDefault="009B6590" w:rsidP="009B6590">
      <w:pPr>
        <w:pStyle w:val="ListParagraph"/>
        <w:numPr>
          <w:ilvl w:val="0"/>
          <w:numId w:val="13"/>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Conduct regular user experience audits and usability testing to identify and address potential pain points or issues that may lead to uninstallation.</w:t>
      </w:r>
    </w:p>
    <w:p w14:paraId="4F45A811" w14:textId="77777777" w:rsidR="009B6590" w:rsidRPr="005043F1" w:rsidRDefault="009B6590" w:rsidP="009B6590">
      <w:pPr>
        <w:pStyle w:val="ListParagraph"/>
        <w:numPr>
          <w:ilvl w:val="0"/>
          <w:numId w:val="13"/>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Leverage in-app surveys or feedback mechanisms to gather insights from users who have uninstalled the app and address their concerns or improve features accordingly.</w:t>
      </w:r>
    </w:p>
    <w:p w14:paraId="3E4D6254" w14:textId="77777777" w:rsidR="009B6590" w:rsidRPr="005043F1" w:rsidRDefault="009B6590" w:rsidP="009B6590">
      <w:pPr>
        <w:rPr>
          <w:rFonts w:ascii="Times New Roman" w:eastAsia="Times New Roman" w:hAnsi="Times New Roman" w:cs="Times New Roman"/>
          <w:color w:val="222222"/>
          <w:kern w:val="0"/>
          <w:lang w:eastAsia="en-IN"/>
          <w14:ligatures w14:val="none"/>
        </w:rPr>
      </w:pPr>
    </w:p>
    <w:p w14:paraId="39C1F54D" w14:textId="56848B31" w:rsidR="009B6590" w:rsidRPr="005043F1" w:rsidRDefault="009B6590" w:rsidP="009B6590">
      <w:pPr>
        <w:ind w:firstLine="360"/>
        <w:rPr>
          <w:rFonts w:ascii="Times New Roman" w:eastAsia="Times New Roman" w:hAnsi="Times New Roman" w:cs="Times New Roman"/>
          <w:b/>
          <w:bCs/>
          <w:color w:val="222222"/>
          <w:kern w:val="0"/>
          <w:sz w:val="24"/>
          <w:szCs w:val="24"/>
          <w:lang w:eastAsia="en-IN"/>
          <w14:ligatures w14:val="none"/>
        </w:rPr>
      </w:pPr>
      <w:r>
        <w:rPr>
          <w:rFonts w:ascii="Times New Roman" w:eastAsia="Times New Roman" w:hAnsi="Times New Roman" w:cs="Times New Roman"/>
          <w:b/>
          <w:bCs/>
          <w:color w:val="222222"/>
          <w:kern w:val="0"/>
          <w:sz w:val="24"/>
          <w:szCs w:val="24"/>
          <w:lang w:eastAsia="en-IN"/>
          <w14:ligatures w14:val="none"/>
        </w:rPr>
        <w:t>4</w:t>
      </w:r>
      <w:r>
        <w:rPr>
          <w:rFonts w:ascii="Times New Roman" w:eastAsia="Times New Roman" w:hAnsi="Times New Roman" w:cs="Times New Roman"/>
          <w:b/>
          <w:bCs/>
          <w:color w:val="222222"/>
          <w:kern w:val="0"/>
          <w:sz w:val="24"/>
          <w:szCs w:val="24"/>
          <w:lang w:eastAsia="en-IN"/>
          <w14:ligatures w14:val="none"/>
        </w:rPr>
        <w:t>.</w:t>
      </w:r>
      <w:r>
        <w:rPr>
          <w:rFonts w:ascii="Times New Roman" w:eastAsia="Times New Roman" w:hAnsi="Times New Roman" w:cs="Times New Roman"/>
          <w:b/>
          <w:bCs/>
          <w:color w:val="222222"/>
          <w:kern w:val="0"/>
          <w:sz w:val="24"/>
          <w:szCs w:val="24"/>
          <w:lang w:eastAsia="en-IN"/>
          <w14:ligatures w14:val="none"/>
        </w:rPr>
        <w:t xml:space="preserve"> </w:t>
      </w:r>
      <w:r w:rsidRPr="005043F1">
        <w:rPr>
          <w:rFonts w:ascii="Times New Roman" w:eastAsia="Times New Roman" w:hAnsi="Times New Roman" w:cs="Times New Roman"/>
          <w:b/>
          <w:bCs/>
          <w:color w:val="222222"/>
          <w:kern w:val="0"/>
          <w:sz w:val="24"/>
          <w:szCs w:val="24"/>
          <w:lang w:eastAsia="en-IN"/>
          <w14:ligatures w14:val="none"/>
        </w:rPr>
        <w:t>Enhance User Satisfaction and Feedback Mechanisms</w:t>
      </w:r>
    </w:p>
    <w:p w14:paraId="60EC5B12" w14:textId="77777777" w:rsidR="009B6590" w:rsidRPr="005043F1" w:rsidRDefault="009B6590" w:rsidP="009B6590">
      <w:pPr>
        <w:pStyle w:val="ListParagraph"/>
        <w:numPr>
          <w:ilvl w:val="0"/>
          <w:numId w:val="14"/>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Implement a user feedback loop, regularly analysing ratings, reviews, and comments to identify areas for improvement or new feature requests.</w:t>
      </w:r>
    </w:p>
    <w:p w14:paraId="666EA20B" w14:textId="77777777" w:rsidR="009B6590" w:rsidRPr="005043F1" w:rsidRDefault="009B6590" w:rsidP="009B6590">
      <w:pPr>
        <w:pStyle w:val="ListParagraph"/>
        <w:numPr>
          <w:ilvl w:val="0"/>
          <w:numId w:val="14"/>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Prioritize addressing user concerns and implementing enhancements or features that align with user preferences and feedback.</w:t>
      </w:r>
    </w:p>
    <w:p w14:paraId="3D4B7E67" w14:textId="77777777" w:rsidR="009B6590" w:rsidRPr="005043F1" w:rsidRDefault="009B6590" w:rsidP="009B6590">
      <w:pPr>
        <w:pStyle w:val="ListParagraph"/>
        <w:numPr>
          <w:ilvl w:val="0"/>
          <w:numId w:val="14"/>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Offer incentives or rewards for users who provide feedback or high ratings, encouraging active participation and fostering a sense of community.</w:t>
      </w:r>
    </w:p>
    <w:p w14:paraId="143CF94E" w14:textId="77777777" w:rsidR="009B6590" w:rsidRPr="005043F1" w:rsidRDefault="009B6590" w:rsidP="009B6590">
      <w:pPr>
        <w:rPr>
          <w:rFonts w:ascii="Times New Roman" w:eastAsia="Times New Roman" w:hAnsi="Times New Roman" w:cs="Times New Roman"/>
          <w:color w:val="222222"/>
          <w:kern w:val="0"/>
          <w:lang w:eastAsia="en-IN"/>
          <w14:ligatures w14:val="none"/>
        </w:rPr>
      </w:pPr>
    </w:p>
    <w:p w14:paraId="0234EE8C" w14:textId="53886FDD" w:rsidR="009B6590" w:rsidRPr="005043F1" w:rsidRDefault="009B6590" w:rsidP="009B6590">
      <w:pPr>
        <w:ind w:firstLine="360"/>
        <w:rPr>
          <w:rFonts w:ascii="Times New Roman" w:eastAsia="Times New Roman" w:hAnsi="Times New Roman" w:cs="Times New Roman"/>
          <w:b/>
          <w:bCs/>
          <w:color w:val="222222"/>
          <w:kern w:val="0"/>
          <w:sz w:val="24"/>
          <w:szCs w:val="24"/>
          <w:lang w:eastAsia="en-IN"/>
          <w14:ligatures w14:val="none"/>
        </w:rPr>
      </w:pPr>
      <w:r>
        <w:rPr>
          <w:rFonts w:ascii="Times New Roman" w:eastAsia="Times New Roman" w:hAnsi="Times New Roman" w:cs="Times New Roman"/>
          <w:b/>
          <w:bCs/>
          <w:color w:val="222222"/>
          <w:kern w:val="0"/>
          <w:sz w:val="24"/>
          <w:szCs w:val="24"/>
          <w:lang w:eastAsia="en-IN"/>
          <w14:ligatures w14:val="none"/>
        </w:rPr>
        <w:t>5</w:t>
      </w:r>
      <w:r>
        <w:rPr>
          <w:rFonts w:ascii="Times New Roman" w:eastAsia="Times New Roman" w:hAnsi="Times New Roman" w:cs="Times New Roman"/>
          <w:b/>
          <w:bCs/>
          <w:color w:val="222222"/>
          <w:kern w:val="0"/>
          <w:sz w:val="24"/>
          <w:szCs w:val="24"/>
          <w:lang w:eastAsia="en-IN"/>
          <w14:ligatures w14:val="none"/>
        </w:rPr>
        <w:t>.</w:t>
      </w:r>
      <w:r>
        <w:rPr>
          <w:rFonts w:ascii="Times New Roman" w:eastAsia="Times New Roman" w:hAnsi="Times New Roman" w:cs="Times New Roman"/>
          <w:b/>
          <w:bCs/>
          <w:color w:val="222222"/>
          <w:kern w:val="0"/>
          <w:sz w:val="24"/>
          <w:szCs w:val="24"/>
          <w:lang w:eastAsia="en-IN"/>
          <w14:ligatures w14:val="none"/>
        </w:rPr>
        <w:t xml:space="preserve"> </w:t>
      </w:r>
      <w:r w:rsidRPr="005043F1">
        <w:rPr>
          <w:rFonts w:ascii="Times New Roman" w:eastAsia="Times New Roman" w:hAnsi="Times New Roman" w:cs="Times New Roman"/>
          <w:b/>
          <w:bCs/>
          <w:color w:val="222222"/>
          <w:kern w:val="0"/>
          <w:sz w:val="24"/>
          <w:szCs w:val="24"/>
          <w:lang w:eastAsia="en-IN"/>
          <w14:ligatures w14:val="none"/>
        </w:rPr>
        <w:t>Streamline User Experience and Security</w:t>
      </w:r>
    </w:p>
    <w:p w14:paraId="43B00FBB" w14:textId="77777777" w:rsidR="009B6590" w:rsidRPr="005043F1" w:rsidRDefault="009B6590" w:rsidP="009B6590">
      <w:pPr>
        <w:pStyle w:val="ListParagraph"/>
        <w:numPr>
          <w:ilvl w:val="0"/>
          <w:numId w:val="15"/>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Analyse the reasons behind new password requests and address any underlying usability or security issues that may be causing user frustration or concerns.</w:t>
      </w:r>
    </w:p>
    <w:p w14:paraId="54584C7B" w14:textId="77777777" w:rsidR="009B6590" w:rsidRPr="005043F1" w:rsidRDefault="009B6590" w:rsidP="009B6590">
      <w:pPr>
        <w:pStyle w:val="ListParagraph"/>
        <w:numPr>
          <w:ilvl w:val="0"/>
          <w:numId w:val="15"/>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Implement user-friendly password reset processes, providing clear instructions and support channels for users experiencing difficulties.</w:t>
      </w:r>
    </w:p>
    <w:p w14:paraId="5A7AE977" w14:textId="77777777" w:rsidR="009B6590" w:rsidRDefault="009B6590" w:rsidP="009B6590">
      <w:pPr>
        <w:pStyle w:val="ListParagraph"/>
        <w:numPr>
          <w:ilvl w:val="0"/>
          <w:numId w:val="15"/>
        </w:numPr>
        <w:rPr>
          <w:rFonts w:ascii="Times New Roman" w:eastAsia="Times New Roman" w:hAnsi="Times New Roman" w:cs="Times New Roman"/>
          <w:color w:val="222222"/>
          <w:kern w:val="0"/>
          <w:lang w:eastAsia="en-IN"/>
          <w14:ligatures w14:val="none"/>
        </w:rPr>
      </w:pPr>
      <w:r w:rsidRPr="005043F1">
        <w:rPr>
          <w:rFonts w:ascii="Times New Roman" w:eastAsia="Times New Roman" w:hAnsi="Times New Roman" w:cs="Times New Roman"/>
          <w:color w:val="222222"/>
          <w:kern w:val="0"/>
          <w:lang w:eastAsia="en-IN"/>
          <w14:ligatures w14:val="none"/>
        </w:rPr>
        <w:t>Explore alternative authentication methods, such as biometrics or social login options, to provide a more seamless and secure user experience.</w:t>
      </w:r>
    </w:p>
    <w:p w14:paraId="4EF94F87" w14:textId="77777777" w:rsidR="005A1E3A" w:rsidRDefault="005A1E3A"/>
    <w:sectPr w:rsidR="005A1E3A" w:rsidSect="009B65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6" type="#_x0000_t75" style="width:11.1pt;height:11.1pt" o:bullet="t">
        <v:imagedata r:id="rId1" o:title="mso6FD"/>
      </v:shape>
    </w:pict>
  </w:numPicBullet>
  <w:abstractNum w:abstractNumId="0" w15:restartNumberingAfterBreak="0">
    <w:nsid w:val="06DE22A4"/>
    <w:multiLevelType w:val="hybridMultilevel"/>
    <w:tmpl w:val="31A4C2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332EC2"/>
    <w:multiLevelType w:val="hybridMultilevel"/>
    <w:tmpl w:val="1C94D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EA06C0"/>
    <w:multiLevelType w:val="hybridMultilevel"/>
    <w:tmpl w:val="2A3CB33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F31037"/>
    <w:multiLevelType w:val="hybridMultilevel"/>
    <w:tmpl w:val="A60ED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6D1DDD"/>
    <w:multiLevelType w:val="hybridMultilevel"/>
    <w:tmpl w:val="D1487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E308D3"/>
    <w:multiLevelType w:val="hybridMultilevel"/>
    <w:tmpl w:val="70FE1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59D0723"/>
    <w:multiLevelType w:val="hybridMultilevel"/>
    <w:tmpl w:val="DCCAD82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FF3F28"/>
    <w:multiLevelType w:val="hybridMultilevel"/>
    <w:tmpl w:val="2A20594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5B4B3E"/>
    <w:multiLevelType w:val="hybridMultilevel"/>
    <w:tmpl w:val="C1D486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25C07F9"/>
    <w:multiLevelType w:val="hybridMultilevel"/>
    <w:tmpl w:val="303CF0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CC860D0"/>
    <w:multiLevelType w:val="hybridMultilevel"/>
    <w:tmpl w:val="995C0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3FD521D"/>
    <w:multiLevelType w:val="hybridMultilevel"/>
    <w:tmpl w:val="D9F40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E12AB2"/>
    <w:multiLevelType w:val="hybridMultilevel"/>
    <w:tmpl w:val="363047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9881145"/>
    <w:multiLevelType w:val="hybridMultilevel"/>
    <w:tmpl w:val="6E46D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7C4D7E"/>
    <w:multiLevelType w:val="hybridMultilevel"/>
    <w:tmpl w:val="5270E2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F36694B"/>
    <w:multiLevelType w:val="hybridMultilevel"/>
    <w:tmpl w:val="71C076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26A359D"/>
    <w:multiLevelType w:val="hybridMultilevel"/>
    <w:tmpl w:val="F94A11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57E6FC8"/>
    <w:multiLevelType w:val="hybridMultilevel"/>
    <w:tmpl w:val="3E909E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AE7D66"/>
    <w:multiLevelType w:val="hybridMultilevel"/>
    <w:tmpl w:val="E27EB02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E51419D"/>
    <w:multiLevelType w:val="hybridMultilevel"/>
    <w:tmpl w:val="B298EAE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1158900">
    <w:abstractNumId w:val="6"/>
  </w:num>
  <w:num w:numId="2" w16cid:durableId="1916894246">
    <w:abstractNumId w:val="0"/>
  </w:num>
  <w:num w:numId="3" w16cid:durableId="1510558858">
    <w:abstractNumId w:val="19"/>
  </w:num>
  <w:num w:numId="4" w16cid:durableId="1925259727">
    <w:abstractNumId w:val="10"/>
  </w:num>
  <w:num w:numId="5" w16cid:durableId="2119981514">
    <w:abstractNumId w:val="17"/>
  </w:num>
  <w:num w:numId="6" w16cid:durableId="1119489802">
    <w:abstractNumId w:val="5"/>
  </w:num>
  <w:num w:numId="7" w16cid:durableId="991250296">
    <w:abstractNumId w:val="2"/>
  </w:num>
  <w:num w:numId="8" w16cid:durableId="1647200523">
    <w:abstractNumId w:val="15"/>
  </w:num>
  <w:num w:numId="9" w16cid:durableId="1136795460">
    <w:abstractNumId w:val="7"/>
  </w:num>
  <w:num w:numId="10" w16cid:durableId="1351369724">
    <w:abstractNumId w:val="16"/>
  </w:num>
  <w:num w:numId="11" w16cid:durableId="45221657">
    <w:abstractNumId w:val="18"/>
  </w:num>
  <w:num w:numId="12" w16cid:durableId="652414747">
    <w:abstractNumId w:val="9"/>
  </w:num>
  <w:num w:numId="13" w16cid:durableId="77752775">
    <w:abstractNumId w:val="8"/>
  </w:num>
  <w:num w:numId="14" w16cid:durableId="2080470025">
    <w:abstractNumId w:val="12"/>
  </w:num>
  <w:num w:numId="15" w16cid:durableId="34433933">
    <w:abstractNumId w:val="14"/>
  </w:num>
  <w:num w:numId="16" w16cid:durableId="1548568441">
    <w:abstractNumId w:val="4"/>
  </w:num>
  <w:num w:numId="17" w16cid:durableId="606890114">
    <w:abstractNumId w:val="1"/>
  </w:num>
  <w:num w:numId="18" w16cid:durableId="173346071">
    <w:abstractNumId w:val="11"/>
  </w:num>
  <w:num w:numId="19" w16cid:durableId="62804090">
    <w:abstractNumId w:val="3"/>
  </w:num>
  <w:num w:numId="20" w16cid:durableId="726242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90"/>
    <w:rsid w:val="005A1E3A"/>
    <w:rsid w:val="009B6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24D"/>
  <w15:chartTrackingRefBased/>
  <w15:docId w15:val="{21269479-E7BF-4226-9FCC-A5C07A4C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5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9B65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9B65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B6590"/>
    <w:pPr>
      <w:ind w:left="720"/>
      <w:contextualSpacing/>
    </w:pPr>
  </w:style>
  <w:style w:type="character" w:styleId="Strong">
    <w:name w:val="Strong"/>
    <w:basedOn w:val="DefaultParagraphFont"/>
    <w:uiPriority w:val="22"/>
    <w:qFormat/>
    <w:rsid w:val="009B65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Parashar</dc:creator>
  <cp:keywords/>
  <dc:description/>
  <cp:lastModifiedBy>Adarsh Parashar</cp:lastModifiedBy>
  <cp:revision>1</cp:revision>
  <dcterms:created xsi:type="dcterms:W3CDTF">2024-04-30T02:03:00Z</dcterms:created>
  <dcterms:modified xsi:type="dcterms:W3CDTF">2024-04-30T02:08:00Z</dcterms:modified>
</cp:coreProperties>
</file>