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07786" w14:textId="23572452" w:rsidR="00B56BAE" w:rsidRDefault="003672A2">
      <w:pPr>
        <w:rPr>
          <w:rFonts w:ascii="Times New Roman" w:hAnsi="Times New Roman" w:cs="Times New Roman"/>
          <w:b/>
          <w:bCs/>
          <w:sz w:val="32"/>
          <w:szCs w:val="32"/>
        </w:rPr>
      </w:pPr>
      <w:r w:rsidRPr="003672A2">
        <w:rPr>
          <w:rFonts w:ascii="Times New Roman" w:hAnsi="Times New Roman" w:cs="Times New Roman"/>
          <w:b/>
          <w:bCs/>
          <w:sz w:val="32"/>
          <w:szCs w:val="32"/>
        </w:rPr>
        <w:t>Vegetation Change and Land Surface Temperature Dynamics in Shimla District Using Landsat Satellite Data (2015–2025)</w:t>
      </w:r>
    </w:p>
    <w:p w14:paraId="6953DDFE" w14:textId="321446D7" w:rsidR="003672A2" w:rsidRDefault="003672A2">
      <w:pPr>
        <w:rPr>
          <w:rFonts w:ascii="Times New Roman" w:hAnsi="Times New Roman" w:cs="Times New Roman"/>
          <w:b/>
          <w:bCs/>
          <w:sz w:val="32"/>
          <w:szCs w:val="32"/>
        </w:rPr>
      </w:pPr>
    </w:p>
    <w:p w14:paraId="0FB48D84" w14:textId="77777777" w:rsidR="003672A2" w:rsidRPr="003672A2" w:rsidRDefault="003672A2" w:rsidP="003672A2">
      <w:pPr>
        <w:rPr>
          <w:rFonts w:ascii="Times New Roman" w:hAnsi="Times New Roman" w:cs="Times New Roman"/>
          <w:b/>
          <w:bCs/>
          <w:sz w:val="28"/>
          <w:szCs w:val="28"/>
        </w:rPr>
      </w:pPr>
      <w:r w:rsidRPr="003672A2">
        <w:rPr>
          <w:rFonts w:ascii="Times New Roman" w:hAnsi="Times New Roman" w:cs="Times New Roman"/>
          <w:b/>
          <w:bCs/>
          <w:sz w:val="28"/>
          <w:szCs w:val="28"/>
        </w:rPr>
        <w:t>Abstract</w:t>
      </w:r>
    </w:p>
    <w:p w14:paraId="1CA5A7B2" w14:textId="60836069" w:rsidR="003672A2" w:rsidRDefault="003672A2" w:rsidP="003672A2">
      <w:pPr>
        <w:rPr>
          <w:rFonts w:ascii="Calibri" w:hAnsi="Calibri" w:cs="Calibri"/>
        </w:rPr>
      </w:pPr>
      <w:r w:rsidRPr="003672A2">
        <w:rPr>
          <w:rFonts w:ascii="Calibri" w:hAnsi="Calibri" w:cs="Calibri"/>
        </w:rPr>
        <w:t>Vegetation cover plays a significant role in regulating land surface temperature and maintaining ecological balance. Monitoring vegetation dynamics over time can therefore provide valuable insight into environmental changes and their potential climatic impacts. This study investigates vegetation distribution and land surface temperature (LST) patterns in Shimla district, Himachal Pradesh, using Landsat 8 satellite imagery from 2015 and 2025. The Normalized Difference Vegetation Index (NDVI) was used to assess vegetation density, while LST was derived from the thermal infrared band of Landsat imagery. The results indicate a measurable decline in vegetation cover across parts of the district during the ten-year period. Approximately 182 km² of vegetation loss was detected, compared with about 71 km² of vegetation gain, resulting in a net decline of nearly 112 km². The LST analysis shows that surface temperatures increased in several areas where vegetation cover decreased, while regions with dense vegetation and higher elevation remained relatively cooler. These findings highlight the strong relationship between vegetation cover and thermal characteristics of the land surface. The study demonstrates how satellite-based remote sensing can be used as an effective tool for monitoring environmental change in mountainous regions</w:t>
      </w:r>
      <w:r w:rsidR="0057744C">
        <w:rPr>
          <w:rFonts w:ascii="Calibri" w:hAnsi="Calibri" w:cs="Calibri"/>
        </w:rPr>
        <w:t>.</w:t>
      </w:r>
    </w:p>
    <w:p w14:paraId="1D02F94F" w14:textId="77777777" w:rsidR="0057744C" w:rsidRPr="003672A2" w:rsidRDefault="0057744C" w:rsidP="003672A2">
      <w:pPr>
        <w:rPr>
          <w:rFonts w:ascii="Calibri" w:hAnsi="Calibri" w:cs="Calibri"/>
        </w:rPr>
      </w:pPr>
    </w:p>
    <w:p w14:paraId="0088D0EB" w14:textId="77777777" w:rsidR="003672A2" w:rsidRPr="003672A2" w:rsidRDefault="003672A2" w:rsidP="003672A2">
      <w:pPr>
        <w:rPr>
          <w:rFonts w:ascii="Times New Roman" w:hAnsi="Times New Roman" w:cs="Times New Roman"/>
          <w:b/>
          <w:bCs/>
          <w:sz w:val="28"/>
          <w:szCs w:val="28"/>
        </w:rPr>
      </w:pPr>
      <w:r w:rsidRPr="003672A2">
        <w:rPr>
          <w:rFonts w:ascii="Times New Roman" w:hAnsi="Times New Roman" w:cs="Times New Roman"/>
          <w:b/>
          <w:bCs/>
          <w:sz w:val="28"/>
          <w:szCs w:val="28"/>
        </w:rPr>
        <w:t>Introduction</w:t>
      </w:r>
    </w:p>
    <w:p w14:paraId="1BC389AF" w14:textId="77777777" w:rsidR="003672A2" w:rsidRPr="003672A2" w:rsidRDefault="003672A2" w:rsidP="003672A2">
      <w:pPr>
        <w:rPr>
          <w:rFonts w:ascii="Calibri" w:hAnsi="Calibri" w:cs="Calibri"/>
        </w:rPr>
      </w:pPr>
      <w:r w:rsidRPr="003672A2">
        <w:rPr>
          <w:rFonts w:ascii="Calibri" w:hAnsi="Calibri" w:cs="Calibri"/>
        </w:rPr>
        <w:t>Vegetation is a fundamental component of terrestrial ecosystems and plays a critical role in regulating environmental processes such as carbon storage, soil stability, hydrological balance, and surface temperature regulation. Changes in vegetation cover can therefore have significant ecological and climatic consequences.</w:t>
      </w:r>
    </w:p>
    <w:p w14:paraId="3785CEE6" w14:textId="77777777" w:rsidR="003672A2" w:rsidRPr="003672A2" w:rsidRDefault="003672A2" w:rsidP="003672A2">
      <w:pPr>
        <w:rPr>
          <w:rFonts w:ascii="Calibri" w:hAnsi="Calibri" w:cs="Calibri"/>
        </w:rPr>
      </w:pPr>
      <w:r w:rsidRPr="003672A2">
        <w:rPr>
          <w:rFonts w:ascii="Calibri" w:hAnsi="Calibri" w:cs="Calibri"/>
        </w:rPr>
        <w:t>In recent decades, land-use changes driven by urban expansion, infrastructure development, and tourism have altered vegetation patterns in many mountainous regions. Monitoring such changes is important for understanding how human activity influences the natural environment.</w:t>
      </w:r>
    </w:p>
    <w:p w14:paraId="235F281C" w14:textId="77777777" w:rsidR="003672A2" w:rsidRPr="003672A2" w:rsidRDefault="003672A2" w:rsidP="003672A2">
      <w:pPr>
        <w:rPr>
          <w:rFonts w:ascii="Calibri" w:hAnsi="Calibri" w:cs="Calibri"/>
        </w:rPr>
      </w:pPr>
      <w:r w:rsidRPr="003672A2">
        <w:rPr>
          <w:rFonts w:ascii="Calibri" w:hAnsi="Calibri" w:cs="Calibri"/>
        </w:rPr>
        <w:t xml:space="preserve">Remote sensing provides a powerful approach for </w:t>
      </w:r>
      <w:proofErr w:type="spellStart"/>
      <w:r w:rsidRPr="003672A2">
        <w:rPr>
          <w:rFonts w:ascii="Calibri" w:hAnsi="Calibri" w:cs="Calibri"/>
        </w:rPr>
        <w:t>analyzing</w:t>
      </w:r>
      <w:proofErr w:type="spellEnd"/>
      <w:r w:rsidRPr="003672A2">
        <w:rPr>
          <w:rFonts w:ascii="Calibri" w:hAnsi="Calibri" w:cs="Calibri"/>
        </w:rPr>
        <w:t xml:space="preserve"> environmental changes over large geographic areas. Satellite imagery enables researchers to observe vegetation distribution, land cover dynamics, and thermal patterns without the need for extensive ground-based measurements.</w:t>
      </w:r>
    </w:p>
    <w:p w14:paraId="14926E2D" w14:textId="77777777" w:rsidR="003672A2" w:rsidRPr="003672A2" w:rsidRDefault="003672A2" w:rsidP="003672A2">
      <w:pPr>
        <w:rPr>
          <w:rFonts w:ascii="Calibri" w:hAnsi="Calibri" w:cs="Calibri"/>
        </w:rPr>
      </w:pPr>
      <w:r w:rsidRPr="003672A2">
        <w:rPr>
          <w:rFonts w:ascii="Calibri" w:hAnsi="Calibri" w:cs="Calibri"/>
        </w:rPr>
        <w:t xml:space="preserve">One of the most widely used indicators for vegetation monitoring is the Normalized Difference Vegetation Index (NDVI), which measures vegetation density using the reflectance </w:t>
      </w:r>
      <w:r w:rsidRPr="003672A2">
        <w:rPr>
          <w:rFonts w:ascii="Calibri" w:hAnsi="Calibri" w:cs="Calibri"/>
        </w:rPr>
        <w:lastRenderedPageBreak/>
        <w:t>properties of plants in the red and near-infrared spectral bands. Similarly, Land Surface Temperature (LST) derived from thermal infrared data can provide insights into how land surfaces absorb and release heat.</w:t>
      </w:r>
    </w:p>
    <w:p w14:paraId="50996A12" w14:textId="77777777" w:rsidR="003672A2" w:rsidRPr="003672A2" w:rsidRDefault="003672A2" w:rsidP="003672A2">
      <w:pPr>
        <w:rPr>
          <w:rFonts w:ascii="Calibri" w:hAnsi="Calibri" w:cs="Calibri"/>
        </w:rPr>
      </w:pPr>
      <w:r w:rsidRPr="003672A2">
        <w:rPr>
          <w:rFonts w:ascii="Calibri" w:hAnsi="Calibri" w:cs="Calibri"/>
        </w:rPr>
        <w:t>Previous studies have shown that vegetation and surface temperature are closely related. Vegetated surfaces generally exhibit lower temperatures because plants absorb solar radiation and release moisture through evapotranspiration, whereas areas with sparse vegetation tend to retain more heat.</w:t>
      </w:r>
    </w:p>
    <w:p w14:paraId="28871772" w14:textId="77777777" w:rsidR="003672A2" w:rsidRPr="003672A2" w:rsidRDefault="003672A2" w:rsidP="003672A2">
      <w:pPr>
        <w:rPr>
          <w:rFonts w:ascii="Calibri" w:hAnsi="Calibri" w:cs="Calibri"/>
        </w:rPr>
      </w:pPr>
      <w:r w:rsidRPr="003672A2">
        <w:rPr>
          <w:rFonts w:ascii="Calibri" w:hAnsi="Calibri" w:cs="Calibri"/>
        </w:rPr>
        <w:t xml:space="preserve">This study aims to </w:t>
      </w:r>
      <w:proofErr w:type="spellStart"/>
      <w:r w:rsidRPr="003672A2">
        <w:rPr>
          <w:rFonts w:ascii="Calibri" w:hAnsi="Calibri" w:cs="Calibri"/>
        </w:rPr>
        <w:t>analyze</w:t>
      </w:r>
      <w:proofErr w:type="spellEnd"/>
      <w:r w:rsidRPr="003672A2">
        <w:rPr>
          <w:rFonts w:ascii="Calibri" w:hAnsi="Calibri" w:cs="Calibri"/>
        </w:rPr>
        <w:t xml:space="preserve"> vegetation change and surface temperature patterns in Shimla district between 2015 and 2025 using Landsat satellite data. The objectives are:</w:t>
      </w:r>
    </w:p>
    <w:p w14:paraId="619B4143" w14:textId="77777777" w:rsidR="003672A2" w:rsidRDefault="003672A2" w:rsidP="003672A2">
      <w:pPr>
        <w:rPr>
          <w:rFonts w:ascii="Calibri" w:hAnsi="Calibri" w:cs="Calibri"/>
        </w:rPr>
      </w:pPr>
      <w:r w:rsidRPr="003672A2">
        <w:rPr>
          <w:rFonts w:ascii="Calibri" w:hAnsi="Calibri" w:cs="Calibri"/>
        </w:rPr>
        <w:t>• To map vegetation distribution using NDVI</w:t>
      </w:r>
      <w:r w:rsidRPr="003672A2">
        <w:rPr>
          <w:rFonts w:ascii="Calibri" w:hAnsi="Calibri" w:cs="Calibri"/>
        </w:rPr>
        <w:br/>
        <w:t>• To calculate land surface temperature from thermal satellite data</w:t>
      </w:r>
      <w:r w:rsidRPr="003672A2">
        <w:rPr>
          <w:rFonts w:ascii="Calibri" w:hAnsi="Calibri" w:cs="Calibri"/>
        </w:rPr>
        <w:br/>
        <w:t>• To quantify vegetation gain and loss over the study period</w:t>
      </w:r>
      <w:r w:rsidRPr="003672A2">
        <w:rPr>
          <w:rFonts w:ascii="Calibri" w:hAnsi="Calibri" w:cs="Calibri"/>
        </w:rPr>
        <w:br/>
        <w:t>• To examine the spatial relationship between vegetation change and temperature variation</w:t>
      </w:r>
    </w:p>
    <w:p w14:paraId="59E5F906" w14:textId="77777777" w:rsidR="0057744C" w:rsidRPr="003672A2" w:rsidRDefault="0057744C" w:rsidP="003672A2">
      <w:pPr>
        <w:rPr>
          <w:rFonts w:ascii="Calibri" w:hAnsi="Calibri" w:cs="Calibri"/>
        </w:rPr>
      </w:pPr>
    </w:p>
    <w:p w14:paraId="515FD699" w14:textId="77777777" w:rsidR="003672A2" w:rsidRPr="003672A2" w:rsidRDefault="003672A2" w:rsidP="003672A2">
      <w:pPr>
        <w:rPr>
          <w:rFonts w:ascii="Times New Roman" w:hAnsi="Times New Roman" w:cs="Times New Roman"/>
          <w:b/>
          <w:bCs/>
          <w:sz w:val="28"/>
          <w:szCs w:val="28"/>
        </w:rPr>
      </w:pPr>
      <w:r w:rsidRPr="003672A2">
        <w:rPr>
          <w:rFonts w:ascii="Times New Roman" w:hAnsi="Times New Roman" w:cs="Times New Roman"/>
          <w:b/>
          <w:bCs/>
          <w:sz w:val="28"/>
          <w:szCs w:val="28"/>
        </w:rPr>
        <w:t>Study Area</w:t>
      </w:r>
    </w:p>
    <w:p w14:paraId="64B87F20" w14:textId="77777777" w:rsidR="003672A2" w:rsidRPr="003672A2" w:rsidRDefault="003672A2" w:rsidP="003672A2">
      <w:pPr>
        <w:rPr>
          <w:rFonts w:ascii="Calibri" w:hAnsi="Calibri" w:cs="Calibri"/>
        </w:rPr>
      </w:pPr>
      <w:r w:rsidRPr="003672A2">
        <w:rPr>
          <w:rFonts w:ascii="Calibri" w:hAnsi="Calibri" w:cs="Calibri"/>
        </w:rPr>
        <w:t>Shimla district is located in the state of Himachal Pradesh in northern India. The region lies within the western Himalayan mountain system and is characterized by rugged terrain, forested slopes, and varying elevations.</w:t>
      </w:r>
    </w:p>
    <w:p w14:paraId="14F1DCC6" w14:textId="77777777" w:rsidR="003672A2" w:rsidRPr="003672A2" w:rsidRDefault="003672A2" w:rsidP="003672A2">
      <w:pPr>
        <w:rPr>
          <w:rFonts w:ascii="Calibri" w:hAnsi="Calibri" w:cs="Calibri"/>
        </w:rPr>
      </w:pPr>
      <w:r w:rsidRPr="003672A2">
        <w:rPr>
          <w:rFonts w:ascii="Calibri" w:hAnsi="Calibri" w:cs="Calibri"/>
        </w:rPr>
        <w:t>The district covers an area of approximately 4653 km² and contains a mixture of dense forest cover, agricultural land, settlements, and mountainous terrain. Due to its high elevation and climatic conditions, the region supports significant forest ecosystems dominated by coniferous vegetation.</w:t>
      </w:r>
    </w:p>
    <w:p w14:paraId="1DAF4BDB" w14:textId="77777777" w:rsidR="003672A2" w:rsidRPr="003672A2" w:rsidRDefault="003672A2" w:rsidP="003672A2">
      <w:pPr>
        <w:rPr>
          <w:rFonts w:ascii="Calibri" w:hAnsi="Calibri" w:cs="Calibri"/>
        </w:rPr>
      </w:pPr>
      <w:r w:rsidRPr="003672A2">
        <w:rPr>
          <w:rFonts w:ascii="Calibri" w:hAnsi="Calibri" w:cs="Calibri"/>
        </w:rPr>
        <w:t>In recent years, tourism development and infrastructure expansion have increased in certain parts of the district, potentially influencing vegetation patterns and land surface characteristics.</w:t>
      </w:r>
    </w:p>
    <w:p w14:paraId="68FDE5AD" w14:textId="77777777" w:rsidR="003672A2" w:rsidRDefault="003672A2" w:rsidP="003672A2">
      <w:pPr>
        <w:rPr>
          <w:rFonts w:ascii="Calibri" w:hAnsi="Calibri" w:cs="Calibri"/>
        </w:rPr>
      </w:pPr>
      <w:r w:rsidRPr="003672A2">
        <w:rPr>
          <w:rFonts w:ascii="Calibri" w:hAnsi="Calibri" w:cs="Calibri"/>
        </w:rPr>
        <w:t>The mountainous landscape and ecological importance of the region make Shimla district an interesting case study for examining vegetation dynamics and temperature variation.</w:t>
      </w:r>
    </w:p>
    <w:p w14:paraId="2139583D" w14:textId="77777777" w:rsidR="0057744C" w:rsidRPr="003672A2" w:rsidRDefault="0057744C" w:rsidP="003672A2">
      <w:pPr>
        <w:rPr>
          <w:rFonts w:ascii="Calibri" w:hAnsi="Calibri" w:cs="Calibri"/>
        </w:rPr>
      </w:pPr>
    </w:p>
    <w:p w14:paraId="7CEA6F2D" w14:textId="77777777" w:rsidR="003672A2" w:rsidRPr="003672A2" w:rsidRDefault="003672A2" w:rsidP="003672A2">
      <w:pPr>
        <w:rPr>
          <w:rFonts w:ascii="Times New Roman" w:hAnsi="Times New Roman" w:cs="Times New Roman"/>
          <w:b/>
          <w:bCs/>
          <w:sz w:val="28"/>
          <w:szCs w:val="28"/>
        </w:rPr>
      </w:pPr>
      <w:r w:rsidRPr="003672A2">
        <w:rPr>
          <w:rFonts w:ascii="Times New Roman" w:hAnsi="Times New Roman" w:cs="Times New Roman"/>
          <w:b/>
          <w:bCs/>
          <w:sz w:val="28"/>
          <w:szCs w:val="28"/>
        </w:rPr>
        <w:t>Data Used</w:t>
      </w:r>
    </w:p>
    <w:p w14:paraId="48B7FD3F" w14:textId="77777777" w:rsidR="003672A2" w:rsidRPr="003672A2" w:rsidRDefault="003672A2" w:rsidP="003672A2">
      <w:pPr>
        <w:rPr>
          <w:rFonts w:ascii="Calibri" w:hAnsi="Calibri" w:cs="Calibri"/>
        </w:rPr>
      </w:pPr>
      <w:r w:rsidRPr="003672A2">
        <w:rPr>
          <w:rFonts w:ascii="Calibri" w:hAnsi="Calibri" w:cs="Calibri"/>
        </w:rPr>
        <w:t xml:space="preserve">The analysis was conducted using </w:t>
      </w:r>
      <w:r w:rsidRPr="003672A2">
        <w:rPr>
          <w:rFonts w:ascii="Calibri" w:hAnsi="Calibri" w:cs="Calibri"/>
          <w:b/>
          <w:bCs/>
        </w:rPr>
        <w:t>Landsat 8 Operational Land Imager (OLI) and Thermal Infrared Sensor (TIRS)</w:t>
      </w:r>
      <w:r w:rsidRPr="003672A2">
        <w:rPr>
          <w:rFonts w:ascii="Calibri" w:hAnsi="Calibri" w:cs="Calibri"/>
        </w:rPr>
        <w:t xml:space="preserve"> satellite imagery obtained from the </w:t>
      </w:r>
      <w:r w:rsidRPr="003672A2">
        <w:rPr>
          <w:rFonts w:ascii="Calibri" w:hAnsi="Calibri" w:cs="Calibri"/>
          <w:b/>
          <w:bCs/>
        </w:rPr>
        <w:t xml:space="preserve">USGS </w:t>
      </w:r>
      <w:proofErr w:type="spellStart"/>
      <w:r w:rsidRPr="003672A2">
        <w:rPr>
          <w:rFonts w:ascii="Calibri" w:hAnsi="Calibri" w:cs="Calibri"/>
          <w:b/>
          <w:bCs/>
        </w:rPr>
        <w:t>EarthExplorer</w:t>
      </w:r>
      <w:proofErr w:type="spellEnd"/>
      <w:r w:rsidRPr="003672A2">
        <w:rPr>
          <w:rFonts w:ascii="Calibri" w:hAnsi="Calibri" w:cs="Calibri"/>
        </w:rPr>
        <w:t xml:space="preserve"> platform.</w:t>
      </w:r>
    </w:p>
    <w:p w14:paraId="557B22F1" w14:textId="77777777" w:rsidR="003672A2" w:rsidRPr="003672A2" w:rsidRDefault="003672A2" w:rsidP="003672A2">
      <w:pPr>
        <w:rPr>
          <w:rFonts w:ascii="Calibri" w:hAnsi="Calibri" w:cs="Calibri"/>
        </w:rPr>
      </w:pPr>
      <w:r w:rsidRPr="003672A2">
        <w:rPr>
          <w:rFonts w:ascii="Calibri" w:hAnsi="Calibri" w:cs="Calibri"/>
        </w:rPr>
        <w:t>Key characteristics of the dataset include:</w:t>
      </w:r>
    </w:p>
    <w:p w14:paraId="6FF85535" w14:textId="77777777" w:rsidR="003672A2" w:rsidRPr="003672A2" w:rsidRDefault="003672A2" w:rsidP="003672A2">
      <w:pPr>
        <w:rPr>
          <w:rFonts w:ascii="Calibri" w:hAnsi="Calibri" w:cs="Calibri"/>
        </w:rPr>
      </w:pPr>
      <w:r w:rsidRPr="003672A2">
        <w:rPr>
          <w:rFonts w:ascii="Calibri" w:hAnsi="Calibri" w:cs="Calibri"/>
        </w:rPr>
        <w:t>Satellite: Landsat 8</w:t>
      </w:r>
      <w:r w:rsidRPr="003672A2">
        <w:rPr>
          <w:rFonts w:ascii="Calibri" w:hAnsi="Calibri" w:cs="Calibri"/>
        </w:rPr>
        <w:br/>
        <w:t>Sensor: OLI / TIRS</w:t>
      </w:r>
      <w:r w:rsidRPr="003672A2">
        <w:rPr>
          <w:rFonts w:ascii="Calibri" w:hAnsi="Calibri" w:cs="Calibri"/>
        </w:rPr>
        <w:br/>
      </w:r>
      <w:r w:rsidRPr="003672A2">
        <w:rPr>
          <w:rFonts w:ascii="Calibri" w:hAnsi="Calibri" w:cs="Calibri"/>
        </w:rPr>
        <w:lastRenderedPageBreak/>
        <w:t>Spatial Resolution: 30 meters</w:t>
      </w:r>
      <w:r w:rsidRPr="003672A2">
        <w:rPr>
          <w:rFonts w:ascii="Calibri" w:hAnsi="Calibri" w:cs="Calibri"/>
        </w:rPr>
        <w:br/>
        <w:t>Thermal Band Used: Band 10</w:t>
      </w:r>
    </w:p>
    <w:p w14:paraId="24E9D468" w14:textId="77777777" w:rsidR="003672A2" w:rsidRPr="003672A2" w:rsidRDefault="003672A2" w:rsidP="003672A2">
      <w:pPr>
        <w:rPr>
          <w:rFonts w:ascii="Calibri" w:hAnsi="Calibri" w:cs="Calibri"/>
        </w:rPr>
      </w:pPr>
      <w:r w:rsidRPr="003672A2">
        <w:rPr>
          <w:rFonts w:ascii="Calibri" w:hAnsi="Calibri" w:cs="Calibri"/>
        </w:rPr>
        <w:t xml:space="preserve">Two temporal datasets were selected to </w:t>
      </w:r>
      <w:proofErr w:type="spellStart"/>
      <w:r w:rsidRPr="003672A2">
        <w:rPr>
          <w:rFonts w:ascii="Calibri" w:hAnsi="Calibri" w:cs="Calibri"/>
        </w:rPr>
        <w:t>analyze</w:t>
      </w:r>
      <w:proofErr w:type="spellEnd"/>
      <w:r w:rsidRPr="003672A2">
        <w:rPr>
          <w:rFonts w:ascii="Calibri" w:hAnsi="Calibri" w:cs="Calibri"/>
        </w:rPr>
        <w:t xml:space="preserve"> long-term environmental changes:</w:t>
      </w:r>
    </w:p>
    <w:p w14:paraId="398660E4" w14:textId="77777777" w:rsidR="003672A2" w:rsidRPr="003672A2" w:rsidRDefault="003672A2" w:rsidP="003672A2">
      <w:pPr>
        <w:rPr>
          <w:rFonts w:ascii="Calibri" w:hAnsi="Calibri" w:cs="Calibri"/>
        </w:rPr>
      </w:pPr>
      <w:r w:rsidRPr="003672A2">
        <w:rPr>
          <w:rFonts w:ascii="Calibri" w:hAnsi="Calibri" w:cs="Calibri"/>
        </w:rPr>
        <w:t xml:space="preserve">• Landsat imagery from </w:t>
      </w:r>
      <w:r w:rsidRPr="003672A2">
        <w:rPr>
          <w:rFonts w:ascii="Calibri" w:hAnsi="Calibri" w:cs="Calibri"/>
          <w:b/>
          <w:bCs/>
        </w:rPr>
        <w:t>2015</w:t>
      </w:r>
      <w:r w:rsidRPr="003672A2">
        <w:rPr>
          <w:rFonts w:ascii="Calibri" w:hAnsi="Calibri" w:cs="Calibri"/>
        </w:rPr>
        <w:br/>
        <w:t xml:space="preserve">• Landsat imagery from </w:t>
      </w:r>
      <w:r w:rsidRPr="003672A2">
        <w:rPr>
          <w:rFonts w:ascii="Calibri" w:hAnsi="Calibri" w:cs="Calibri"/>
          <w:b/>
          <w:bCs/>
        </w:rPr>
        <w:t>2025</w:t>
      </w:r>
    </w:p>
    <w:p w14:paraId="733FCCC3" w14:textId="77777777" w:rsidR="003672A2" w:rsidRDefault="003672A2" w:rsidP="003672A2">
      <w:pPr>
        <w:rPr>
          <w:rFonts w:ascii="Calibri" w:hAnsi="Calibri" w:cs="Calibri"/>
        </w:rPr>
      </w:pPr>
      <w:r w:rsidRPr="003672A2">
        <w:rPr>
          <w:rFonts w:ascii="Calibri" w:hAnsi="Calibri" w:cs="Calibri"/>
        </w:rPr>
        <w:t>These datasets provide comparable observations separated by approximately ten years, enabling the detection of vegetation and temperature changes over time.</w:t>
      </w:r>
    </w:p>
    <w:p w14:paraId="4507C5DC" w14:textId="77777777" w:rsidR="0057744C" w:rsidRPr="003672A2" w:rsidRDefault="0057744C" w:rsidP="003672A2">
      <w:pPr>
        <w:rPr>
          <w:rFonts w:ascii="Calibri" w:hAnsi="Calibri" w:cs="Calibri"/>
        </w:rPr>
      </w:pPr>
    </w:p>
    <w:p w14:paraId="68A37837" w14:textId="77777777" w:rsidR="003672A2" w:rsidRPr="003672A2" w:rsidRDefault="003672A2" w:rsidP="003672A2">
      <w:pPr>
        <w:rPr>
          <w:rFonts w:ascii="Times New Roman" w:hAnsi="Times New Roman" w:cs="Times New Roman"/>
          <w:b/>
          <w:bCs/>
          <w:sz w:val="28"/>
          <w:szCs w:val="28"/>
        </w:rPr>
      </w:pPr>
      <w:r w:rsidRPr="003672A2">
        <w:rPr>
          <w:rFonts w:ascii="Times New Roman" w:hAnsi="Times New Roman" w:cs="Times New Roman"/>
          <w:b/>
          <w:bCs/>
          <w:sz w:val="28"/>
          <w:szCs w:val="28"/>
        </w:rPr>
        <w:t>Methodology</w:t>
      </w:r>
    </w:p>
    <w:p w14:paraId="6247BFA1" w14:textId="77777777" w:rsidR="003672A2" w:rsidRDefault="003672A2" w:rsidP="003672A2">
      <w:pPr>
        <w:rPr>
          <w:rFonts w:ascii="Calibri" w:hAnsi="Calibri" w:cs="Calibri"/>
        </w:rPr>
      </w:pPr>
      <w:r w:rsidRPr="003672A2">
        <w:rPr>
          <w:rFonts w:ascii="Calibri" w:hAnsi="Calibri" w:cs="Calibri"/>
        </w:rPr>
        <w:t xml:space="preserve">The analysis was carried out using </w:t>
      </w:r>
      <w:r w:rsidRPr="003672A2">
        <w:rPr>
          <w:rFonts w:ascii="Calibri" w:hAnsi="Calibri" w:cs="Calibri"/>
          <w:b/>
          <w:bCs/>
        </w:rPr>
        <w:t>QGIS</w:t>
      </w:r>
      <w:r w:rsidRPr="003672A2">
        <w:rPr>
          <w:rFonts w:ascii="Calibri" w:hAnsi="Calibri" w:cs="Calibri"/>
        </w:rPr>
        <w:t xml:space="preserve"> and standard remote sensing procedures. The workflow consisted of four major stages: NDVI calculation, LST estimation, vegetation change detection, and vegetation–temperature interaction analysis.</w:t>
      </w:r>
    </w:p>
    <w:p w14:paraId="0643291C" w14:textId="77777777" w:rsidR="0057744C" w:rsidRPr="003672A2" w:rsidRDefault="0057744C" w:rsidP="003672A2">
      <w:pPr>
        <w:rPr>
          <w:rFonts w:ascii="Calibri" w:hAnsi="Calibri" w:cs="Calibri"/>
        </w:rPr>
      </w:pPr>
    </w:p>
    <w:p w14:paraId="758F61AC" w14:textId="7ADD2628" w:rsidR="003672A2" w:rsidRPr="003672A2" w:rsidRDefault="003672A2" w:rsidP="003672A2">
      <w:pPr>
        <w:rPr>
          <w:rFonts w:ascii="Calibri" w:hAnsi="Calibri" w:cs="Calibri"/>
          <w:b/>
          <w:bCs/>
        </w:rPr>
      </w:pPr>
      <w:r w:rsidRPr="003672A2">
        <w:rPr>
          <w:rFonts w:ascii="Calibri" w:hAnsi="Calibri" w:cs="Calibri"/>
          <w:b/>
          <w:bCs/>
        </w:rPr>
        <w:t>1</w:t>
      </w:r>
      <w:r w:rsidR="0057744C">
        <w:rPr>
          <w:rFonts w:ascii="Calibri" w:hAnsi="Calibri" w:cs="Calibri"/>
          <w:b/>
          <w:bCs/>
        </w:rPr>
        <w:t>.</w:t>
      </w:r>
      <w:r w:rsidRPr="003672A2">
        <w:rPr>
          <w:rFonts w:ascii="Calibri" w:hAnsi="Calibri" w:cs="Calibri"/>
          <w:b/>
          <w:bCs/>
        </w:rPr>
        <w:t xml:space="preserve"> NDVI Calculation</w:t>
      </w:r>
    </w:p>
    <w:p w14:paraId="18A2E9B0" w14:textId="77777777" w:rsidR="003672A2" w:rsidRPr="003672A2" w:rsidRDefault="003672A2" w:rsidP="003672A2">
      <w:pPr>
        <w:rPr>
          <w:rFonts w:ascii="Calibri" w:hAnsi="Calibri" w:cs="Calibri"/>
        </w:rPr>
      </w:pPr>
      <w:r w:rsidRPr="003672A2">
        <w:rPr>
          <w:rFonts w:ascii="Calibri" w:hAnsi="Calibri" w:cs="Calibri"/>
        </w:rPr>
        <w:t xml:space="preserve">Vegetation density was estimated using the </w:t>
      </w:r>
      <w:r w:rsidRPr="003672A2">
        <w:rPr>
          <w:rFonts w:ascii="Calibri" w:hAnsi="Calibri" w:cs="Calibri"/>
          <w:b/>
          <w:bCs/>
        </w:rPr>
        <w:t>Normalized Difference Vegetation Index</w:t>
      </w:r>
      <w:r w:rsidRPr="003672A2">
        <w:rPr>
          <w:rFonts w:ascii="Calibri" w:hAnsi="Calibri" w:cs="Calibri"/>
        </w:rPr>
        <w:t>:</w:t>
      </w:r>
    </w:p>
    <w:p w14:paraId="3CEBD57C" w14:textId="77777777" w:rsidR="003672A2" w:rsidRPr="003672A2" w:rsidRDefault="003672A2" w:rsidP="003672A2">
      <w:pPr>
        <w:rPr>
          <w:rFonts w:ascii="Calibri" w:hAnsi="Calibri" w:cs="Calibri"/>
        </w:rPr>
      </w:pPr>
      <w:r w:rsidRPr="003672A2">
        <w:rPr>
          <w:rFonts w:ascii="Calibri" w:hAnsi="Calibri" w:cs="Calibri"/>
        </w:rPr>
        <w:t>NDVI = (NIR − Red) / (NIR + Red)</w:t>
      </w:r>
    </w:p>
    <w:p w14:paraId="3E69DA00" w14:textId="77777777" w:rsidR="003672A2" w:rsidRPr="003672A2" w:rsidRDefault="003672A2" w:rsidP="003672A2">
      <w:pPr>
        <w:rPr>
          <w:rFonts w:ascii="Calibri" w:hAnsi="Calibri" w:cs="Calibri"/>
        </w:rPr>
      </w:pPr>
      <w:r w:rsidRPr="003672A2">
        <w:rPr>
          <w:rFonts w:ascii="Calibri" w:hAnsi="Calibri" w:cs="Calibri"/>
        </w:rPr>
        <w:t>Where:</w:t>
      </w:r>
    </w:p>
    <w:p w14:paraId="7DDD17AD" w14:textId="77777777" w:rsidR="003672A2" w:rsidRPr="003672A2" w:rsidRDefault="003672A2" w:rsidP="003672A2">
      <w:pPr>
        <w:rPr>
          <w:rFonts w:ascii="Calibri" w:hAnsi="Calibri" w:cs="Calibri"/>
        </w:rPr>
      </w:pPr>
      <w:r w:rsidRPr="003672A2">
        <w:rPr>
          <w:rFonts w:ascii="Calibri" w:hAnsi="Calibri" w:cs="Calibri"/>
        </w:rPr>
        <w:t>NIR = Near Infrared band (Band 5)</w:t>
      </w:r>
      <w:r w:rsidRPr="003672A2">
        <w:rPr>
          <w:rFonts w:ascii="Calibri" w:hAnsi="Calibri" w:cs="Calibri"/>
        </w:rPr>
        <w:br/>
        <w:t>Red = Red band (Band 4)</w:t>
      </w:r>
    </w:p>
    <w:p w14:paraId="71FEEE68" w14:textId="24E82590" w:rsidR="003672A2" w:rsidRPr="003672A2" w:rsidRDefault="003672A2" w:rsidP="003672A2">
      <w:pPr>
        <w:rPr>
          <w:rFonts w:ascii="Calibri" w:hAnsi="Calibri" w:cs="Calibri"/>
        </w:rPr>
      </w:pPr>
      <w:r w:rsidRPr="003672A2">
        <w:rPr>
          <w:rFonts w:ascii="Calibri" w:hAnsi="Calibri" w:cs="Calibri"/>
        </w:rPr>
        <w:t>NDVI values typically range from −1 to +1. Higher values indicate dense vegetation, while lower values correspond to sparse vegetation or non-vegetated surfaces.</w:t>
      </w:r>
    </w:p>
    <w:p w14:paraId="5C0CEED6" w14:textId="110DD4D4" w:rsidR="003672A2" w:rsidRPr="003672A2" w:rsidRDefault="003672A2" w:rsidP="003672A2">
      <w:pPr>
        <w:rPr>
          <w:rFonts w:ascii="Calibri" w:hAnsi="Calibri" w:cs="Calibri"/>
          <w:b/>
          <w:bCs/>
        </w:rPr>
      </w:pPr>
      <w:r w:rsidRPr="003672A2">
        <w:rPr>
          <w:rFonts w:ascii="Calibri" w:hAnsi="Calibri" w:cs="Calibri"/>
          <w:b/>
          <w:bCs/>
        </w:rPr>
        <w:t>2</w:t>
      </w:r>
      <w:r w:rsidR="0057744C">
        <w:rPr>
          <w:rFonts w:ascii="Calibri" w:hAnsi="Calibri" w:cs="Calibri"/>
          <w:b/>
          <w:bCs/>
        </w:rPr>
        <w:t>.</w:t>
      </w:r>
      <w:r w:rsidRPr="003672A2">
        <w:rPr>
          <w:rFonts w:ascii="Calibri" w:hAnsi="Calibri" w:cs="Calibri"/>
          <w:b/>
          <w:bCs/>
        </w:rPr>
        <w:t xml:space="preserve"> Land Surface Temperature Derivation</w:t>
      </w:r>
    </w:p>
    <w:p w14:paraId="773366AC" w14:textId="77777777" w:rsidR="003672A2" w:rsidRPr="003672A2" w:rsidRDefault="003672A2" w:rsidP="003672A2">
      <w:pPr>
        <w:rPr>
          <w:rFonts w:ascii="Calibri" w:hAnsi="Calibri" w:cs="Calibri"/>
        </w:rPr>
      </w:pPr>
      <w:r w:rsidRPr="003672A2">
        <w:rPr>
          <w:rFonts w:ascii="Calibri" w:hAnsi="Calibri" w:cs="Calibri"/>
        </w:rPr>
        <w:t>Land Surface Temperature was derived from the thermal infrared band of Landsat imagery through the following steps:</w:t>
      </w:r>
    </w:p>
    <w:p w14:paraId="09F6DA03" w14:textId="77777777" w:rsidR="003672A2" w:rsidRPr="003672A2" w:rsidRDefault="003672A2" w:rsidP="003672A2">
      <w:pPr>
        <w:numPr>
          <w:ilvl w:val="0"/>
          <w:numId w:val="1"/>
        </w:numPr>
        <w:rPr>
          <w:rFonts w:ascii="Calibri" w:hAnsi="Calibri" w:cs="Calibri"/>
        </w:rPr>
      </w:pPr>
      <w:r w:rsidRPr="003672A2">
        <w:rPr>
          <w:rFonts w:ascii="Calibri" w:hAnsi="Calibri" w:cs="Calibri"/>
        </w:rPr>
        <w:t>Conversion of digital numbers to spectral radiance</w:t>
      </w:r>
    </w:p>
    <w:p w14:paraId="5E164C93" w14:textId="77777777" w:rsidR="003672A2" w:rsidRPr="003672A2" w:rsidRDefault="003672A2" w:rsidP="003672A2">
      <w:pPr>
        <w:numPr>
          <w:ilvl w:val="0"/>
          <w:numId w:val="1"/>
        </w:numPr>
        <w:rPr>
          <w:rFonts w:ascii="Calibri" w:hAnsi="Calibri" w:cs="Calibri"/>
        </w:rPr>
      </w:pPr>
      <w:r w:rsidRPr="003672A2">
        <w:rPr>
          <w:rFonts w:ascii="Calibri" w:hAnsi="Calibri" w:cs="Calibri"/>
        </w:rPr>
        <w:t>Conversion of spectral radiance to brightness temperature</w:t>
      </w:r>
    </w:p>
    <w:p w14:paraId="1884990B" w14:textId="77777777" w:rsidR="003672A2" w:rsidRPr="003672A2" w:rsidRDefault="003672A2" w:rsidP="003672A2">
      <w:pPr>
        <w:numPr>
          <w:ilvl w:val="0"/>
          <w:numId w:val="1"/>
        </w:numPr>
        <w:rPr>
          <w:rFonts w:ascii="Calibri" w:hAnsi="Calibri" w:cs="Calibri"/>
        </w:rPr>
      </w:pPr>
      <w:r w:rsidRPr="003672A2">
        <w:rPr>
          <w:rFonts w:ascii="Calibri" w:hAnsi="Calibri" w:cs="Calibri"/>
        </w:rPr>
        <w:t>Conversion of brightness temperature from Kelvin to Celsius</w:t>
      </w:r>
    </w:p>
    <w:p w14:paraId="31EFF537" w14:textId="77777777" w:rsidR="003672A2" w:rsidRPr="003672A2" w:rsidRDefault="003672A2" w:rsidP="003672A2">
      <w:pPr>
        <w:numPr>
          <w:ilvl w:val="0"/>
          <w:numId w:val="1"/>
        </w:numPr>
        <w:rPr>
          <w:rFonts w:ascii="Calibri" w:hAnsi="Calibri" w:cs="Calibri"/>
        </w:rPr>
      </w:pPr>
      <w:r w:rsidRPr="003672A2">
        <w:rPr>
          <w:rFonts w:ascii="Calibri" w:hAnsi="Calibri" w:cs="Calibri"/>
        </w:rPr>
        <w:t>Estimation of land surface emissivity using NDVI</w:t>
      </w:r>
    </w:p>
    <w:p w14:paraId="5D9F1DFD" w14:textId="77777777" w:rsidR="003672A2" w:rsidRPr="003672A2" w:rsidRDefault="003672A2" w:rsidP="003672A2">
      <w:pPr>
        <w:numPr>
          <w:ilvl w:val="0"/>
          <w:numId w:val="1"/>
        </w:numPr>
        <w:rPr>
          <w:rFonts w:ascii="Calibri" w:hAnsi="Calibri" w:cs="Calibri"/>
        </w:rPr>
      </w:pPr>
      <w:r w:rsidRPr="003672A2">
        <w:rPr>
          <w:rFonts w:ascii="Calibri" w:hAnsi="Calibri" w:cs="Calibri"/>
        </w:rPr>
        <w:t>Calculation of final LST values</w:t>
      </w:r>
    </w:p>
    <w:p w14:paraId="3C4E590A" w14:textId="77777777" w:rsidR="003672A2" w:rsidRPr="003672A2" w:rsidRDefault="003672A2" w:rsidP="003672A2">
      <w:pPr>
        <w:rPr>
          <w:rFonts w:ascii="Calibri" w:hAnsi="Calibri" w:cs="Calibri"/>
        </w:rPr>
      </w:pPr>
      <w:r w:rsidRPr="003672A2">
        <w:rPr>
          <w:rFonts w:ascii="Calibri" w:hAnsi="Calibri" w:cs="Calibri"/>
        </w:rPr>
        <w:t>The final temperature was obtained using the emissivity-corrected LST equation:</w:t>
      </w:r>
    </w:p>
    <w:p w14:paraId="24BA9E37" w14:textId="77777777" w:rsidR="003672A2" w:rsidRPr="003672A2" w:rsidRDefault="003672A2" w:rsidP="003672A2">
      <w:pPr>
        <w:rPr>
          <w:rFonts w:ascii="Calibri" w:hAnsi="Calibri" w:cs="Calibri"/>
        </w:rPr>
      </w:pPr>
      <w:r w:rsidRPr="003672A2">
        <w:rPr>
          <w:rFonts w:ascii="Calibri" w:hAnsi="Calibri" w:cs="Calibri"/>
        </w:rPr>
        <w:lastRenderedPageBreak/>
        <w:t>LST = BT / (1 + (λ × BT / ρ) × ln(ε))</w:t>
      </w:r>
    </w:p>
    <w:p w14:paraId="265465B2" w14:textId="77777777" w:rsidR="003672A2" w:rsidRPr="003672A2" w:rsidRDefault="003672A2" w:rsidP="003672A2">
      <w:pPr>
        <w:rPr>
          <w:rFonts w:ascii="Calibri" w:hAnsi="Calibri" w:cs="Calibri"/>
        </w:rPr>
      </w:pPr>
      <w:r w:rsidRPr="003672A2">
        <w:rPr>
          <w:rFonts w:ascii="Calibri" w:hAnsi="Calibri" w:cs="Calibri"/>
        </w:rPr>
        <w:t>Where:</w:t>
      </w:r>
    </w:p>
    <w:p w14:paraId="142C2FF7" w14:textId="3E5A2FCA" w:rsidR="003672A2" w:rsidRPr="003672A2" w:rsidRDefault="003672A2" w:rsidP="003672A2">
      <w:pPr>
        <w:rPr>
          <w:rFonts w:ascii="Calibri" w:hAnsi="Calibri" w:cs="Calibri"/>
        </w:rPr>
      </w:pPr>
      <w:r w:rsidRPr="003672A2">
        <w:rPr>
          <w:rFonts w:ascii="Calibri" w:hAnsi="Calibri" w:cs="Calibri"/>
        </w:rPr>
        <w:t>BT = Brightness temperature</w:t>
      </w:r>
      <w:r w:rsidRPr="003672A2">
        <w:rPr>
          <w:rFonts w:ascii="Calibri" w:hAnsi="Calibri" w:cs="Calibri"/>
        </w:rPr>
        <w:br/>
        <w:t>λ = Wavelength of emitted radiance</w:t>
      </w:r>
      <w:r w:rsidRPr="003672A2">
        <w:rPr>
          <w:rFonts w:ascii="Calibri" w:hAnsi="Calibri" w:cs="Calibri"/>
        </w:rPr>
        <w:br/>
        <w:t>ρ = Physical constant</w:t>
      </w:r>
      <w:r w:rsidRPr="003672A2">
        <w:rPr>
          <w:rFonts w:ascii="Calibri" w:hAnsi="Calibri" w:cs="Calibri"/>
        </w:rPr>
        <w:br/>
        <w:t>ε = Surface emissivity</w:t>
      </w:r>
    </w:p>
    <w:p w14:paraId="7E38DF68" w14:textId="54D15B0F" w:rsidR="003672A2" w:rsidRPr="003672A2" w:rsidRDefault="003672A2" w:rsidP="003672A2">
      <w:pPr>
        <w:rPr>
          <w:rFonts w:ascii="Calibri" w:hAnsi="Calibri" w:cs="Calibri"/>
          <w:b/>
          <w:bCs/>
        </w:rPr>
      </w:pPr>
      <w:r w:rsidRPr="003672A2">
        <w:rPr>
          <w:rFonts w:ascii="Calibri" w:hAnsi="Calibri" w:cs="Calibri"/>
          <w:b/>
          <w:bCs/>
        </w:rPr>
        <w:t>3</w:t>
      </w:r>
      <w:r w:rsidR="0057744C">
        <w:rPr>
          <w:rFonts w:ascii="Calibri" w:hAnsi="Calibri" w:cs="Calibri"/>
          <w:b/>
          <w:bCs/>
        </w:rPr>
        <w:t>.</w:t>
      </w:r>
      <w:r w:rsidRPr="003672A2">
        <w:rPr>
          <w:rFonts w:ascii="Calibri" w:hAnsi="Calibri" w:cs="Calibri"/>
          <w:b/>
          <w:bCs/>
        </w:rPr>
        <w:t xml:space="preserve"> Vegetation Change Detection</w:t>
      </w:r>
    </w:p>
    <w:p w14:paraId="66DFA053" w14:textId="77777777" w:rsidR="003672A2" w:rsidRPr="003672A2" w:rsidRDefault="003672A2" w:rsidP="003672A2">
      <w:pPr>
        <w:rPr>
          <w:rFonts w:ascii="Calibri" w:hAnsi="Calibri" w:cs="Calibri"/>
        </w:rPr>
      </w:pPr>
      <w:r w:rsidRPr="003672A2">
        <w:rPr>
          <w:rFonts w:ascii="Calibri" w:hAnsi="Calibri" w:cs="Calibri"/>
        </w:rPr>
        <w:t xml:space="preserve">Vegetation change between 2015 and 2025 was </w:t>
      </w:r>
      <w:proofErr w:type="spellStart"/>
      <w:r w:rsidRPr="003672A2">
        <w:rPr>
          <w:rFonts w:ascii="Calibri" w:hAnsi="Calibri" w:cs="Calibri"/>
        </w:rPr>
        <w:t>analyzed</w:t>
      </w:r>
      <w:proofErr w:type="spellEnd"/>
      <w:r w:rsidRPr="003672A2">
        <w:rPr>
          <w:rFonts w:ascii="Calibri" w:hAnsi="Calibri" w:cs="Calibri"/>
        </w:rPr>
        <w:t xml:space="preserve"> by comparing NDVI maps from the two years. The raster analysis categorized areas into three classes:</w:t>
      </w:r>
    </w:p>
    <w:p w14:paraId="2C16809F" w14:textId="77777777" w:rsidR="003672A2" w:rsidRPr="003672A2" w:rsidRDefault="003672A2" w:rsidP="003672A2">
      <w:pPr>
        <w:rPr>
          <w:rFonts w:ascii="Calibri" w:hAnsi="Calibri" w:cs="Calibri"/>
        </w:rPr>
      </w:pPr>
      <w:r w:rsidRPr="003672A2">
        <w:rPr>
          <w:rFonts w:ascii="Calibri" w:hAnsi="Calibri" w:cs="Calibri"/>
        </w:rPr>
        <w:t>• Vegetation gain</w:t>
      </w:r>
      <w:r w:rsidRPr="003672A2">
        <w:rPr>
          <w:rFonts w:ascii="Calibri" w:hAnsi="Calibri" w:cs="Calibri"/>
        </w:rPr>
        <w:br/>
        <w:t>• Vegetation loss</w:t>
      </w:r>
      <w:r w:rsidRPr="003672A2">
        <w:rPr>
          <w:rFonts w:ascii="Calibri" w:hAnsi="Calibri" w:cs="Calibri"/>
        </w:rPr>
        <w:br/>
        <w:t>• Stable vegetation</w:t>
      </w:r>
    </w:p>
    <w:p w14:paraId="21413649" w14:textId="21F4908D" w:rsidR="003672A2" w:rsidRPr="003672A2" w:rsidRDefault="003672A2" w:rsidP="003672A2">
      <w:pPr>
        <w:rPr>
          <w:rFonts w:ascii="Calibri" w:hAnsi="Calibri" w:cs="Calibri"/>
        </w:rPr>
      </w:pPr>
      <w:r w:rsidRPr="003672A2">
        <w:rPr>
          <w:rFonts w:ascii="Calibri" w:hAnsi="Calibri" w:cs="Calibri"/>
        </w:rPr>
        <w:t>The spatial extent of each category was calculated to quantify overall vegetation change.</w:t>
      </w:r>
    </w:p>
    <w:p w14:paraId="5DCC5ADF" w14:textId="6F581A44" w:rsidR="003672A2" w:rsidRPr="003672A2" w:rsidRDefault="003672A2" w:rsidP="003672A2">
      <w:pPr>
        <w:rPr>
          <w:rFonts w:ascii="Calibri" w:hAnsi="Calibri" w:cs="Calibri"/>
          <w:b/>
          <w:bCs/>
        </w:rPr>
      </w:pPr>
      <w:r w:rsidRPr="003672A2">
        <w:rPr>
          <w:rFonts w:ascii="Calibri" w:hAnsi="Calibri" w:cs="Calibri"/>
          <w:b/>
          <w:bCs/>
        </w:rPr>
        <w:t>4</w:t>
      </w:r>
      <w:r w:rsidR="0057744C">
        <w:rPr>
          <w:rFonts w:ascii="Calibri" w:hAnsi="Calibri" w:cs="Calibri"/>
          <w:b/>
          <w:bCs/>
        </w:rPr>
        <w:t>.</w:t>
      </w:r>
      <w:r w:rsidRPr="003672A2">
        <w:rPr>
          <w:rFonts w:ascii="Calibri" w:hAnsi="Calibri" w:cs="Calibri"/>
          <w:b/>
          <w:bCs/>
        </w:rPr>
        <w:t xml:space="preserve"> Vegetation–Temperature Interaction Analysis</w:t>
      </w:r>
    </w:p>
    <w:p w14:paraId="03C6FA60" w14:textId="77777777" w:rsidR="003672A2" w:rsidRPr="003672A2" w:rsidRDefault="003672A2" w:rsidP="003672A2">
      <w:pPr>
        <w:rPr>
          <w:rFonts w:ascii="Calibri" w:hAnsi="Calibri" w:cs="Calibri"/>
        </w:rPr>
      </w:pPr>
      <w:r w:rsidRPr="003672A2">
        <w:rPr>
          <w:rFonts w:ascii="Calibri" w:hAnsi="Calibri" w:cs="Calibri"/>
        </w:rPr>
        <w:t xml:space="preserve">To examine the relationship between vegetation change and temperature variation, a vegetation–temperature interaction index was generated using NDVI change and LST change </w:t>
      </w:r>
      <w:proofErr w:type="spellStart"/>
      <w:r w:rsidRPr="003672A2">
        <w:rPr>
          <w:rFonts w:ascii="Calibri" w:hAnsi="Calibri" w:cs="Calibri"/>
        </w:rPr>
        <w:t>rasters</w:t>
      </w:r>
      <w:proofErr w:type="spellEnd"/>
      <w:r w:rsidRPr="003672A2">
        <w:rPr>
          <w:rFonts w:ascii="Calibri" w:hAnsi="Calibri" w:cs="Calibri"/>
        </w:rPr>
        <w:t>.</w:t>
      </w:r>
    </w:p>
    <w:p w14:paraId="037FF4CB" w14:textId="77777777" w:rsidR="003672A2" w:rsidRDefault="003672A2" w:rsidP="003672A2">
      <w:pPr>
        <w:rPr>
          <w:rFonts w:ascii="Calibri" w:hAnsi="Calibri" w:cs="Calibri"/>
        </w:rPr>
      </w:pPr>
      <w:r w:rsidRPr="003672A2">
        <w:rPr>
          <w:rFonts w:ascii="Calibri" w:hAnsi="Calibri" w:cs="Calibri"/>
        </w:rPr>
        <w:t>This analysis highlights regions where vegetation decline corresponds with increasing surface temperature and areas where vegetation gain contributes to cooling effects.</w:t>
      </w:r>
    </w:p>
    <w:p w14:paraId="325CC4A4" w14:textId="77777777" w:rsidR="0057744C" w:rsidRPr="003672A2" w:rsidRDefault="0057744C" w:rsidP="003672A2">
      <w:pPr>
        <w:rPr>
          <w:rFonts w:ascii="Calibri" w:hAnsi="Calibri" w:cs="Calibri"/>
        </w:rPr>
      </w:pPr>
    </w:p>
    <w:p w14:paraId="76D9A4FA" w14:textId="77777777" w:rsidR="003672A2" w:rsidRPr="003672A2" w:rsidRDefault="003672A2" w:rsidP="003672A2">
      <w:pPr>
        <w:rPr>
          <w:rFonts w:ascii="Times New Roman" w:hAnsi="Times New Roman" w:cs="Times New Roman"/>
          <w:b/>
          <w:bCs/>
          <w:sz w:val="28"/>
          <w:szCs w:val="28"/>
        </w:rPr>
      </w:pPr>
      <w:r w:rsidRPr="003672A2">
        <w:rPr>
          <w:rFonts w:ascii="Times New Roman" w:hAnsi="Times New Roman" w:cs="Times New Roman"/>
          <w:b/>
          <w:bCs/>
          <w:sz w:val="28"/>
          <w:szCs w:val="28"/>
        </w:rPr>
        <w:t>NDVI Analysis</w:t>
      </w:r>
    </w:p>
    <w:p w14:paraId="169B01E2" w14:textId="77777777" w:rsidR="003672A2" w:rsidRPr="003672A2" w:rsidRDefault="003672A2" w:rsidP="003672A2">
      <w:pPr>
        <w:rPr>
          <w:rFonts w:ascii="Calibri" w:hAnsi="Calibri" w:cs="Calibri"/>
        </w:rPr>
      </w:pPr>
      <w:r w:rsidRPr="003672A2">
        <w:rPr>
          <w:rFonts w:ascii="Calibri" w:hAnsi="Calibri" w:cs="Calibri"/>
        </w:rPr>
        <w:t>NDVI maps reveal that vegetation is widely distributed across Shimla district, particularly in higher elevation areas where forest cover is dense. These regions exhibit relatively high NDVI values, indicating healthy vegetation.</w:t>
      </w:r>
    </w:p>
    <w:p w14:paraId="53A406B4" w14:textId="77777777" w:rsidR="003672A2" w:rsidRPr="003672A2" w:rsidRDefault="003672A2" w:rsidP="003672A2">
      <w:pPr>
        <w:rPr>
          <w:rFonts w:ascii="Calibri" w:hAnsi="Calibri" w:cs="Calibri"/>
        </w:rPr>
      </w:pPr>
      <w:r w:rsidRPr="003672A2">
        <w:rPr>
          <w:rFonts w:ascii="Calibri" w:hAnsi="Calibri" w:cs="Calibri"/>
        </w:rPr>
        <w:t>Lower NDVI values are observed near settlements, road networks, and areas undergoing land-use change. These locations generally correspond with reduced vegetation density.</w:t>
      </w:r>
    </w:p>
    <w:p w14:paraId="56A20BCB" w14:textId="77777777" w:rsidR="003672A2" w:rsidRDefault="003672A2" w:rsidP="003672A2">
      <w:pPr>
        <w:rPr>
          <w:rFonts w:ascii="Calibri" w:hAnsi="Calibri" w:cs="Calibri"/>
        </w:rPr>
      </w:pPr>
      <w:r w:rsidRPr="003672A2">
        <w:rPr>
          <w:rFonts w:ascii="Calibri" w:hAnsi="Calibri" w:cs="Calibri"/>
        </w:rPr>
        <w:t>Comparison of NDVI maps from 2015 and 2025 suggests that although large portions of the district remain vegetated, certain areas have experienced noticeable vegetation decline.</w:t>
      </w:r>
    </w:p>
    <w:p w14:paraId="49FA3135" w14:textId="77777777" w:rsidR="0057744C" w:rsidRPr="003672A2" w:rsidRDefault="0057744C" w:rsidP="003672A2">
      <w:pPr>
        <w:rPr>
          <w:rFonts w:ascii="Calibri" w:hAnsi="Calibri" w:cs="Calibri"/>
        </w:rPr>
      </w:pPr>
    </w:p>
    <w:p w14:paraId="7255A7ED" w14:textId="77777777" w:rsidR="003672A2" w:rsidRPr="003672A2" w:rsidRDefault="003672A2" w:rsidP="003672A2">
      <w:pPr>
        <w:rPr>
          <w:rFonts w:ascii="Times New Roman" w:hAnsi="Times New Roman" w:cs="Times New Roman"/>
          <w:b/>
          <w:bCs/>
          <w:sz w:val="28"/>
          <w:szCs w:val="28"/>
        </w:rPr>
      </w:pPr>
      <w:r w:rsidRPr="003672A2">
        <w:rPr>
          <w:rFonts w:ascii="Times New Roman" w:hAnsi="Times New Roman" w:cs="Times New Roman"/>
          <w:b/>
          <w:bCs/>
          <w:sz w:val="28"/>
          <w:szCs w:val="28"/>
        </w:rPr>
        <w:t>Vegetation Change Analysis</w:t>
      </w:r>
    </w:p>
    <w:p w14:paraId="5B182B8D" w14:textId="77777777" w:rsidR="003672A2" w:rsidRPr="003672A2" w:rsidRDefault="003672A2" w:rsidP="003672A2">
      <w:pPr>
        <w:rPr>
          <w:rFonts w:ascii="Calibri" w:hAnsi="Calibri" w:cs="Calibri"/>
        </w:rPr>
      </w:pPr>
      <w:r w:rsidRPr="003672A2">
        <w:rPr>
          <w:rFonts w:ascii="Calibri" w:hAnsi="Calibri" w:cs="Calibri"/>
        </w:rPr>
        <w:t>Quantitative analysis of vegetation change indicates that the majority of the district maintained stable vegetation cover during the study period. However, localized areas experienced vegetation loss.</w:t>
      </w:r>
    </w:p>
    <w:p w14:paraId="494BB52F" w14:textId="77777777" w:rsidR="003672A2" w:rsidRPr="003672A2" w:rsidRDefault="003672A2" w:rsidP="003672A2">
      <w:pPr>
        <w:rPr>
          <w:rFonts w:ascii="Calibri" w:hAnsi="Calibri" w:cs="Calibri"/>
        </w:rPr>
      </w:pPr>
      <w:r w:rsidRPr="003672A2">
        <w:rPr>
          <w:rFonts w:ascii="Calibri" w:hAnsi="Calibri" w:cs="Calibri"/>
        </w:rPr>
        <w:lastRenderedPageBreak/>
        <w:t>The calculated results are as follows:</w:t>
      </w:r>
    </w:p>
    <w:p w14:paraId="7872BAAA" w14:textId="77777777" w:rsidR="003672A2" w:rsidRPr="003672A2" w:rsidRDefault="003672A2" w:rsidP="003672A2">
      <w:pPr>
        <w:rPr>
          <w:rFonts w:ascii="Calibri" w:hAnsi="Calibri" w:cs="Calibri"/>
        </w:rPr>
      </w:pPr>
      <w:r w:rsidRPr="003672A2">
        <w:rPr>
          <w:rFonts w:ascii="Calibri" w:hAnsi="Calibri" w:cs="Calibri"/>
        </w:rPr>
        <w:t xml:space="preserve">Vegetation Gain: </w:t>
      </w:r>
      <w:r w:rsidRPr="003672A2">
        <w:rPr>
          <w:rFonts w:ascii="Calibri" w:hAnsi="Calibri" w:cs="Calibri"/>
          <w:b/>
          <w:bCs/>
        </w:rPr>
        <w:t>70.63 km²</w:t>
      </w:r>
      <w:r w:rsidRPr="003672A2">
        <w:rPr>
          <w:rFonts w:ascii="Calibri" w:hAnsi="Calibri" w:cs="Calibri"/>
        </w:rPr>
        <w:br/>
        <w:t xml:space="preserve">Vegetation Loss: </w:t>
      </w:r>
      <w:r w:rsidRPr="003672A2">
        <w:rPr>
          <w:rFonts w:ascii="Calibri" w:hAnsi="Calibri" w:cs="Calibri"/>
          <w:b/>
          <w:bCs/>
        </w:rPr>
        <w:t>182.44 km²</w:t>
      </w:r>
      <w:r w:rsidRPr="003672A2">
        <w:rPr>
          <w:rFonts w:ascii="Calibri" w:hAnsi="Calibri" w:cs="Calibri"/>
        </w:rPr>
        <w:br/>
        <w:t xml:space="preserve">Stable Vegetation: </w:t>
      </w:r>
      <w:r w:rsidRPr="003672A2">
        <w:rPr>
          <w:rFonts w:ascii="Calibri" w:hAnsi="Calibri" w:cs="Calibri"/>
          <w:b/>
          <w:bCs/>
        </w:rPr>
        <w:t>4400.30 km²</w:t>
      </w:r>
    </w:p>
    <w:p w14:paraId="64700FDB" w14:textId="77777777" w:rsidR="003672A2" w:rsidRDefault="003672A2" w:rsidP="003672A2">
      <w:pPr>
        <w:rPr>
          <w:rFonts w:ascii="Calibri" w:hAnsi="Calibri" w:cs="Calibri"/>
        </w:rPr>
      </w:pPr>
      <w:r w:rsidRPr="003672A2">
        <w:rPr>
          <w:rFonts w:ascii="Calibri" w:hAnsi="Calibri" w:cs="Calibri"/>
        </w:rPr>
        <w:t xml:space="preserve">The net vegetation change over the ten-year period was approximately </w:t>
      </w:r>
      <w:r w:rsidRPr="003672A2">
        <w:rPr>
          <w:rFonts w:ascii="Calibri" w:hAnsi="Calibri" w:cs="Calibri"/>
          <w:b/>
          <w:bCs/>
        </w:rPr>
        <w:t>−111.81 km²</w:t>
      </w:r>
      <w:r w:rsidRPr="003672A2">
        <w:rPr>
          <w:rFonts w:ascii="Calibri" w:hAnsi="Calibri" w:cs="Calibri"/>
        </w:rPr>
        <w:t>, indicating an overall reduction in vegetation cover.</w:t>
      </w:r>
    </w:p>
    <w:p w14:paraId="60C854A0" w14:textId="77777777" w:rsidR="0057744C" w:rsidRPr="003672A2" w:rsidRDefault="0057744C" w:rsidP="003672A2">
      <w:pPr>
        <w:rPr>
          <w:rFonts w:ascii="Calibri" w:hAnsi="Calibri" w:cs="Calibri"/>
        </w:rPr>
      </w:pPr>
    </w:p>
    <w:p w14:paraId="32714D53" w14:textId="77777777" w:rsidR="003672A2" w:rsidRPr="003672A2" w:rsidRDefault="003672A2" w:rsidP="003672A2">
      <w:pPr>
        <w:rPr>
          <w:rFonts w:ascii="Times New Roman" w:hAnsi="Times New Roman" w:cs="Times New Roman"/>
          <w:b/>
          <w:bCs/>
          <w:sz w:val="28"/>
          <w:szCs w:val="28"/>
        </w:rPr>
      </w:pPr>
      <w:r w:rsidRPr="003672A2">
        <w:rPr>
          <w:rFonts w:ascii="Times New Roman" w:hAnsi="Times New Roman" w:cs="Times New Roman"/>
          <w:b/>
          <w:bCs/>
          <w:sz w:val="28"/>
          <w:szCs w:val="28"/>
        </w:rPr>
        <w:t>Land Surface Temperature Analysis</w:t>
      </w:r>
    </w:p>
    <w:p w14:paraId="3FB02CE3" w14:textId="77777777" w:rsidR="003672A2" w:rsidRPr="003672A2" w:rsidRDefault="003672A2" w:rsidP="003672A2">
      <w:pPr>
        <w:rPr>
          <w:rFonts w:ascii="Calibri" w:hAnsi="Calibri" w:cs="Calibri"/>
        </w:rPr>
      </w:pPr>
      <w:r w:rsidRPr="003672A2">
        <w:rPr>
          <w:rFonts w:ascii="Calibri" w:hAnsi="Calibri" w:cs="Calibri"/>
        </w:rPr>
        <w:t>The LST maps show clear spatial variations in surface temperature across the district.</w:t>
      </w:r>
    </w:p>
    <w:p w14:paraId="64B6E218" w14:textId="77777777" w:rsidR="003672A2" w:rsidRPr="003672A2" w:rsidRDefault="003672A2" w:rsidP="003672A2">
      <w:pPr>
        <w:rPr>
          <w:rFonts w:ascii="Calibri" w:hAnsi="Calibri" w:cs="Calibri"/>
        </w:rPr>
      </w:pPr>
      <w:r w:rsidRPr="003672A2">
        <w:rPr>
          <w:rFonts w:ascii="Calibri" w:hAnsi="Calibri" w:cs="Calibri"/>
        </w:rPr>
        <w:t xml:space="preserve">In </w:t>
      </w:r>
      <w:r w:rsidRPr="003672A2">
        <w:rPr>
          <w:rFonts w:ascii="Calibri" w:hAnsi="Calibri" w:cs="Calibri"/>
          <w:b/>
          <w:bCs/>
        </w:rPr>
        <w:t>2015</w:t>
      </w:r>
      <w:r w:rsidRPr="003672A2">
        <w:rPr>
          <w:rFonts w:ascii="Calibri" w:hAnsi="Calibri" w:cs="Calibri"/>
        </w:rPr>
        <w:t xml:space="preserve">, most areas recorded temperatures between </w:t>
      </w:r>
      <w:r w:rsidRPr="003672A2">
        <w:rPr>
          <w:rFonts w:ascii="Calibri" w:hAnsi="Calibri" w:cs="Calibri"/>
          <w:b/>
          <w:bCs/>
        </w:rPr>
        <w:t>20°C and 28°C</w:t>
      </w:r>
      <w:r w:rsidRPr="003672A2">
        <w:rPr>
          <w:rFonts w:ascii="Calibri" w:hAnsi="Calibri" w:cs="Calibri"/>
        </w:rPr>
        <w:t>, with cooler temperatures observed in forested and higher elevation regions.</w:t>
      </w:r>
    </w:p>
    <w:p w14:paraId="570CA68F" w14:textId="77777777" w:rsidR="003672A2" w:rsidRPr="003672A2" w:rsidRDefault="003672A2" w:rsidP="003672A2">
      <w:pPr>
        <w:rPr>
          <w:rFonts w:ascii="Calibri" w:hAnsi="Calibri" w:cs="Calibri"/>
        </w:rPr>
      </w:pPr>
      <w:r w:rsidRPr="003672A2">
        <w:rPr>
          <w:rFonts w:ascii="Calibri" w:hAnsi="Calibri" w:cs="Calibri"/>
        </w:rPr>
        <w:t xml:space="preserve">In </w:t>
      </w:r>
      <w:r w:rsidRPr="003672A2">
        <w:rPr>
          <w:rFonts w:ascii="Calibri" w:hAnsi="Calibri" w:cs="Calibri"/>
          <w:b/>
          <w:bCs/>
        </w:rPr>
        <w:t>2025</w:t>
      </w:r>
      <w:r w:rsidRPr="003672A2">
        <w:rPr>
          <w:rFonts w:ascii="Calibri" w:hAnsi="Calibri" w:cs="Calibri"/>
        </w:rPr>
        <w:t xml:space="preserve">, the temperature range extended up to approximately </w:t>
      </w:r>
      <w:r w:rsidRPr="003672A2">
        <w:rPr>
          <w:rFonts w:ascii="Calibri" w:hAnsi="Calibri" w:cs="Calibri"/>
          <w:b/>
          <w:bCs/>
        </w:rPr>
        <w:t>33°C</w:t>
      </w:r>
      <w:r w:rsidRPr="003672A2">
        <w:rPr>
          <w:rFonts w:ascii="Calibri" w:hAnsi="Calibri" w:cs="Calibri"/>
        </w:rPr>
        <w:t xml:space="preserve"> in some areas. Warmer conditions were primarily observed in lower elevation regions and areas with reduced vegetation cover.</w:t>
      </w:r>
    </w:p>
    <w:p w14:paraId="1B5E8EBF" w14:textId="77777777" w:rsidR="003672A2" w:rsidRDefault="003672A2" w:rsidP="003672A2">
      <w:pPr>
        <w:rPr>
          <w:rFonts w:ascii="Calibri" w:hAnsi="Calibri" w:cs="Calibri"/>
        </w:rPr>
      </w:pPr>
      <w:r w:rsidRPr="003672A2">
        <w:rPr>
          <w:rFonts w:ascii="Calibri" w:hAnsi="Calibri" w:cs="Calibri"/>
        </w:rPr>
        <w:t>These results suggest a moderate increase in surface temperature across certain parts of the district during the study period.</w:t>
      </w:r>
    </w:p>
    <w:p w14:paraId="7EF8C77A" w14:textId="77777777" w:rsidR="0057744C" w:rsidRPr="003672A2" w:rsidRDefault="0057744C" w:rsidP="003672A2">
      <w:pPr>
        <w:rPr>
          <w:rFonts w:ascii="Calibri" w:hAnsi="Calibri" w:cs="Calibri"/>
        </w:rPr>
      </w:pPr>
    </w:p>
    <w:p w14:paraId="16F06F94" w14:textId="77777777" w:rsidR="003672A2" w:rsidRPr="003672A2" w:rsidRDefault="003672A2" w:rsidP="003672A2">
      <w:pPr>
        <w:rPr>
          <w:rFonts w:ascii="Times New Roman" w:hAnsi="Times New Roman" w:cs="Times New Roman"/>
          <w:b/>
          <w:bCs/>
          <w:sz w:val="28"/>
          <w:szCs w:val="28"/>
        </w:rPr>
      </w:pPr>
      <w:r w:rsidRPr="003672A2">
        <w:rPr>
          <w:rFonts w:ascii="Times New Roman" w:hAnsi="Times New Roman" w:cs="Times New Roman"/>
          <w:b/>
          <w:bCs/>
          <w:sz w:val="28"/>
          <w:szCs w:val="28"/>
        </w:rPr>
        <w:t>Vegetation–Temperature Relationship</w:t>
      </w:r>
    </w:p>
    <w:p w14:paraId="20F52CFA" w14:textId="77777777" w:rsidR="003672A2" w:rsidRPr="003672A2" w:rsidRDefault="003672A2" w:rsidP="003672A2">
      <w:pPr>
        <w:rPr>
          <w:rFonts w:ascii="Calibri" w:hAnsi="Calibri" w:cs="Calibri"/>
        </w:rPr>
      </w:pPr>
      <w:r w:rsidRPr="003672A2">
        <w:rPr>
          <w:rFonts w:ascii="Calibri" w:hAnsi="Calibri" w:cs="Calibri"/>
        </w:rPr>
        <w:t>The vegetation–temperature interaction analysis indicates a noticeable relationship between vegetation density and land surface temperature.</w:t>
      </w:r>
    </w:p>
    <w:p w14:paraId="78CB2CBD" w14:textId="77777777" w:rsidR="003672A2" w:rsidRPr="003672A2" w:rsidRDefault="003672A2" w:rsidP="003672A2">
      <w:pPr>
        <w:rPr>
          <w:rFonts w:ascii="Calibri" w:hAnsi="Calibri" w:cs="Calibri"/>
        </w:rPr>
      </w:pPr>
      <w:r w:rsidRPr="003672A2">
        <w:rPr>
          <w:rFonts w:ascii="Calibri" w:hAnsi="Calibri" w:cs="Calibri"/>
        </w:rPr>
        <w:t>Regions experiencing vegetation loss generally correspond with areas where surface temperature increased. Conversely, areas with stable or increased vegetation cover tend to maintain lower temperature values.</w:t>
      </w:r>
    </w:p>
    <w:p w14:paraId="25803829" w14:textId="77777777" w:rsidR="003672A2" w:rsidRDefault="003672A2" w:rsidP="003672A2">
      <w:pPr>
        <w:rPr>
          <w:rFonts w:ascii="Calibri" w:hAnsi="Calibri" w:cs="Calibri"/>
        </w:rPr>
      </w:pPr>
      <w:r w:rsidRPr="003672A2">
        <w:rPr>
          <w:rFonts w:ascii="Calibri" w:hAnsi="Calibri" w:cs="Calibri"/>
        </w:rPr>
        <w:t>This pattern supports the widely recognized cooling effect of vegetation through shading and evapotranspiration processes.</w:t>
      </w:r>
    </w:p>
    <w:p w14:paraId="6CFD97CD" w14:textId="77777777" w:rsidR="0057744C" w:rsidRPr="003672A2" w:rsidRDefault="0057744C" w:rsidP="003672A2">
      <w:pPr>
        <w:rPr>
          <w:rFonts w:ascii="Calibri" w:hAnsi="Calibri" w:cs="Calibri"/>
        </w:rPr>
      </w:pPr>
    </w:p>
    <w:p w14:paraId="2687C7FC" w14:textId="77777777" w:rsidR="003672A2" w:rsidRPr="003672A2" w:rsidRDefault="003672A2" w:rsidP="003672A2">
      <w:pPr>
        <w:rPr>
          <w:rFonts w:ascii="Times New Roman" w:hAnsi="Times New Roman" w:cs="Times New Roman"/>
          <w:b/>
          <w:bCs/>
          <w:sz w:val="28"/>
          <w:szCs w:val="28"/>
        </w:rPr>
      </w:pPr>
      <w:r w:rsidRPr="003672A2">
        <w:rPr>
          <w:rFonts w:ascii="Times New Roman" w:hAnsi="Times New Roman" w:cs="Times New Roman"/>
          <w:b/>
          <w:bCs/>
          <w:sz w:val="28"/>
          <w:szCs w:val="28"/>
        </w:rPr>
        <w:t>Results</w:t>
      </w:r>
    </w:p>
    <w:p w14:paraId="420FE371" w14:textId="77777777" w:rsidR="003672A2" w:rsidRPr="003672A2" w:rsidRDefault="003672A2" w:rsidP="003672A2">
      <w:pPr>
        <w:rPr>
          <w:rFonts w:ascii="Calibri" w:hAnsi="Calibri" w:cs="Calibri"/>
        </w:rPr>
      </w:pPr>
      <w:r w:rsidRPr="003672A2">
        <w:rPr>
          <w:rFonts w:ascii="Calibri" w:hAnsi="Calibri" w:cs="Calibri"/>
        </w:rPr>
        <w:t>The analysis reveals several key findings:</w:t>
      </w:r>
    </w:p>
    <w:p w14:paraId="7695382B" w14:textId="77777777" w:rsidR="003672A2" w:rsidRPr="003672A2" w:rsidRDefault="003672A2" w:rsidP="003672A2">
      <w:pPr>
        <w:numPr>
          <w:ilvl w:val="0"/>
          <w:numId w:val="2"/>
        </w:numPr>
        <w:rPr>
          <w:rFonts w:ascii="Calibri" w:hAnsi="Calibri" w:cs="Calibri"/>
        </w:rPr>
      </w:pPr>
      <w:r w:rsidRPr="003672A2">
        <w:rPr>
          <w:rFonts w:ascii="Calibri" w:hAnsi="Calibri" w:cs="Calibri"/>
        </w:rPr>
        <w:t>Vegetation cover decreased in several localized regions of Shimla district between 2015 and 2025.</w:t>
      </w:r>
    </w:p>
    <w:p w14:paraId="5598CCD2" w14:textId="77777777" w:rsidR="003672A2" w:rsidRPr="003672A2" w:rsidRDefault="003672A2" w:rsidP="003672A2">
      <w:pPr>
        <w:numPr>
          <w:ilvl w:val="0"/>
          <w:numId w:val="2"/>
        </w:numPr>
        <w:rPr>
          <w:rFonts w:ascii="Calibri" w:hAnsi="Calibri" w:cs="Calibri"/>
        </w:rPr>
      </w:pPr>
      <w:r w:rsidRPr="003672A2">
        <w:rPr>
          <w:rFonts w:ascii="Calibri" w:hAnsi="Calibri" w:cs="Calibri"/>
        </w:rPr>
        <w:t>Surface temperature increased moderately in areas where vegetation density declined.</w:t>
      </w:r>
    </w:p>
    <w:p w14:paraId="61F67039" w14:textId="77777777" w:rsidR="003672A2" w:rsidRPr="003672A2" w:rsidRDefault="003672A2" w:rsidP="003672A2">
      <w:pPr>
        <w:numPr>
          <w:ilvl w:val="0"/>
          <w:numId w:val="2"/>
        </w:numPr>
        <w:rPr>
          <w:rFonts w:ascii="Calibri" w:hAnsi="Calibri" w:cs="Calibri"/>
        </w:rPr>
      </w:pPr>
      <w:r w:rsidRPr="003672A2">
        <w:rPr>
          <w:rFonts w:ascii="Calibri" w:hAnsi="Calibri" w:cs="Calibri"/>
        </w:rPr>
        <w:lastRenderedPageBreak/>
        <w:t>Forested regions and high-altitude zones remained relatively cooler compared to surrounding areas.</w:t>
      </w:r>
    </w:p>
    <w:p w14:paraId="463C360A" w14:textId="77777777" w:rsidR="003672A2" w:rsidRDefault="003672A2" w:rsidP="003672A2">
      <w:pPr>
        <w:rPr>
          <w:rFonts w:ascii="Calibri" w:hAnsi="Calibri" w:cs="Calibri"/>
        </w:rPr>
      </w:pPr>
      <w:r w:rsidRPr="003672A2">
        <w:rPr>
          <w:rFonts w:ascii="Calibri" w:hAnsi="Calibri" w:cs="Calibri"/>
        </w:rPr>
        <w:t xml:space="preserve">These results demonstrate the influence of vegetation cover on the thermal </w:t>
      </w:r>
      <w:proofErr w:type="spellStart"/>
      <w:r w:rsidRPr="003672A2">
        <w:rPr>
          <w:rFonts w:ascii="Calibri" w:hAnsi="Calibri" w:cs="Calibri"/>
        </w:rPr>
        <w:t>behavior</w:t>
      </w:r>
      <w:proofErr w:type="spellEnd"/>
      <w:r w:rsidRPr="003672A2">
        <w:rPr>
          <w:rFonts w:ascii="Calibri" w:hAnsi="Calibri" w:cs="Calibri"/>
        </w:rPr>
        <w:t xml:space="preserve"> of the land surface</w:t>
      </w:r>
    </w:p>
    <w:p w14:paraId="672F3C39" w14:textId="77777777" w:rsidR="0057744C" w:rsidRPr="003672A2" w:rsidRDefault="0057744C" w:rsidP="003672A2">
      <w:pPr>
        <w:rPr>
          <w:rFonts w:ascii="Calibri" w:hAnsi="Calibri" w:cs="Calibri"/>
        </w:rPr>
      </w:pPr>
    </w:p>
    <w:p w14:paraId="20841852" w14:textId="77777777" w:rsidR="003672A2" w:rsidRPr="003672A2" w:rsidRDefault="003672A2" w:rsidP="003672A2">
      <w:pPr>
        <w:rPr>
          <w:rFonts w:ascii="Times New Roman" w:hAnsi="Times New Roman" w:cs="Times New Roman"/>
          <w:b/>
          <w:bCs/>
          <w:sz w:val="28"/>
          <w:szCs w:val="28"/>
        </w:rPr>
      </w:pPr>
      <w:r w:rsidRPr="003672A2">
        <w:rPr>
          <w:rFonts w:ascii="Times New Roman" w:hAnsi="Times New Roman" w:cs="Times New Roman"/>
          <w:b/>
          <w:bCs/>
          <w:sz w:val="28"/>
          <w:szCs w:val="28"/>
        </w:rPr>
        <w:t>Discussion</w:t>
      </w:r>
    </w:p>
    <w:p w14:paraId="06A5B62B" w14:textId="77777777" w:rsidR="003672A2" w:rsidRPr="003672A2" w:rsidRDefault="003672A2" w:rsidP="003672A2">
      <w:pPr>
        <w:rPr>
          <w:rFonts w:ascii="Calibri" w:hAnsi="Calibri" w:cs="Calibri"/>
        </w:rPr>
      </w:pPr>
      <w:r w:rsidRPr="003672A2">
        <w:rPr>
          <w:rFonts w:ascii="Calibri" w:hAnsi="Calibri" w:cs="Calibri"/>
        </w:rPr>
        <w:t>The observed decline in vegetation may be associated with increasing tourism activity, infrastructure development, and expansion of settlements in certain parts of the district.</w:t>
      </w:r>
    </w:p>
    <w:p w14:paraId="1E4A41D3" w14:textId="77777777" w:rsidR="003672A2" w:rsidRPr="003672A2" w:rsidRDefault="003672A2" w:rsidP="003672A2">
      <w:pPr>
        <w:rPr>
          <w:rFonts w:ascii="Calibri" w:hAnsi="Calibri" w:cs="Calibri"/>
        </w:rPr>
      </w:pPr>
      <w:r w:rsidRPr="003672A2">
        <w:rPr>
          <w:rFonts w:ascii="Calibri" w:hAnsi="Calibri" w:cs="Calibri"/>
        </w:rPr>
        <w:t>Land-use changes can significantly influence environmental conditions by altering vegetation patterns and increasing heat absorption at the surface.</w:t>
      </w:r>
    </w:p>
    <w:p w14:paraId="21CC09F4" w14:textId="77777777" w:rsidR="003672A2" w:rsidRPr="003672A2" w:rsidRDefault="003672A2" w:rsidP="003672A2">
      <w:pPr>
        <w:rPr>
          <w:rFonts w:ascii="Calibri" w:hAnsi="Calibri" w:cs="Calibri"/>
        </w:rPr>
      </w:pPr>
      <w:r w:rsidRPr="003672A2">
        <w:rPr>
          <w:rFonts w:ascii="Calibri" w:hAnsi="Calibri" w:cs="Calibri"/>
        </w:rPr>
        <w:t>The relationship between vegetation and temperature observed in this study aligns with findings from previous remote sensing research. Vegetation plays a critical role in regulating land surface temperature by reducing heat accumulation and maintaining ecological balance.</w:t>
      </w:r>
    </w:p>
    <w:p w14:paraId="2BA6A85D" w14:textId="77777777" w:rsidR="003672A2" w:rsidRDefault="003672A2" w:rsidP="003672A2">
      <w:pPr>
        <w:rPr>
          <w:rFonts w:ascii="Calibri" w:hAnsi="Calibri" w:cs="Calibri"/>
        </w:rPr>
      </w:pPr>
      <w:r w:rsidRPr="003672A2">
        <w:rPr>
          <w:rFonts w:ascii="Calibri" w:hAnsi="Calibri" w:cs="Calibri"/>
        </w:rPr>
        <w:t>Understanding these interactions is important for sustainable land management and environmental planning in mountainous regions.</w:t>
      </w:r>
    </w:p>
    <w:p w14:paraId="4896C035" w14:textId="77777777" w:rsidR="0057744C" w:rsidRPr="003672A2" w:rsidRDefault="0057744C" w:rsidP="003672A2">
      <w:pPr>
        <w:rPr>
          <w:rFonts w:ascii="Calibri" w:hAnsi="Calibri" w:cs="Calibri"/>
        </w:rPr>
      </w:pPr>
    </w:p>
    <w:p w14:paraId="03AF7E91" w14:textId="77777777" w:rsidR="003672A2" w:rsidRPr="003672A2" w:rsidRDefault="003672A2" w:rsidP="003672A2">
      <w:pPr>
        <w:rPr>
          <w:rFonts w:ascii="Times New Roman" w:hAnsi="Times New Roman" w:cs="Times New Roman"/>
          <w:b/>
          <w:bCs/>
          <w:sz w:val="28"/>
          <w:szCs w:val="28"/>
        </w:rPr>
      </w:pPr>
      <w:r w:rsidRPr="003672A2">
        <w:rPr>
          <w:rFonts w:ascii="Times New Roman" w:hAnsi="Times New Roman" w:cs="Times New Roman"/>
          <w:b/>
          <w:bCs/>
          <w:sz w:val="28"/>
          <w:szCs w:val="28"/>
        </w:rPr>
        <w:t>Limitations</w:t>
      </w:r>
    </w:p>
    <w:p w14:paraId="7E973A24" w14:textId="77777777" w:rsidR="003672A2" w:rsidRPr="003672A2" w:rsidRDefault="003672A2" w:rsidP="003672A2">
      <w:pPr>
        <w:rPr>
          <w:rFonts w:ascii="Calibri" w:hAnsi="Calibri" w:cs="Calibri"/>
        </w:rPr>
      </w:pPr>
      <w:r w:rsidRPr="003672A2">
        <w:rPr>
          <w:rFonts w:ascii="Calibri" w:hAnsi="Calibri" w:cs="Calibri"/>
        </w:rPr>
        <w:t>This study is based on two temporal snapshots (2015 and 2025) and therefore does not capture short-term seasonal variations or intermediate changes.</w:t>
      </w:r>
    </w:p>
    <w:p w14:paraId="0A9E837F" w14:textId="77777777" w:rsidR="003672A2" w:rsidRPr="003672A2" w:rsidRDefault="003672A2" w:rsidP="003672A2">
      <w:pPr>
        <w:rPr>
          <w:rFonts w:ascii="Calibri" w:hAnsi="Calibri" w:cs="Calibri"/>
        </w:rPr>
      </w:pPr>
      <w:r w:rsidRPr="003672A2">
        <w:rPr>
          <w:rFonts w:ascii="Calibri" w:hAnsi="Calibri" w:cs="Calibri"/>
        </w:rPr>
        <w:t>Additionally, satellite-derived temperature represents land surface temperature rather than air temperature, which may vary under different atmospheric conditions.</w:t>
      </w:r>
    </w:p>
    <w:p w14:paraId="7E2761E5" w14:textId="77777777" w:rsidR="003672A2" w:rsidRDefault="003672A2" w:rsidP="003672A2">
      <w:pPr>
        <w:rPr>
          <w:rFonts w:ascii="Calibri" w:hAnsi="Calibri" w:cs="Calibri"/>
        </w:rPr>
      </w:pPr>
      <w:r w:rsidRPr="003672A2">
        <w:rPr>
          <w:rFonts w:ascii="Calibri" w:hAnsi="Calibri" w:cs="Calibri"/>
        </w:rPr>
        <w:t>Future studies may incorporate multi-year datasets and additional environmental variables to provide a more comprehensive understanding of vegetation-climate interactions.</w:t>
      </w:r>
    </w:p>
    <w:p w14:paraId="14862ABE" w14:textId="77777777" w:rsidR="0057744C" w:rsidRPr="003672A2" w:rsidRDefault="0057744C" w:rsidP="003672A2">
      <w:pPr>
        <w:rPr>
          <w:rFonts w:ascii="Calibri" w:hAnsi="Calibri" w:cs="Calibri"/>
        </w:rPr>
      </w:pPr>
    </w:p>
    <w:p w14:paraId="66E551EC" w14:textId="77777777" w:rsidR="003672A2" w:rsidRPr="003672A2" w:rsidRDefault="003672A2" w:rsidP="003672A2">
      <w:pPr>
        <w:rPr>
          <w:rFonts w:ascii="Times New Roman" w:hAnsi="Times New Roman" w:cs="Times New Roman"/>
          <w:b/>
          <w:bCs/>
          <w:sz w:val="28"/>
          <w:szCs w:val="28"/>
        </w:rPr>
      </w:pPr>
      <w:r w:rsidRPr="003672A2">
        <w:rPr>
          <w:rFonts w:ascii="Times New Roman" w:hAnsi="Times New Roman" w:cs="Times New Roman"/>
          <w:b/>
          <w:bCs/>
          <w:sz w:val="28"/>
          <w:szCs w:val="28"/>
        </w:rPr>
        <w:t>Conclusion</w:t>
      </w:r>
    </w:p>
    <w:p w14:paraId="0684B8A8" w14:textId="77777777" w:rsidR="003672A2" w:rsidRPr="003672A2" w:rsidRDefault="003672A2" w:rsidP="003672A2">
      <w:pPr>
        <w:rPr>
          <w:rFonts w:ascii="Calibri" w:hAnsi="Calibri" w:cs="Calibri"/>
        </w:rPr>
      </w:pPr>
      <w:r w:rsidRPr="003672A2">
        <w:rPr>
          <w:rFonts w:ascii="Calibri" w:hAnsi="Calibri" w:cs="Calibri"/>
        </w:rPr>
        <w:t xml:space="preserve">This study </w:t>
      </w:r>
      <w:proofErr w:type="spellStart"/>
      <w:r w:rsidRPr="003672A2">
        <w:rPr>
          <w:rFonts w:ascii="Calibri" w:hAnsi="Calibri" w:cs="Calibri"/>
        </w:rPr>
        <w:t>analyzed</w:t>
      </w:r>
      <w:proofErr w:type="spellEnd"/>
      <w:r w:rsidRPr="003672A2">
        <w:rPr>
          <w:rFonts w:ascii="Calibri" w:hAnsi="Calibri" w:cs="Calibri"/>
        </w:rPr>
        <w:t xml:space="preserve"> vegetation distribution and land surface temperature patterns in Shimla district using Landsat satellite data from 2015 and 2025.</w:t>
      </w:r>
    </w:p>
    <w:p w14:paraId="2CACCA6B" w14:textId="77777777" w:rsidR="003672A2" w:rsidRPr="003672A2" w:rsidRDefault="003672A2" w:rsidP="003672A2">
      <w:pPr>
        <w:rPr>
          <w:rFonts w:ascii="Calibri" w:hAnsi="Calibri" w:cs="Calibri"/>
        </w:rPr>
      </w:pPr>
      <w:r w:rsidRPr="003672A2">
        <w:rPr>
          <w:rFonts w:ascii="Calibri" w:hAnsi="Calibri" w:cs="Calibri"/>
        </w:rPr>
        <w:t>The results indicate a moderate decline in vegetation cover accompanied by an increase in surface temperature in certain areas. Regions with dense forest cover remained cooler, highlighting the important role of vegetation in regulating surface thermal conditions.</w:t>
      </w:r>
    </w:p>
    <w:p w14:paraId="7BDE25FC" w14:textId="77777777" w:rsidR="003672A2" w:rsidRDefault="003672A2" w:rsidP="003672A2">
      <w:pPr>
        <w:rPr>
          <w:rFonts w:ascii="Calibri" w:hAnsi="Calibri" w:cs="Calibri"/>
        </w:rPr>
      </w:pPr>
      <w:r w:rsidRPr="003672A2">
        <w:rPr>
          <w:rFonts w:ascii="Calibri" w:hAnsi="Calibri" w:cs="Calibri"/>
        </w:rPr>
        <w:lastRenderedPageBreak/>
        <w:t>The study demonstrates the usefulness of remote sensing and GIS techniques for monitoring environmental changes in mountainous regions. Such analyses can support environmental management, land-use planning, and climate monitoring efforts.</w:t>
      </w:r>
    </w:p>
    <w:p w14:paraId="1900F321" w14:textId="77777777" w:rsidR="0057744C" w:rsidRDefault="0057744C" w:rsidP="003672A2">
      <w:pPr>
        <w:rPr>
          <w:rFonts w:ascii="Calibri" w:hAnsi="Calibri" w:cs="Calibri"/>
        </w:rPr>
      </w:pPr>
    </w:p>
    <w:p w14:paraId="30792AEC" w14:textId="77777777" w:rsidR="0057744C" w:rsidRPr="003672A2" w:rsidRDefault="0057744C" w:rsidP="003672A2">
      <w:pPr>
        <w:rPr>
          <w:rFonts w:ascii="Calibri" w:hAnsi="Calibri" w:cs="Calibri"/>
        </w:rPr>
      </w:pPr>
    </w:p>
    <w:p w14:paraId="52B6E509" w14:textId="77777777" w:rsidR="003672A2" w:rsidRPr="003672A2" w:rsidRDefault="003672A2" w:rsidP="003672A2">
      <w:pPr>
        <w:rPr>
          <w:rFonts w:ascii="Times New Roman" w:hAnsi="Times New Roman" w:cs="Times New Roman"/>
          <w:b/>
          <w:bCs/>
          <w:sz w:val="28"/>
          <w:szCs w:val="28"/>
        </w:rPr>
      </w:pPr>
      <w:r w:rsidRPr="003672A2">
        <w:rPr>
          <w:rFonts w:ascii="Times New Roman" w:hAnsi="Times New Roman" w:cs="Times New Roman"/>
          <w:b/>
          <w:bCs/>
          <w:sz w:val="28"/>
          <w:szCs w:val="28"/>
        </w:rPr>
        <w:t>References</w:t>
      </w:r>
    </w:p>
    <w:p w14:paraId="4D7D5B57" w14:textId="77777777" w:rsidR="003672A2" w:rsidRPr="003672A2" w:rsidRDefault="003672A2" w:rsidP="003672A2">
      <w:pPr>
        <w:rPr>
          <w:rFonts w:ascii="Calibri" w:hAnsi="Calibri" w:cs="Calibri"/>
        </w:rPr>
      </w:pPr>
      <w:r w:rsidRPr="003672A2">
        <w:rPr>
          <w:rFonts w:ascii="Calibri" w:hAnsi="Calibri" w:cs="Calibri"/>
        </w:rPr>
        <w:t xml:space="preserve">USGS </w:t>
      </w:r>
      <w:proofErr w:type="spellStart"/>
      <w:r w:rsidRPr="003672A2">
        <w:rPr>
          <w:rFonts w:ascii="Calibri" w:hAnsi="Calibri" w:cs="Calibri"/>
        </w:rPr>
        <w:t>EarthExplorer</w:t>
      </w:r>
      <w:proofErr w:type="spellEnd"/>
      <w:r w:rsidRPr="003672A2">
        <w:rPr>
          <w:rFonts w:ascii="Calibri" w:hAnsi="Calibri" w:cs="Calibri"/>
        </w:rPr>
        <w:t xml:space="preserve"> – Landsat 8 Satellite Data</w:t>
      </w:r>
      <w:r w:rsidRPr="003672A2">
        <w:rPr>
          <w:rFonts w:ascii="Calibri" w:hAnsi="Calibri" w:cs="Calibri"/>
        </w:rPr>
        <w:br/>
        <w:t>Jensen, J.R. Introduction to Remote Sensing</w:t>
      </w:r>
      <w:r w:rsidRPr="003672A2">
        <w:rPr>
          <w:rFonts w:ascii="Calibri" w:hAnsi="Calibri" w:cs="Calibri"/>
        </w:rPr>
        <w:br/>
        <w:t>Weng, Q. Remote Sensing of Urban Heat Islands</w:t>
      </w:r>
    </w:p>
    <w:p w14:paraId="2EE8B600" w14:textId="77777777" w:rsidR="003672A2" w:rsidRPr="003672A2" w:rsidRDefault="003672A2">
      <w:pPr>
        <w:rPr>
          <w:rFonts w:ascii="Calibri" w:hAnsi="Calibri" w:cs="Calibri"/>
        </w:rPr>
      </w:pPr>
    </w:p>
    <w:sectPr w:rsidR="003672A2" w:rsidRPr="00367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A7DEF"/>
    <w:multiLevelType w:val="multilevel"/>
    <w:tmpl w:val="0910E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FC44C7"/>
    <w:multiLevelType w:val="multilevel"/>
    <w:tmpl w:val="8C9E2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121858">
    <w:abstractNumId w:val="1"/>
  </w:num>
  <w:num w:numId="2" w16cid:durableId="2043089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A2"/>
    <w:rsid w:val="00067E16"/>
    <w:rsid w:val="0028562E"/>
    <w:rsid w:val="003672A2"/>
    <w:rsid w:val="0057744C"/>
    <w:rsid w:val="00B56B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24880"/>
  <w15:chartTrackingRefBased/>
  <w15:docId w15:val="{F5EFDB65-257F-4505-9A11-6405B1B20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2A2"/>
    <w:rPr>
      <w:rFonts w:eastAsiaTheme="majorEastAsia" w:cstheme="majorBidi"/>
      <w:color w:val="272727" w:themeColor="text1" w:themeTint="D8"/>
    </w:rPr>
  </w:style>
  <w:style w:type="paragraph" w:styleId="Title">
    <w:name w:val="Title"/>
    <w:basedOn w:val="Normal"/>
    <w:next w:val="Normal"/>
    <w:link w:val="TitleChar"/>
    <w:uiPriority w:val="10"/>
    <w:qFormat/>
    <w:rsid w:val="00367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2A2"/>
    <w:pPr>
      <w:spacing w:before="160"/>
      <w:jc w:val="center"/>
    </w:pPr>
    <w:rPr>
      <w:i/>
      <w:iCs/>
      <w:color w:val="404040" w:themeColor="text1" w:themeTint="BF"/>
    </w:rPr>
  </w:style>
  <w:style w:type="character" w:customStyle="1" w:styleId="QuoteChar">
    <w:name w:val="Quote Char"/>
    <w:basedOn w:val="DefaultParagraphFont"/>
    <w:link w:val="Quote"/>
    <w:uiPriority w:val="29"/>
    <w:rsid w:val="003672A2"/>
    <w:rPr>
      <w:i/>
      <w:iCs/>
      <w:color w:val="404040" w:themeColor="text1" w:themeTint="BF"/>
    </w:rPr>
  </w:style>
  <w:style w:type="paragraph" w:styleId="ListParagraph">
    <w:name w:val="List Paragraph"/>
    <w:basedOn w:val="Normal"/>
    <w:uiPriority w:val="34"/>
    <w:qFormat/>
    <w:rsid w:val="003672A2"/>
    <w:pPr>
      <w:ind w:left="720"/>
      <w:contextualSpacing/>
    </w:pPr>
  </w:style>
  <w:style w:type="character" w:styleId="IntenseEmphasis">
    <w:name w:val="Intense Emphasis"/>
    <w:basedOn w:val="DefaultParagraphFont"/>
    <w:uiPriority w:val="21"/>
    <w:qFormat/>
    <w:rsid w:val="003672A2"/>
    <w:rPr>
      <w:i/>
      <w:iCs/>
      <w:color w:val="0F4761" w:themeColor="accent1" w:themeShade="BF"/>
    </w:rPr>
  </w:style>
  <w:style w:type="paragraph" w:styleId="IntenseQuote">
    <w:name w:val="Intense Quote"/>
    <w:basedOn w:val="Normal"/>
    <w:next w:val="Normal"/>
    <w:link w:val="IntenseQuoteChar"/>
    <w:uiPriority w:val="30"/>
    <w:qFormat/>
    <w:rsid w:val="0036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2A2"/>
    <w:rPr>
      <w:i/>
      <w:iCs/>
      <w:color w:val="0F4761" w:themeColor="accent1" w:themeShade="BF"/>
    </w:rPr>
  </w:style>
  <w:style w:type="character" w:styleId="IntenseReference">
    <w:name w:val="Intense Reference"/>
    <w:basedOn w:val="DefaultParagraphFont"/>
    <w:uiPriority w:val="32"/>
    <w:qFormat/>
    <w:rsid w:val="003672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1736</Words>
  <Characters>9900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Singh</dc:creator>
  <cp:keywords/>
  <dc:description/>
  <cp:lastModifiedBy>Adarsh Singh</cp:lastModifiedBy>
  <cp:revision>1</cp:revision>
  <dcterms:created xsi:type="dcterms:W3CDTF">2026-03-05T19:23:00Z</dcterms:created>
  <dcterms:modified xsi:type="dcterms:W3CDTF">2026-03-05T19:38:00Z</dcterms:modified>
</cp:coreProperties>
</file>