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67" w:rsidRDefault="007E43C9" w:rsidP="007E4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3C9">
        <w:rPr>
          <w:rFonts w:ascii="Times New Roman" w:hAnsi="Times New Roman" w:cs="Times New Roman"/>
          <w:b/>
          <w:sz w:val="28"/>
          <w:szCs w:val="28"/>
        </w:rPr>
        <w:t>FLOWCHART FOR ANALOG TO DIGITAL CONVERSION</w:t>
      </w:r>
    </w:p>
    <w:p w:rsidR="006241EE" w:rsidRDefault="006241EE" w:rsidP="007E43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43C9" w:rsidRPr="007E43C9" w:rsidRDefault="009C22F7" w:rsidP="007E4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46" style="position:absolute;left:0;text-align:left;margin-left:159.75pt;margin-top:570pt;width:141pt;height:41.25pt;z-index:251677696">
            <v:textbox>
              <w:txbxContent>
                <w:p w:rsidR="009C22F7" w:rsidRPr="007E43C9" w:rsidRDefault="006241EE" w:rsidP="009C22F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STOP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30.25pt;margin-top:545.25pt;width:0;height:24.7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5" style="position:absolute;left:0;text-align:left;margin-left:-4.5pt;margin-top:516.75pt;width:469.5pt;height:28.5pt;z-index:251666432">
            <v:textbox>
              <w:txbxContent>
                <w:p w:rsidR="00C05329" w:rsidRPr="00C05329" w:rsidRDefault="00C05329" w:rsidP="00C053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5329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 the value of data obtained by the above formula onto the LCD.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3" type="#_x0000_t32" style="position:absolute;left:0;text-align:left;margin-left:230.25pt;margin-top:492pt;width:0;height:24.75pt;z-index:2516746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1" style="position:absolute;left:0;text-align:left;margin-left:-4.5pt;margin-top:440.25pt;width:469.5pt;height:51.75pt;z-index:251663360">
            <v:textbox>
              <w:txbxContent>
                <w:p w:rsidR="001627BB" w:rsidRPr="003C3988" w:rsidRDefault="001627BB" w:rsidP="00FC60E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Using the formula below obtain the desired voltage;</w:t>
                  </w:r>
                </w:p>
                <w:p w:rsidR="001627BB" w:rsidRPr="003C3988" w:rsidRDefault="001627BB" w:rsidP="001627B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Volt = ((data*5.0)</w:t>
                  </w:r>
                  <w:proofErr w:type="gramStart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/(</w:t>
                  </w:r>
                  <w:proofErr w:type="gramEnd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28 or 210)*1000)</w:t>
                  </w:r>
                </w:p>
                <w:p w:rsidR="001627BB" w:rsidRDefault="001627BB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5" type="#_x0000_t32" style="position:absolute;left:0;text-align:left;margin-left:230.25pt;margin-top:415.5pt;width:0;height:24.75pt;z-index:2516766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4" style="position:absolute;left:0;text-align:left;margin-left:-4.5pt;margin-top:383.25pt;width:469.5pt;height:32.25pt;z-index:251665408">
            <v:textbox>
              <w:txbxContent>
                <w:p w:rsidR="00C05329" w:rsidRPr="00C05329" w:rsidRDefault="00C05329" w:rsidP="00C053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532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Store the contents of the buffer into another variable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 example: data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2" type="#_x0000_t32" style="position:absolute;left:0;text-align:left;margin-left:230.25pt;margin-top:357.75pt;width:0;height:24.7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2" style="position:absolute;left:0;text-align:left;margin-left:-5.25pt;margin-top:305.25pt;width:469.5pt;height:52.5pt;z-index:251664384">
            <v:textbox>
              <w:txbxContent>
                <w:p w:rsidR="001627BB" w:rsidRDefault="001627BB" w:rsidP="00FC60E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627B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Enter the hexadecimal code for activating the particular channel </w:t>
                  </w:r>
                  <w:proofErr w:type="spellStart"/>
                  <w:r w:rsidR="00FC60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i.e</w:t>
                  </w:r>
                  <w:proofErr w:type="spellEnd"/>
                </w:p>
                <w:p w:rsidR="00FC60E2" w:rsidRDefault="00FC60E2" w:rsidP="00FC60E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ADS  =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0X00;  // FIRST CHANNEL SELECTION</w:t>
                  </w:r>
                </w:p>
                <w:p w:rsidR="00FC60E2" w:rsidRPr="001627BB" w:rsidRDefault="00FC60E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1" type="#_x0000_t32" style="position:absolute;left:0;text-align:left;margin-left:230.25pt;margin-top:276pt;width:0;height:29.25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9" style="position:absolute;left:0;text-align:left;margin-left:-4.5pt;margin-top:214.5pt;width:469.5pt;height:61.5pt;z-index:251661312">
            <v:textbox>
              <w:txbxContent>
                <w:p w:rsidR="001627BB" w:rsidRPr="003C3988" w:rsidRDefault="001627BB" w:rsidP="00FC60E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In </w:t>
                  </w:r>
                  <w:proofErr w:type="spellStart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r_cg_adc.c</w:t>
                  </w:r>
                  <w:proofErr w:type="spellEnd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copy and paste following function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names into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main.c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file: </w:t>
                  </w:r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R_ADC_</w:t>
                  </w:r>
                  <w:proofErr w:type="gramStart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CREATE(</w:t>
                  </w:r>
                  <w:proofErr w:type="gramEnd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);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R_ADC_START();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R_ADC_Set_OperationOn</w:t>
                  </w:r>
                  <w:proofErr w:type="spellEnd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();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R_ADC_Get_Result</w:t>
                  </w:r>
                  <w:proofErr w:type="spellEnd"/>
                  <w:r w:rsidRPr="003C39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(&amp;buffer);</w:t>
                  </w:r>
                </w:p>
                <w:p w:rsidR="001627BB" w:rsidRPr="001627BB" w:rsidRDefault="001627BB" w:rsidP="001627BB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0" type="#_x0000_t32" style="position:absolute;left:0;text-align:left;margin-left:230.25pt;margin-top:186.75pt;width:0;height:27.7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8" style="position:absolute;left:0;text-align:left;margin-left:-4.5pt;margin-top:145.5pt;width:469.5pt;height:41.25pt;z-index:251660288">
            <v:textbox>
              <w:txbxContent>
                <w:p w:rsidR="007E43C9" w:rsidRPr="001627BB" w:rsidRDefault="007E43C9" w:rsidP="001627B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627BB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While fixing settings select the ADC icon and choose the desired resolution and number of channels</w:t>
                  </w:r>
                  <w:r w:rsidR="00C642D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9" type="#_x0000_t32" style="position:absolute;left:0;text-align:left;margin-left:230.25pt;margin-top:120pt;width:0;height:25.5pt;z-index:251670528" o:connectortype="straight">
            <v:stroke endarrow="block"/>
          </v:shape>
        </w:pict>
      </w:r>
      <w:r w:rsidR="00C642DF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230.25pt;margin-top:48.75pt;width:0;height:24.75pt;z-index:251669504" o:connectortype="straight">
            <v:stroke endarrow="block"/>
          </v:shape>
        </w:pict>
      </w:r>
      <w:r w:rsidR="00C642DF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7" style="position:absolute;left:0;text-align:left;margin-left:-4.5pt;margin-top:73.5pt;width:468.75pt;height:46.5pt;z-index:251668480">
            <v:textbox>
              <w:txbxContent>
                <w:p w:rsidR="00C642DF" w:rsidRPr="00C642DF" w:rsidRDefault="00C642DF" w:rsidP="00C642D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642DF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Connect the analog output of the sensor to the ADC input pins of the RENESAS microcontroller.</w:t>
                  </w:r>
                </w:p>
              </w:txbxContent>
            </v:textbox>
          </v:rect>
        </w:pict>
      </w:r>
      <w:r w:rsidR="00ED5AB3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26" style="position:absolute;left:0;text-align:left;margin-left:159.75pt;margin-top:7.5pt;width:141pt;height:41.25pt;z-index:251658240">
            <v:textbox>
              <w:txbxContent>
                <w:p w:rsidR="007E43C9" w:rsidRPr="007E43C9" w:rsidRDefault="007E43C9" w:rsidP="007E43C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E43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</w:p>
    <w:sectPr w:rsidR="007E43C9" w:rsidRPr="007E43C9" w:rsidSect="0035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3C9"/>
    <w:rsid w:val="001627BB"/>
    <w:rsid w:val="00353AFC"/>
    <w:rsid w:val="00401CD3"/>
    <w:rsid w:val="00493660"/>
    <w:rsid w:val="006241EE"/>
    <w:rsid w:val="007E410F"/>
    <w:rsid w:val="007E43C9"/>
    <w:rsid w:val="009C22F7"/>
    <w:rsid w:val="00C05329"/>
    <w:rsid w:val="00C642DF"/>
    <w:rsid w:val="00ED5AB3"/>
    <w:rsid w:val="00FC56A5"/>
    <w:rsid w:val="00FC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8"/>
        <o:r id="V:Rule7" type="connector" idref="#_x0000_s1039"/>
        <o:r id="V:Rule8" type="connector" idref="#_x0000_s1040"/>
        <o:r id="V:Rule9" type="connector" idref="#_x0000_s1041"/>
        <o:r id="V:Rule10" type="connector" idref="#_x0000_s1042"/>
        <o:r id="V:Rule11" type="connector" idref="#_x0000_s1043"/>
        <o:r id="V:Rule12" type="connector" idref="#_x0000_s1044"/>
        <o:r id="V:Rule13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2</cp:revision>
  <dcterms:created xsi:type="dcterms:W3CDTF">2014-03-08T05:18:00Z</dcterms:created>
  <dcterms:modified xsi:type="dcterms:W3CDTF">2014-03-08T06:59:00Z</dcterms:modified>
</cp:coreProperties>
</file>