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POSTMORTEM INC-044: User Service Pods OOMKilled During Traffic Surge</w:t>
      </w:r>
    </w:p>
    <w:p>
      <w:pPr>
        <w:pStyle w:val="Heading1"/>
      </w:pPr>
      <w:r>
        <w:t>Details</w:t>
      </w:r>
    </w:p>
    <w:p>
      <w:r>
        <w:t>Document Type: POSTMORTEM | Service: User Service | Department: SRE</w:t>
      </w:r>
    </w:p>
    <w:p>
      <w:r>
        <w:t>What happened</w:t>
      </w:r>
    </w:p>
    <w:p>
      <w:r>
        <w:t>User service pods were terminated with OOMKilled after a marketing campaign doubled traffic. Restarts cascaded across nodes because the memory limit (512Mi) was below the working set (800Mi).</w:t>
      </w:r>
    </w:p>
    <w:p>
      <w:r>
        <w:t>Root Cause: memory limit misconfiguration in the Helm values file combined with an unbounded response cache that grew under load.</w:t>
      </w:r>
    </w:p>
    <w:p>
      <w:r>
        <w:t>Resolution: raise the memory limit to 1Gi, cap the response cache at 200Mi and enable HPA on memory utilisation. Verify with kubectl top pods and check the container memory working set.</w:t>
      </w:r>
    </w:p>
    <w:p>
      <w:r>
        <w:t>Detection gap: no alert fired on container_oom_events_total. Add an alert rule for OOMKill events per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POSTMORTEM INC-044: User Service Pods OOMKilled During Traffic Surge</dc:title>
  <dc:subject/>
  <dc:creator>Operations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