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SQL Queries: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Query to find all listings where the city is Toronto, price range is between 500k - 1000k and count of bedrooms is greater than 2.</w:t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  <w:t xml:space="preserve">FROM listings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WHERE city = 'Toronto'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  <w:t xml:space="preserve">  AND price BETWEEN 500000 AND 1000000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 xml:space="preserve">  HAVING COUNT(bedrooms) &gt; 2;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Query to find listing cards where mandatory fields like project title, city name, price is missing.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SELECT listing_id, title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FROM listings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WHERE title IS NULL 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   OR city IS NULL 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   OR price IS NULL 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 xml:space="preserve">   OR bedrooms IS NULL;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Query to find out total no. of listings per page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 xml:space="preserve">SELECT COUNT(*) AS listing_count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FROM listings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  <w:t xml:space="preserve">WHERE city = 'Toronto' LIMIT 20 OFFSET 0;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