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069E" w14:textId="71351EA2" w:rsidR="005E4EC8" w:rsidRDefault="00000000">
      <w:pPr>
        <w:shd w:val="clear" w:color="auto" w:fill="1F3864"/>
        <w:jc w:val="center"/>
      </w:pPr>
      <w:r>
        <w:rPr>
          <w:rFonts w:ascii="Calibri" w:eastAsia="Calibri" w:hAnsi="Calibri" w:cs="Calibri"/>
          <w:b/>
          <w:bCs/>
          <w:color w:val="FFFFFF"/>
          <w:sz w:val="28"/>
          <w:szCs w:val="28"/>
        </w:rPr>
        <w:t>UNIVERSITY OF HERTFORDSHIRE</w:t>
      </w:r>
    </w:p>
    <w:p w14:paraId="133EE45F" w14:textId="77777777" w:rsidR="005E4EC8" w:rsidRDefault="00000000">
      <w:pPr>
        <w:shd w:val="clear" w:color="auto" w:fill="3A86C8"/>
        <w:spacing w:after="160"/>
        <w:jc w:val="center"/>
      </w:pPr>
      <w:r>
        <w:rPr>
          <w:rFonts w:ascii="Calibri" w:eastAsia="Calibri" w:hAnsi="Calibri" w:cs="Calibri"/>
          <w:b/>
          <w:bCs/>
          <w:color w:val="FFFFFF"/>
          <w:sz w:val="22"/>
          <w:szCs w:val="22"/>
        </w:rPr>
        <w:t>School of Physics, Engineering and Computer Science</w:t>
      </w:r>
    </w:p>
    <w:p w14:paraId="6ECBC57C" w14:textId="77777777" w:rsidR="005E4EC8" w:rsidRDefault="005E4EC8">
      <w:pPr>
        <w:spacing w:after="60"/>
      </w:pPr>
    </w:p>
    <w:p w14:paraId="1A641000" w14:textId="77777777" w:rsidR="005E4EC8" w:rsidRDefault="00000000">
      <w:pPr>
        <w:spacing w:before="80" w:after="80"/>
        <w:jc w:val="center"/>
      </w:pPr>
      <w:r>
        <w:rPr>
          <w:rFonts w:ascii="Calibri" w:eastAsia="Calibri" w:hAnsi="Calibri" w:cs="Calibri"/>
          <w:b/>
          <w:bCs/>
          <w:color w:val="1F3864"/>
          <w:sz w:val="56"/>
          <w:szCs w:val="56"/>
        </w:rPr>
        <w:t>MSc Data Science Project</w:t>
      </w:r>
    </w:p>
    <w:p w14:paraId="0BC67D56" w14:textId="77777777" w:rsidR="005E4EC8" w:rsidRDefault="00000000">
      <w:pPr>
        <w:spacing w:before="80" w:after="80"/>
        <w:jc w:val="center"/>
      </w:pPr>
      <w:r>
        <w:rPr>
          <w:rFonts w:ascii="Calibri" w:eastAsia="Calibri" w:hAnsi="Calibri" w:cs="Calibri"/>
          <w:b/>
          <w:bCs/>
          <w:color w:val="2E5F8A"/>
          <w:sz w:val="44"/>
          <w:szCs w:val="44"/>
        </w:rPr>
        <w:t>7PAM2002</w:t>
      </w:r>
    </w:p>
    <w:p w14:paraId="58C2FB98" w14:textId="77777777" w:rsidR="005E4EC8" w:rsidRDefault="00000000">
      <w:pPr>
        <w:spacing w:before="40" w:after="80"/>
        <w:jc w:val="center"/>
      </w:pPr>
      <w:r>
        <w:rPr>
          <w:rFonts w:ascii="Calibri" w:eastAsia="Calibri" w:hAnsi="Calibri" w:cs="Calibri"/>
          <w:color w:val="555555"/>
          <w:sz w:val="32"/>
          <w:szCs w:val="32"/>
        </w:rPr>
        <w:t>Department of Physics, Astronomy and Mathematics</w:t>
      </w:r>
    </w:p>
    <w:p w14:paraId="4B3AEEA1" w14:textId="77777777" w:rsidR="005E4EC8" w:rsidRDefault="005E4EC8">
      <w:pPr>
        <w:spacing w:after="60"/>
      </w:pPr>
    </w:p>
    <w:p w14:paraId="2EE16C5C" w14:textId="77777777" w:rsidR="005E4EC8" w:rsidRDefault="00000000">
      <w:pPr>
        <w:pBdr>
          <w:left w:val="single" w:sz="24" w:space="6" w:color="1F3864"/>
          <w:right w:val="single" w:sz="24" w:space="6" w:color="1F3864"/>
        </w:pBdr>
        <w:shd w:val="clear" w:color="auto" w:fill="F4F6F9"/>
        <w:spacing w:before="80" w:after="80"/>
        <w:jc w:val="center"/>
      </w:pPr>
      <w:r>
        <w:rPr>
          <w:rFonts w:ascii="Calibri" w:eastAsia="Calibri" w:hAnsi="Calibri" w:cs="Calibri"/>
          <w:b/>
          <w:bCs/>
          <w:color w:val="1F3864"/>
          <w:sz w:val="44"/>
          <w:szCs w:val="44"/>
        </w:rPr>
        <w:t>Data Science FINAL PROJECT REPORT</w:t>
      </w:r>
    </w:p>
    <w:p w14:paraId="1906BF0B" w14:textId="77777777" w:rsidR="005E4EC8" w:rsidRDefault="005E4EC8">
      <w:pPr>
        <w:spacing w:after="60"/>
      </w:pPr>
    </w:p>
    <w:p w14:paraId="32DBD69F" w14:textId="77777777" w:rsidR="005E4EC8" w:rsidRDefault="005E4EC8">
      <w:pPr>
        <w:spacing w:after="60"/>
      </w:pPr>
    </w:p>
    <w:p w14:paraId="36C5727F" w14:textId="77777777" w:rsidR="005E4EC8" w:rsidRDefault="00000000">
      <w:pPr>
        <w:spacing w:before="120" w:after="80"/>
      </w:pPr>
      <w:r>
        <w:rPr>
          <w:b/>
          <w:bCs/>
          <w:color w:val="1F3864"/>
        </w:rPr>
        <w:t>Project Title:</w:t>
      </w:r>
      <w:r>
        <w:rPr>
          <w:b/>
          <w:bCs/>
          <w:color w:val="1F3864"/>
        </w:rPr>
        <w:tab/>
      </w:r>
      <w:r>
        <w:t>Solar Energy Production Forecasting Using Machine Learning</w:t>
      </w:r>
    </w:p>
    <w:p w14:paraId="4FC638B8" w14:textId="77777777" w:rsidR="005E4EC8" w:rsidRDefault="005E4EC8">
      <w:pPr>
        <w:spacing w:after="60"/>
      </w:pPr>
    </w:p>
    <w:p w14:paraId="027AC8BC" w14:textId="77777777" w:rsidR="005E4EC8" w:rsidRDefault="00000000">
      <w:pPr>
        <w:spacing w:before="120" w:after="80"/>
      </w:pPr>
      <w:r>
        <w:rPr>
          <w:b/>
          <w:bCs/>
          <w:color w:val="1F3864"/>
        </w:rPr>
        <w:t>Student Name and SRN:</w:t>
      </w:r>
      <w:r>
        <w:rPr>
          <w:b/>
          <w:bCs/>
          <w:color w:val="1F3864"/>
        </w:rPr>
        <w:tab/>
      </w:r>
      <w:r>
        <w:t>Uma Chandra Sekhar Adavi</w:t>
      </w:r>
    </w:p>
    <w:p w14:paraId="3B737843" w14:textId="77777777" w:rsidR="005E4EC8" w:rsidRDefault="00000000">
      <w:pPr>
        <w:spacing w:before="120" w:after="80"/>
      </w:pPr>
      <w:r>
        <w:rPr>
          <w:b/>
          <w:bCs/>
          <w:color w:val="1F3864"/>
        </w:rPr>
        <w:t>Supervisor:</w:t>
      </w:r>
      <w:r>
        <w:rPr>
          <w:b/>
          <w:bCs/>
          <w:color w:val="1F3864"/>
        </w:rPr>
        <w:tab/>
      </w:r>
      <w:r>
        <w:rPr>
          <w:b/>
          <w:bCs/>
          <w:color w:val="1F3864"/>
        </w:rPr>
        <w:tab/>
      </w:r>
      <w:r>
        <w:rPr>
          <w:b/>
          <w:bCs/>
          <w:color w:val="1F3864"/>
        </w:rPr>
        <w:tab/>
      </w:r>
      <w:r>
        <w:rPr>
          <w:b/>
          <w:bCs/>
          <w:color w:val="1F3864"/>
        </w:rPr>
        <w:tab/>
      </w:r>
      <w:r>
        <w:t>Pedro Carrilho</w:t>
      </w:r>
    </w:p>
    <w:p w14:paraId="57D98360" w14:textId="77777777" w:rsidR="005E4EC8" w:rsidRDefault="00000000">
      <w:pPr>
        <w:spacing w:before="120" w:after="80"/>
      </w:pPr>
      <w:r>
        <w:rPr>
          <w:b/>
          <w:bCs/>
          <w:color w:val="1F3864"/>
        </w:rPr>
        <w:t>Date Submitted:</w:t>
      </w:r>
      <w:r>
        <w:rPr>
          <w:b/>
          <w:bCs/>
          <w:color w:val="1F3864"/>
        </w:rPr>
        <w:tab/>
      </w:r>
      <w:r>
        <w:rPr>
          <w:b/>
          <w:bCs/>
          <w:color w:val="1F3864"/>
        </w:rPr>
        <w:tab/>
      </w:r>
      <w:r>
        <w:rPr>
          <w:b/>
          <w:bCs/>
          <w:color w:val="1F3864"/>
        </w:rPr>
        <w:tab/>
      </w:r>
      <w:r>
        <w:t>March 2026</w:t>
      </w:r>
    </w:p>
    <w:p w14:paraId="4E91CCF8" w14:textId="6CE4F8A6" w:rsidR="005E4EC8" w:rsidRDefault="00000000">
      <w:pPr>
        <w:spacing w:before="120" w:after="80"/>
      </w:pPr>
      <w:r>
        <w:rPr>
          <w:b/>
          <w:bCs/>
          <w:color w:val="1F3864"/>
        </w:rPr>
        <w:t>Word Count:</w:t>
      </w:r>
      <w:r>
        <w:rPr>
          <w:b/>
          <w:bCs/>
          <w:color w:val="1F3864"/>
        </w:rPr>
        <w:tab/>
      </w:r>
      <w:r>
        <w:rPr>
          <w:b/>
          <w:bCs/>
          <w:color w:val="1F3864"/>
        </w:rPr>
        <w:tab/>
      </w:r>
      <w:r>
        <w:rPr>
          <w:b/>
          <w:bCs/>
          <w:color w:val="1F3864"/>
        </w:rPr>
        <w:tab/>
      </w:r>
      <w:r>
        <w:rPr>
          <w:b/>
          <w:bCs/>
          <w:color w:val="1F3864"/>
        </w:rPr>
        <w:tab/>
      </w:r>
      <w:r>
        <w:t>Approximately 4141 words (excluding references and appendices)</w:t>
      </w:r>
    </w:p>
    <w:p w14:paraId="0E43C5C0" w14:textId="6605A497" w:rsidR="007F5D5C" w:rsidRDefault="007F5D5C">
      <w:pPr>
        <w:spacing w:before="120" w:after="80"/>
      </w:pPr>
      <w:r>
        <w:rPr>
          <w:b/>
          <w:bCs/>
          <w:color w:val="1F3864"/>
        </w:rPr>
        <w:t>GitHub Link</w:t>
      </w:r>
      <w:r>
        <w:t xml:space="preserve">: </w:t>
      </w:r>
      <w:r>
        <w:tab/>
      </w:r>
      <w:r>
        <w:tab/>
      </w:r>
      <w:r>
        <w:tab/>
      </w:r>
      <w:hyperlink r:id="rId8" w:history="1">
        <w:r>
          <w:rPr>
            <w:rStyle w:val="Hyperlink"/>
          </w:rPr>
          <w:t>https://github.com/Adavi2000/Solar-power-forecasting-.git</w:t>
        </w:r>
      </w:hyperlink>
    </w:p>
    <w:p w14:paraId="4A7130CB" w14:textId="5C4A378F" w:rsidR="005E4EC8" w:rsidRDefault="00936BC0">
      <w:pPr>
        <w:spacing w:after="60"/>
      </w:pPr>
      <w:r>
        <w:fldChar w:fldCharType="begin"/>
      </w:r>
      <w:r>
        <w:instrText xml:space="preserve"> INCLUDEPICTURE "https://www.engagecropsolutions.com/wp-content/uploads/2020/12/logo-hertfordshire.png" \* MERGEFORMATINET </w:instrText>
      </w:r>
      <w:r>
        <w:fldChar w:fldCharType="separate"/>
      </w:r>
      <w:r>
        <w:rPr>
          <w:noProof/>
        </w:rPr>
        <w:drawing>
          <wp:inline distT="0" distB="0" distL="0" distR="0" wp14:anchorId="264254A0" wp14:editId="79003727">
            <wp:extent cx="5942796" cy="1935804"/>
            <wp:effectExtent l="0" t="0" r="0" b="0"/>
            <wp:docPr id="232405357" name="Picture 1" descr="logo-hertfordshire - Eng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ertfordshire - Eng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78" cy="1946841"/>
                    </a:xfrm>
                    <a:prstGeom prst="rect">
                      <a:avLst/>
                    </a:prstGeom>
                    <a:noFill/>
                    <a:ln>
                      <a:noFill/>
                    </a:ln>
                  </pic:spPr>
                </pic:pic>
              </a:graphicData>
            </a:graphic>
          </wp:inline>
        </w:drawing>
      </w:r>
      <w:r>
        <w:fldChar w:fldCharType="end"/>
      </w:r>
    </w:p>
    <w:p w14:paraId="7369A865" w14:textId="77777777" w:rsidR="005E4EC8" w:rsidRDefault="005E4EC8">
      <w:pPr>
        <w:spacing w:after="60"/>
      </w:pPr>
    </w:p>
    <w:p w14:paraId="376E23ED" w14:textId="77777777" w:rsidR="005E4EC8" w:rsidRDefault="005E4EC8">
      <w:pPr>
        <w:spacing w:after="60"/>
      </w:pPr>
    </w:p>
    <w:p w14:paraId="176510E5" w14:textId="77777777" w:rsidR="005E4EC8" w:rsidRDefault="00000000">
      <w:r>
        <w:br w:type="page"/>
      </w:r>
    </w:p>
    <w:sdt>
      <w:sdtPr>
        <w:rPr>
          <w:rFonts w:ascii="Calibri" w:eastAsia="Times New Roman" w:hAnsi="Calibri" w:cs="Calibri"/>
          <w:color w:val="1A1A1A"/>
        </w:rPr>
        <w:id w:val="-1934869847"/>
        <w:docPartObj>
          <w:docPartGallery w:val="Table of Contents"/>
          <w:docPartUnique/>
        </w:docPartObj>
      </w:sdtPr>
      <w:sdtEndPr>
        <w:rPr>
          <w:b w:val="0"/>
          <w:bCs w:val="0"/>
          <w:sz w:val="22"/>
          <w:szCs w:val="22"/>
        </w:rPr>
      </w:sdtEndPr>
      <w:sdtContent>
        <w:p w14:paraId="11B2C3D4" w14:textId="77777777" w:rsidR="00000000" w:rsidRDefault="00000000">
          <w:pPr>
            <w:pStyle w:val="TOCHeading"/>
          </w:pPr>
          <w:r>
            <w:rPr>
              <w:rFonts w:ascii="Calibri" w:hAnsi="Calibri" w:cs="Calibri"/>
              <w:color w:val="1F3864"/>
              <w:sz w:val="32"/>
              <w:szCs w:val="32"/>
            </w:rPr>
            <w:t>Table of Contents</w:t>
          </w:r>
        </w:p>
        <w:p w14:paraId="206918EA" w14:textId="27F61442" w:rsidR="007D79F1" w:rsidRDefault="00000000">
          <w:pPr>
            <w:pStyle w:val="TOC1"/>
            <w:tabs>
              <w:tab w:val="right" w:leader="dot" w:pos="9350"/>
            </w:tabs>
            <w:rPr>
              <w:rFonts w:eastAsiaTheme="minorEastAsia" w:cstheme="minorBidi"/>
              <w:b w:val="0"/>
              <w:bCs w:val="0"/>
              <w:i w:val="0"/>
              <w:iCs w:val="0"/>
              <w:noProof/>
              <w:color w:val="auto"/>
              <w:kern w:val="2"/>
              <w14:ligatures w14:val="standardContextual"/>
            </w:rPr>
          </w:pPr>
          <w:r>
            <w:fldChar w:fldCharType="begin"/>
          </w:r>
          <w:r>
            <w:instrText xml:space="preserve"> TOC \o "1-3" \h \z \u </w:instrText>
          </w:r>
          <w:r>
            <w:fldChar w:fldCharType="separate"/>
          </w:r>
          <w:hyperlink w:anchor="_Toc223706285" w:history="1">
            <w:r w:rsidR="007D79F1" w:rsidRPr="0065244F">
              <w:rPr>
                <w:rStyle w:val="Hyperlink"/>
                <w:noProof/>
              </w:rPr>
              <w:t>Declaration Statement</w:t>
            </w:r>
            <w:r w:rsidR="007D79F1">
              <w:rPr>
                <w:noProof/>
                <w:webHidden/>
              </w:rPr>
              <w:tab/>
            </w:r>
            <w:r w:rsidR="007D79F1">
              <w:rPr>
                <w:noProof/>
                <w:webHidden/>
              </w:rPr>
              <w:fldChar w:fldCharType="begin"/>
            </w:r>
            <w:r w:rsidR="007D79F1">
              <w:rPr>
                <w:noProof/>
                <w:webHidden/>
              </w:rPr>
              <w:instrText xml:space="preserve"> PAGEREF _Toc223706285 \h </w:instrText>
            </w:r>
            <w:r w:rsidR="007D79F1">
              <w:rPr>
                <w:noProof/>
                <w:webHidden/>
              </w:rPr>
            </w:r>
            <w:r w:rsidR="007D79F1">
              <w:rPr>
                <w:noProof/>
                <w:webHidden/>
              </w:rPr>
              <w:fldChar w:fldCharType="separate"/>
            </w:r>
            <w:r w:rsidR="007D79F1">
              <w:rPr>
                <w:noProof/>
                <w:webHidden/>
              </w:rPr>
              <w:t>4</w:t>
            </w:r>
            <w:r w:rsidR="007D79F1">
              <w:rPr>
                <w:noProof/>
                <w:webHidden/>
              </w:rPr>
              <w:fldChar w:fldCharType="end"/>
            </w:r>
          </w:hyperlink>
        </w:p>
        <w:p w14:paraId="7AED84B9" w14:textId="472F51DF"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86" w:history="1">
            <w:r w:rsidRPr="0065244F">
              <w:rPr>
                <w:rStyle w:val="Hyperlink"/>
                <w:noProof/>
              </w:rPr>
              <w:t>Abstract</w:t>
            </w:r>
            <w:r>
              <w:rPr>
                <w:noProof/>
                <w:webHidden/>
              </w:rPr>
              <w:tab/>
            </w:r>
            <w:r>
              <w:rPr>
                <w:noProof/>
                <w:webHidden/>
              </w:rPr>
              <w:fldChar w:fldCharType="begin"/>
            </w:r>
            <w:r>
              <w:rPr>
                <w:noProof/>
                <w:webHidden/>
              </w:rPr>
              <w:instrText xml:space="preserve"> PAGEREF _Toc223706286 \h </w:instrText>
            </w:r>
            <w:r>
              <w:rPr>
                <w:noProof/>
                <w:webHidden/>
              </w:rPr>
            </w:r>
            <w:r>
              <w:rPr>
                <w:noProof/>
                <w:webHidden/>
              </w:rPr>
              <w:fldChar w:fldCharType="separate"/>
            </w:r>
            <w:r>
              <w:rPr>
                <w:noProof/>
                <w:webHidden/>
              </w:rPr>
              <w:t>5</w:t>
            </w:r>
            <w:r>
              <w:rPr>
                <w:noProof/>
                <w:webHidden/>
              </w:rPr>
              <w:fldChar w:fldCharType="end"/>
            </w:r>
          </w:hyperlink>
        </w:p>
        <w:p w14:paraId="0509A47F" w14:textId="1A8C2F6E"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87" w:history="1">
            <w:r w:rsidRPr="0065244F">
              <w:rPr>
                <w:rStyle w:val="Hyperlink"/>
                <w:noProof/>
              </w:rPr>
              <w:t>Chapter 1 — Introduction</w:t>
            </w:r>
            <w:r>
              <w:rPr>
                <w:noProof/>
                <w:webHidden/>
              </w:rPr>
              <w:tab/>
            </w:r>
            <w:r>
              <w:rPr>
                <w:noProof/>
                <w:webHidden/>
              </w:rPr>
              <w:fldChar w:fldCharType="begin"/>
            </w:r>
            <w:r>
              <w:rPr>
                <w:noProof/>
                <w:webHidden/>
              </w:rPr>
              <w:instrText xml:space="preserve"> PAGEREF _Toc223706287 \h </w:instrText>
            </w:r>
            <w:r>
              <w:rPr>
                <w:noProof/>
                <w:webHidden/>
              </w:rPr>
            </w:r>
            <w:r>
              <w:rPr>
                <w:noProof/>
                <w:webHidden/>
              </w:rPr>
              <w:fldChar w:fldCharType="separate"/>
            </w:r>
            <w:r>
              <w:rPr>
                <w:noProof/>
                <w:webHidden/>
              </w:rPr>
              <w:t>6</w:t>
            </w:r>
            <w:r>
              <w:rPr>
                <w:noProof/>
                <w:webHidden/>
              </w:rPr>
              <w:fldChar w:fldCharType="end"/>
            </w:r>
          </w:hyperlink>
        </w:p>
        <w:p w14:paraId="5DF85634" w14:textId="34F66C03"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88" w:history="1">
            <w:r w:rsidRPr="0065244F">
              <w:rPr>
                <w:rStyle w:val="Hyperlink"/>
                <w:noProof/>
              </w:rPr>
              <w:t>Chapter 2 — Background and Literature Review</w:t>
            </w:r>
            <w:r>
              <w:rPr>
                <w:noProof/>
                <w:webHidden/>
              </w:rPr>
              <w:tab/>
            </w:r>
            <w:r>
              <w:rPr>
                <w:noProof/>
                <w:webHidden/>
              </w:rPr>
              <w:fldChar w:fldCharType="begin"/>
            </w:r>
            <w:r>
              <w:rPr>
                <w:noProof/>
                <w:webHidden/>
              </w:rPr>
              <w:instrText xml:space="preserve"> PAGEREF _Toc223706288 \h </w:instrText>
            </w:r>
            <w:r>
              <w:rPr>
                <w:noProof/>
                <w:webHidden/>
              </w:rPr>
            </w:r>
            <w:r>
              <w:rPr>
                <w:noProof/>
                <w:webHidden/>
              </w:rPr>
              <w:fldChar w:fldCharType="separate"/>
            </w:r>
            <w:r>
              <w:rPr>
                <w:noProof/>
                <w:webHidden/>
              </w:rPr>
              <w:t>6</w:t>
            </w:r>
            <w:r>
              <w:rPr>
                <w:noProof/>
                <w:webHidden/>
              </w:rPr>
              <w:fldChar w:fldCharType="end"/>
            </w:r>
          </w:hyperlink>
        </w:p>
        <w:p w14:paraId="1B100054" w14:textId="7C7BC70C"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89" w:history="1">
            <w:r w:rsidRPr="0065244F">
              <w:rPr>
                <w:rStyle w:val="Hyperlink"/>
                <w:noProof/>
              </w:rPr>
              <w:t>Chapter 3 — Dataset and Exploratory Data Analysis</w:t>
            </w:r>
            <w:r>
              <w:rPr>
                <w:noProof/>
                <w:webHidden/>
              </w:rPr>
              <w:tab/>
            </w:r>
            <w:r>
              <w:rPr>
                <w:noProof/>
                <w:webHidden/>
              </w:rPr>
              <w:fldChar w:fldCharType="begin"/>
            </w:r>
            <w:r>
              <w:rPr>
                <w:noProof/>
                <w:webHidden/>
              </w:rPr>
              <w:instrText xml:space="preserve"> PAGEREF _Toc223706289 \h </w:instrText>
            </w:r>
            <w:r>
              <w:rPr>
                <w:noProof/>
                <w:webHidden/>
              </w:rPr>
            </w:r>
            <w:r>
              <w:rPr>
                <w:noProof/>
                <w:webHidden/>
              </w:rPr>
              <w:fldChar w:fldCharType="separate"/>
            </w:r>
            <w:r>
              <w:rPr>
                <w:noProof/>
                <w:webHidden/>
              </w:rPr>
              <w:t>7</w:t>
            </w:r>
            <w:r>
              <w:rPr>
                <w:noProof/>
                <w:webHidden/>
              </w:rPr>
              <w:fldChar w:fldCharType="end"/>
            </w:r>
          </w:hyperlink>
        </w:p>
        <w:p w14:paraId="4FE95E85" w14:textId="39D94194"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0" w:history="1">
            <w:r w:rsidRPr="0065244F">
              <w:rPr>
                <w:rStyle w:val="Hyperlink"/>
                <w:noProof/>
              </w:rPr>
              <w:t>3.1 Data Sources</w:t>
            </w:r>
            <w:r>
              <w:rPr>
                <w:noProof/>
                <w:webHidden/>
              </w:rPr>
              <w:tab/>
            </w:r>
            <w:r>
              <w:rPr>
                <w:noProof/>
                <w:webHidden/>
              </w:rPr>
              <w:fldChar w:fldCharType="begin"/>
            </w:r>
            <w:r>
              <w:rPr>
                <w:noProof/>
                <w:webHidden/>
              </w:rPr>
              <w:instrText xml:space="preserve"> PAGEREF _Toc223706290 \h </w:instrText>
            </w:r>
            <w:r>
              <w:rPr>
                <w:noProof/>
                <w:webHidden/>
              </w:rPr>
            </w:r>
            <w:r>
              <w:rPr>
                <w:noProof/>
                <w:webHidden/>
              </w:rPr>
              <w:fldChar w:fldCharType="separate"/>
            </w:r>
            <w:r>
              <w:rPr>
                <w:noProof/>
                <w:webHidden/>
              </w:rPr>
              <w:t>7</w:t>
            </w:r>
            <w:r>
              <w:rPr>
                <w:noProof/>
                <w:webHidden/>
              </w:rPr>
              <w:fldChar w:fldCharType="end"/>
            </w:r>
          </w:hyperlink>
        </w:p>
        <w:p w14:paraId="46DC0383" w14:textId="772B5A7D"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1" w:history="1">
            <w:r w:rsidRPr="0065244F">
              <w:rPr>
                <w:rStyle w:val="Hyperlink"/>
                <w:noProof/>
              </w:rPr>
              <w:t>3.2 Data Preprocessing</w:t>
            </w:r>
            <w:r>
              <w:rPr>
                <w:noProof/>
                <w:webHidden/>
              </w:rPr>
              <w:tab/>
            </w:r>
            <w:r>
              <w:rPr>
                <w:noProof/>
                <w:webHidden/>
              </w:rPr>
              <w:fldChar w:fldCharType="begin"/>
            </w:r>
            <w:r>
              <w:rPr>
                <w:noProof/>
                <w:webHidden/>
              </w:rPr>
              <w:instrText xml:space="preserve"> PAGEREF _Toc223706291 \h </w:instrText>
            </w:r>
            <w:r>
              <w:rPr>
                <w:noProof/>
                <w:webHidden/>
              </w:rPr>
            </w:r>
            <w:r>
              <w:rPr>
                <w:noProof/>
                <w:webHidden/>
              </w:rPr>
              <w:fldChar w:fldCharType="separate"/>
            </w:r>
            <w:r>
              <w:rPr>
                <w:noProof/>
                <w:webHidden/>
              </w:rPr>
              <w:t>8</w:t>
            </w:r>
            <w:r>
              <w:rPr>
                <w:noProof/>
                <w:webHidden/>
              </w:rPr>
              <w:fldChar w:fldCharType="end"/>
            </w:r>
          </w:hyperlink>
        </w:p>
        <w:p w14:paraId="017F8159" w14:textId="63F7510F"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2" w:history="1">
            <w:r w:rsidRPr="0065244F">
              <w:rPr>
                <w:rStyle w:val="Hyperlink"/>
                <w:noProof/>
              </w:rPr>
              <w:t>3.3 Exploratory Data Analysis</w:t>
            </w:r>
            <w:r>
              <w:rPr>
                <w:noProof/>
                <w:webHidden/>
              </w:rPr>
              <w:tab/>
            </w:r>
            <w:r>
              <w:rPr>
                <w:noProof/>
                <w:webHidden/>
              </w:rPr>
              <w:fldChar w:fldCharType="begin"/>
            </w:r>
            <w:r>
              <w:rPr>
                <w:noProof/>
                <w:webHidden/>
              </w:rPr>
              <w:instrText xml:space="preserve"> PAGEREF _Toc223706292 \h </w:instrText>
            </w:r>
            <w:r>
              <w:rPr>
                <w:noProof/>
                <w:webHidden/>
              </w:rPr>
            </w:r>
            <w:r>
              <w:rPr>
                <w:noProof/>
                <w:webHidden/>
              </w:rPr>
              <w:fldChar w:fldCharType="separate"/>
            </w:r>
            <w:r>
              <w:rPr>
                <w:noProof/>
                <w:webHidden/>
              </w:rPr>
              <w:t>9</w:t>
            </w:r>
            <w:r>
              <w:rPr>
                <w:noProof/>
                <w:webHidden/>
              </w:rPr>
              <w:fldChar w:fldCharType="end"/>
            </w:r>
          </w:hyperlink>
        </w:p>
        <w:p w14:paraId="1391F51F" w14:textId="32DD98AE"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93" w:history="1">
            <w:r w:rsidRPr="0065244F">
              <w:rPr>
                <w:rStyle w:val="Hyperlink"/>
                <w:noProof/>
              </w:rPr>
              <w:t>Chapter 4 — Ethical Considerations</w:t>
            </w:r>
            <w:r>
              <w:rPr>
                <w:noProof/>
                <w:webHidden/>
              </w:rPr>
              <w:tab/>
            </w:r>
            <w:r>
              <w:rPr>
                <w:noProof/>
                <w:webHidden/>
              </w:rPr>
              <w:fldChar w:fldCharType="begin"/>
            </w:r>
            <w:r>
              <w:rPr>
                <w:noProof/>
                <w:webHidden/>
              </w:rPr>
              <w:instrText xml:space="preserve"> PAGEREF _Toc223706293 \h </w:instrText>
            </w:r>
            <w:r>
              <w:rPr>
                <w:noProof/>
                <w:webHidden/>
              </w:rPr>
            </w:r>
            <w:r>
              <w:rPr>
                <w:noProof/>
                <w:webHidden/>
              </w:rPr>
              <w:fldChar w:fldCharType="separate"/>
            </w:r>
            <w:r>
              <w:rPr>
                <w:noProof/>
                <w:webHidden/>
              </w:rPr>
              <w:t>10</w:t>
            </w:r>
            <w:r>
              <w:rPr>
                <w:noProof/>
                <w:webHidden/>
              </w:rPr>
              <w:fldChar w:fldCharType="end"/>
            </w:r>
          </w:hyperlink>
        </w:p>
        <w:p w14:paraId="61756C2B" w14:textId="319509E3"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294" w:history="1">
            <w:r w:rsidRPr="0065244F">
              <w:rPr>
                <w:rStyle w:val="Hyperlink"/>
                <w:noProof/>
              </w:rPr>
              <w:t>Chapter 5 — Methodology</w:t>
            </w:r>
            <w:r>
              <w:rPr>
                <w:noProof/>
                <w:webHidden/>
              </w:rPr>
              <w:tab/>
            </w:r>
            <w:r>
              <w:rPr>
                <w:noProof/>
                <w:webHidden/>
              </w:rPr>
              <w:fldChar w:fldCharType="begin"/>
            </w:r>
            <w:r>
              <w:rPr>
                <w:noProof/>
                <w:webHidden/>
              </w:rPr>
              <w:instrText xml:space="preserve"> PAGEREF _Toc223706294 \h </w:instrText>
            </w:r>
            <w:r>
              <w:rPr>
                <w:noProof/>
                <w:webHidden/>
              </w:rPr>
            </w:r>
            <w:r>
              <w:rPr>
                <w:noProof/>
                <w:webHidden/>
              </w:rPr>
              <w:fldChar w:fldCharType="separate"/>
            </w:r>
            <w:r>
              <w:rPr>
                <w:noProof/>
                <w:webHidden/>
              </w:rPr>
              <w:t>11</w:t>
            </w:r>
            <w:r>
              <w:rPr>
                <w:noProof/>
                <w:webHidden/>
              </w:rPr>
              <w:fldChar w:fldCharType="end"/>
            </w:r>
          </w:hyperlink>
        </w:p>
        <w:p w14:paraId="70C3A504" w14:textId="1974DEC6"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5" w:history="1">
            <w:r w:rsidRPr="0065244F">
              <w:rPr>
                <w:rStyle w:val="Hyperlink"/>
                <w:noProof/>
              </w:rPr>
              <w:t>5.1 Feature Engineering and Selection</w:t>
            </w:r>
            <w:r>
              <w:rPr>
                <w:noProof/>
                <w:webHidden/>
              </w:rPr>
              <w:tab/>
            </w:r>
            <w:r>
              <w:rPr>
                <w:noProof/>
                <w:webHidden/>
              </w:rPr>
              <w:fldChar w:fldCharType="begin"/>
            </w:r>
            <w:r>
              <w:rPr>
                <w:noProof/>
                <w:webHidden/>
              </w:rPr>
              <w:instrText xml:space="preserve"> PAGEREF _Toc223706295 \h </w:instrText>
            </w:r>
            <w:r>
              <w:rPr>
                <w:noProof/>
                <w:webHidden/>
              </w:rPr>
            </w:r>
            <w:r>
              <w:rPr>
                <w:noProof/>
                <w:webHidden/>
              </w:rPr>
              <w:fldChar w:fldCharType="separate"/>
            </w:r>
            <w:r>
              <w:rPr>
                <w:noProof/>
                <w:webHidden/>
              </w:rPr>
              <w:t>11</w:t>
            </w:r>
            <w:r>
              <w:rPr>
                <w:noProof/>
                <w:webHidden/>
              </w:rPr>
              <w:fldChar w:fldCharType="end"/>
            </w:r>
          </w:hyperlink>
        </w:p>
        <w:p w14:paraId="1C9E888F" w14:textId="2C4E60EB"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6" w:history="1">
            <w:r w:rsidRPr="0065244F">
              <w:rPr>
                <w:rStyle w:val="Hyperlink"/>
                <w:noProof/>
              </w:rPr>
              <w:t>5.2 Task Definition — Prediction vs Forecasting</w:t>
            </w:r>
            <w:r>
              <w:rPr>
                <w:noProof/>
                <w:webHidden/>
              </w:rPr>
              <w:tab/>
            </w:r>
            <w:r>
              <w:rPr>
                <w:noProof/>
                <w:webHidden/>
              </w:rPr>
              <w:fldChar w:fldCharType="begin"/>
            </w:r>
            <w:r>
              <w:rPr>
                <w:noProof/>
                <w:webHidden/>
              </w:rPr>
              <w:instrText xml:space="preserve"> PAGEREF _Toc223706296 \h </w:instrText>
            </w:r>
            <w:r>
              <w:rPr>
                <w:noProof/>
                <w:webHidden/>
              </w:rPr>
            </w:r>
            <w:r>
              <w:rPr>
                <w:noProof/>
                <w:webHidden/>
              </w:rPr>
              <w:fldChar w:fldCharType="separate"/>
            </w:r>
            <w:r>
              <w:rPr>
                <w:noProof/>
                <w:webHidden/>
              </w:rPr>
              <w:t>11</w:t>
            </w:r>
            <w:r>
              <w:rPr>
                <w:noProof/>
                <w:webHidden/>
              </w:rPr>
              <w:fldChar w:fldCharType="end"/>
            </w:r>
          </w:hyperlink>
        </w:p>
        <w:p w14:paraId="08E9A467" w14:textId="613E9B88"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7" w:history="1">
            <w:r w:rsidRPr="0065244F">
              <w:rPr>
                <w:rStyle w:val="Hyperlink"/>
                <w:noProof/>
              </w:rPr>
              <w:t>5.3 Train/Test Split</w:t>
            </w:r>
            <w:r>
              <w:rPr>
                <w:noProof/>
                <w:webHidden/>
              </w:rPr>
              <w:tab/>
            </w:r>
            <w:r>
              <w:rPr>
                <w:noProof/>
                <w:webHidden/>
              </w:rPr>
              <w:fldChar w:fldCharType="begin"/>
            </w:r>
            <w:r>
              <w:rPr>
                <w:noProof/>
                <w:webHidden/>
              </w:rPr>
              <w:instrText xml:space="preserve"> PAGEREF _Toc223706297 \h </w:instrText>
            </w:r>
            <w:r>
              <w:rPr>
                <w:noProof/>
                <w:webHidden/>
              </w:rPr>
            </w:r>
            <w:r>
              <w:rPr>
                <w:noProof/>
                <w:webHidden/>
              </w:rPr>
              <w:fldChar w:fldCharType="separate"/>
            </w:r>
            <w:r>
              <w:rPr>
                <w:noProof/>
                <w:webHidden/>
              </w:rPr>
              <w:t>11</w:t>
            </w:r>
            <w:r>
              <w:rPr>
                <w:noProof/>
                <w:webHidden/>
              </w:rPr>
              <w:fldChar w:fldCharType="end"/>
            </w:r>
          </w:hyperlink>
        </w:p>
        <w:p w14:paraId="0654BDB7" w14:textId="21D3E743"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8" w:history="1">
            <w:r w:rsidRPr="0065244F">
              <w:rPr>
                <w:rStyle w:val="Hyperlink"/>
                <w:noProof/>
              </w:rPr>
              <w:t>5.4 Model 1 — Random Forest Regressor with GridSearchCV</w:t>
            </w:r>
            <w:r>
              <w:rPr>
                <w:noProof/>
                <w:webHidden/>
              </w:rPr>
              <w:tab/>
            </w:r>
            <w:r>
              <w:rPr>
                <w:noProof/>
                <w:webHidden/>
              </w:rPr>
              <w:fldChar w:fldCharType="begin"/>
            </w:r>
            <w:r>
              <w:rPr>
                <w:noProof/>
                <w:webHidden/>
              </w:rPr>
              <w:instrText xml:space="preserve"> PAGEREF _Toc223706298 \h </w:instrText>
            </w:r>
            <w:r>
              <w:rPr>
                <w:noProof/>
                <w:webHidden/>
              </w:rPr>
            </w:r>
            <w:r>
              <w:rPr>
                <w:noProof/>
                <w:webHidden/>
              </w:rPr>
              <w:fldChar w:fldCharType="separate"/>
            </w:r>
            <w:r>
              <w:rPr>
                <w:noProof/>
                <w:webHidden/>
              </w:rPr>
              <w:t>12</w:t>
            </w:r>
            <w:r>
              <w:rPr>
                <w:noProof/>
                <w:webHidden/>
              </w:rPr>
              <w:fldChar w:fldCharType="end"/>
            </w:r>
          </w:hyperlink>
        </w:p>
        <w:p w14:paraId="7BFED517" w14:textId="2CCFA6F2"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299" w:history="1">
            <w:r w:rsidRPr="0065244F">
              <w:rPr>
                <w:rStyle w:val="Hyperlink"/>
                <w:noProof/>
              </w:rPr>
              <w:t>5.5 Model 2 — LSTM Network</w:t>
            </w:r>
            <w:r>
              <w:rPr>
                <w:noProof/>
                <w:webHidden/>
              </w:rPr>
              <w:tab/>
            </w:r>
            <w:r>
              <w:rPr>
                <w:noProof/>
                <w:webHidden/>
              </w:rPr>
              <w:fldChar w:fldCharType="begin"/>
            </w:r>
            <w:r>
              <w:rPr>
                <w:noProof/>
                <w:webHidden/>
              </w:rPr>
              <w:instrText xml:space="preserve"> PAGEREF _Toc223706299 \h </w:instrText>
            </w:r>
            <w:r>
              <w:rPr>
                <w:noProof/>
                <w:webHidden/>
              </w:rPr>
            </w:r>
            <w:r>
              <w:rPr>
                <w:noProof/>
                <w:webHidden/>
              </w:rPr>
              <w:fldChar w:fldCharType="separate"/>
            </w:r>
            <w:r>
              <w:rPr>
                <w:noProof/>
                <w:webHidden/>
              </w:rPr>
              <w:t>12</w:t>
            </w:r>
            <w:r>
              <w:rPr>
                <w:noProof/>
                <w:webHidden/>
              </w:rPr>
              <w:fldChar w:fldCharType="end"/>
            </w:r>
          </w:hyperlink>
        </w:p>
        <w:p w14:paraId="7A41DBB9" w14:textId="17D916FC"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0" w:history="1">
            <w:r w:rsidRPr="0065244F">
              <w:rPr>
                <w:rStyle w:val="Hyperlink"/>
                <w:noProof/>
              </w:rPr>
              <w:t>5.6 Baseline and Evaluation Metrics</w:t>
            </w:r>
            <w:r>
              <w:rPr>
                <w:noProof/>
                <w:webHidden/>
              </w:rPr>
              <w:tab/>
            </w:r>
            <w:r>
              <w:rPr>
                <w:noProof/>
                <w:webHidden/>
              </w:rPr>
              <w:fldChar w:fldCharType="begin"/>
            </w:r>
            <w:r>
              <w:rPr>
                <w:noProof/>
                <w:webHidden/>
              </w:rPr>
              <w:instrText xml:space="preserve"> PAGEREF _Toc223706300 \h </w:instrText>
            </w:r>
            <w:r>
              <w:rPr>
                <w:noProof/>
                <w:webHidden/>
              </w:rPr>
            </w:r>
            <w:r>
              <w:rPr>
                <w:noProof/>
                <w:webHidden/>
              </w:rPr>
              <w:fldChar w:fldCharType="separate"/>
            </w:r>
            <w:r>
              <w:rPr>
                <w:noProof/>
                <w:webHidden/>
              </w:rPr>
              <w:t>12</w:t>
            </w:r>
            <w:r>
              <w:rPr>
                <w:noProof/>
                <w:webHidden/>
              </w:rPr>
              <w:fldChar w:fldCharType="end"/>
            </w:r>
          </w:hyperlink>
        </w:p>
        <w:p w14:paraId="4B973886" w14:textId="64A0231F"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01" w:history="1">
            <w:r w:rsidRPr="0065244F">
              <w:rPr>
                <w:rStyle w:val="Hyperlink"/>
                <w:noProof/>
              </w:rPr>
              <w:t>Chapter 6 — Results</w:t>
            </w:r>
            <w:r>
              <w:rPr>
                <w:noProof/>
                <w:webHidden/>
              </w:rPr>
              <w:tab/>
            </w:r>
            <w:r>
              <w:rPr>
                <w:noProof/>
                <w:webHidden/>
              </w:rPr>
              <w:fldChar w:fldCharType="begin"/>
            </w:r>
            <w:r>
              <w:rPr>
                <w:noProof/>
                <w:webHidden/>
              </w:rPr>
              <w:instrText xml:space="preserve"> PAGEREF _Toc223706301 \h </w:instrText>
            </w:r>
            <w:r>
              <w:rPr>
                <w:noProof/>
                <w:webHidden/>
              </w:rPr>
            </w:r>
            <w:r>
              <w:rPr>
                <w:noProof/>
                <w:webHidden/>
              </w:rPr>
              <w:fldChar w:fldCharType="separate"/>
            </w:r>
            <w:r>
              <w:rPr>
                <w:noProof/>
                <w:webHidden/>
              </w:rPr>
              <w:t>13</w:t>
            </w:r>
            <w:r>
              <w:rPr>
                <w:noProof/>
                <w:webHidden/>
              </w:rPr>
              <w:fldChar w:fldCharType="end"/>
            </w:r>
          </w:hyperlink>
        </w:p>
        <w:p w14:paraId="03605150" w14:textId="6741D6C8"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2" w:history="1">
            <w:r w:rsidRPr="0065244F">
              <w:rPr>
                <w:rStyle w:val="Hyperlink"/>
                <w:noProof/>
              </w:rPr>
              <w:t>6.1 Random Forest — Test Set Performance</w:t>
            </w:r>
            <w:r>
              <w:rPr>
                <w:noProof/>
                <w:webHidden/>
              </w:rPr>
              <w:tab/>
            </w:r>
            <w:r>
              <w:rPr>
                <w:noProof/>
                <w:webHidden/>
              </w:rPr>
              <w:fldChar w:fldCharType="begin"/>
            </w:r>
            <w:r>
              <w:rPr>
                <w:noProof/>
                <w:webHidden/>
              </w:rPr>
              <w:instrText xml:space="preserve"> PAGEREF _Toc223706302 \h </w:instrText>
            </w:r>
            <w:r>
              <w:rPr>
                <w:noProof/>
                <w:webHidden/>
              </w:rPr>
            </w:r>
            <w:r>
              <w:rPr>
                <w:noProof/>
                <w:webHidden/>
              </w:rPr>
              <w:fldChar w:fldCharType="separate"/>
            </w:r>
            <w:r>
              <w:rPr>
                <w:noProof/>
                <w:webHidden/>
              </w:rPr>
              <w:t>13</w:t>
            </w:r>
            <w:r>
              <w:rPr>
                <w:noProof/>
                <w:webHidden/>
              </w:rPr>
              <w:fldChar w:fldCharType="end"/>
            </w:r>
          </w:hyperlink>
        </w:p>
        <w:p w14:paraId="211C1B5E" w14:textId="2DBF9BD8"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3" w:history="1">
            <w:r w:rsidRPr="0065244F">
              <w:rPr>
                <w:rStyle w:val="Hyperlink"/>
                <w:noProof/>
              </w:rPr>
              <w:t>6.2 Feature Importance</w:t>
            </w:r>
            <w:r>
              <w:rPr>
                <w:noProof/>
                <w:webHidden/>
              </w:rPr>
              <w:tab/>
            </w:r>
            <w:r>
              <w:rPr>
                <w:noProof/>
                <w:webHidden/>
              </w:rPr>
              <w:fldChar w:fldCharType="begin"/>
            </w:r>
            <w:r>
              <w:rPr>
                <w:noProof/>
                <w:webHidden/>
              </w:rPr>
              <w:instrText xml:space="preserve"> PAGEREF _Toc223706303 \h </w:instrText>
            </w:r>
            <w:r>
              <w:rPr>
                <w:noProof/>
                <w:webHidden/>
              </w:rPr>
            </w:r>
            <w:r>
              <w:rPr>
                <w:noProof/>
                <w:webHidden/>
              </w:rPr>
              <w:fldChar w:fldCharType="separate"/>
            </w:r>
            <w:r>
              <w:rPr>
                <w:noProof/>
                <w:webHidden/>
              </w:rPr>
              <w:t>14</w:t>
            </w:r>
            <w:r>
              <w:rPr>
                <w:noProof/>
                <w:webHidden/>
              </w:rPr>
              <w:fldChar w:fldCharType="end"/>
            </w:r>
          </w:hyperlink>
        </w:p>
        <w:p w14:paraId="4E52AC8E" w14:textId="332F1BFB"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4" w:history="1">
            <w:r w:rsidRPr="0065244F">
              <w:rPr>
                <w:rStyle w:val="Hyperlink"/>
                <w:noProof/>
              </w:rPr>
              <w:t>6.3 LSTM — Test Set Performance</w:t>
            </w:r>
            <w:r>
              <w:rPr>
                <w:noProof/>
                <w:webHidden/>
              </w:rPr>
              <w:tab/>
            </w:r>
            <w:r>
              <w:rPr>
                <w:noProof/>
                <w:webHidden/>
              </w:rPr>
              <w:fldChar w:fldCharType="begin"/>
            </w:r>
            <w:r>
              <w:rPr>
                <w:noProof/>
                <w:webHidden/>
              </w:rPr>
              <w:instrText xml:space="preserve"> PAGEREF _Toc223706304 \h </w:instrText>
            </w:r>
            <w:r>
              <w:rPr>
                <w:noProof/>
                <w:webHidden/>
              </w:rPr>
            </w:r>
            <w:r>
              <w:rPr>
                <w:noProof/>
                <w:webHidden/>
              </w:rPr>
              <w:fldChar w:fldCharType="separate"/>
            </w:r>
            <w:r>
              <w:rPr>
                <w:noProof/>
                <w:webHidden/>
              </w:rPr>
              <w:t>15</w:t>
            </w:r>
            <w:r>
              <w:rPr>
                <w:noProof/>
                <w:webHidden/>
              </w:rPr>
              <w:fldChar w:fldCharType="end"/>
            </w:r>
          </w:hyperlink>
        </w:p>
        <w:p w14:paraId="54B2A165" w14:textId="145A387A"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5" w:history="1">
            <w:r w:rsidRPr="0065244F">
              <w:rPr>
                <w:rStyle w:val="Hyperlink"/>
                <w:noProof/>
              </w:rPr>
              <w:t>6.4 Model Comparison</w:t>
            </w:r>
            <w:r>
              <w:rPr>
                <w:noProof/>
                <w:webHidden/>
              </w:rPr>
              <w:tab/>
            </w:r>
            <w:r>
              <w:rPr>
                <w:noProof/>
                <w:webHidden/>
              </w:rPr>
              <w:fldChar w:fldCharType="begin"/>
            </w:r>
            <w:r>
              <w:rPr>
                <w:noProof/>
                <w:webHidden/>
              </w:rPr>
              <w:instrText xml:space="preserve"> PAGEREF _Toc223706305 \h </w:instrText>
            </w:r>
            <w:r>
              <w:rPr>
                <w:noProof/>
                <w:webHidden/>
              </w:rPr>
            </w:r>
            <w:r>
              <w:rPr>
                <w:noProof/>
                <w:webHidden/>
              </w:rPr>
              <w:fldChar w:fldCharType="separate"/>
            </w:r>
            <w:r>
              <w:rPr>
                <w:noProof/>
                <w:webHidden/>
              </w:rPr>
              <w:t>16</w:t>
            </w:r>
            <w:r>
              <w:rPr>
                <w:noProof/>
                <w:webHidden/>
              </w:rPr>
              <w:fldChar w:fldCharType="end"/>
            </w:r>
          </w:hyperlink>
        </w:p>
        <w:p w14:paraId="63E6896A" w14:textId="6F7D2C84"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6" w:history="1">
            <w:r w:rsidRPr="0065244F">
              <w:rPr>
                <w:rStyle w:val="Hyperlink"/>
                <w:noProof/>
              </w:rPr>
              <w:t>6.5 Generalisation to Plant 2</w:t>
            </w:r>
            <w:r>
              <w:rPr>
                <w:noProof/>
                <w:webHidden/>
              </w:rPr>
              <w:tab/>
            </w:r>
            <w:r>
              <w:rPr>
                <w:noProof/>
                <w:webHidden/>
              </w:rPr>
              <w:fldChar w:fldCharType="begin"/>
            </w:r>
            <w:r>
              <w:rPr>
                <w:noProof/>
                <w:webHidden/>
              </w:rPr>
              <w:instrText xml:space="preserve"> PAGEREF _Toc223706306 \h </w:instrText>
            </w:r>
            <w:r>
              <w:rPr>
                <w:noProof/>
                <w:webHidden/>
              </w:rPr>
            </w:r>
            <w:r>
              <w:rPr>
                <w:noProof/>
                <w:webHidden/>
              </w:rPr>
              <w:fldChar w:fldCharType="separate"/>
            </w:r>
            <w:r>
              <w:rPr>
                <w:noProof/>
                <w:webHidden/>
              </w:rPr>
              <w:t>16</w:t>
            </w:r>
            <w:r>
              <w:rPr>
                <w:noProof/>
                <w:webHidden/>
              </w:rPr>
              <w:fldChar w:fldCharType="end"/>
            </w:r>
          </w:hyperlink>
        </w:p>
        <w:p w14:paraId="1E328CAA" w14:textId="19948E1C"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07" w:history="1">
            <w:r w:rsidRPr="0065244F">
              <w:rPr>
                <w:rStyle w:val="Hyperlink"/>
                <w:noProof/>
              </w:rPr>
              <w:t>Chapter 7 — Analysis and Discussion</w:t>
            </w:r>
            <w:r>
              <w:rPr>
                <w:noProof/>
                <w:webHidden/>
              </w:rPr>
              <w:tab/>
            </w:r>
            <w:r>
              <w:rPr>
                <w:noProof/>
                <w:webHidden/>
              </w:rPr>
              <w:fldChar w:fldCharType="begin"/>
            </w:r>
            <w:r>
              <w:rPr>
                <w:noProof/>
                <w:webHidden/>
              </w:rPr>
              <w:instrText xml:space="preserve"> PAGEREF _Toc223706307 \h </w:instrText>
            </w:r>
            <w:r>
              <w:rPr>
                <w:noProof/>
                <w:webHidden/>
              </w:rPr>
            </w:r>
            <w:r>
              <w:rPr>
                <w:noProof/>
                <w:webHidden/>
              </w:rPr>
              <w:fldChar w:fldCharType="separate"/>
            </w:r>
            <w:r>
              <w:rPr>
                <w:noProof/>
                <w:webHidden/>
              </w:rPr>
              <w:t>16</w:t>
            </w:r>
            <w:r>
              <w:rPr>
                <w:noProof/>
                <w:webHidden/>
              </w:rPr>
              <w:fldChar w:fldCharType="end"/>
            </w:r>
          </w:hyperlink>
        </w:p>
        <w:p w14:paraId="144B117B" w14:textId="28ABEADD"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8" w:history="1">
            <w:r w:rsidRPr="0065244F">
              <w:rPr>
                <w:rStyle w:val="Hyperlink"/>
                <w:noProof/>
              </w:rPr>
              <w:t>7.1 Why Random Forest Outperformed LSTM</w:t>
            </w:r>
            <w:r>
              <w:rPr>
                <w:noProof/>
                <w:webHidden/>
              </w:rPr>
              <w:tab/>
            </w:r>
            <w:r>
              <w:rPr>
                <w:noProof/>
                <w:webHidden/>
              </w:rPr>
              <w:fldChar w:fldCharType="begin"/>
            </w:r>
            <w:r>
              <w:rPr>
                <w:noProof/>
                <w:webHidden/>
              </w:rPr>
              <w:instrText xml:space="preserve"> PAGEREF _Toc223706308 \h </w:instrText>
            </w:r>
            <w:r>
              <w:rPr>
                <w:noProof/>
                <w:webHidden/>
              </w:rPr>
            </w:r>
            <w:r>
              <w:rPr>
                <w:noProof/>
                <w:webHidden/>
              </w:rPr>
              <w:fldChar w:fldCharType="separate"/>
            </w:r>
            <w:r>
              <w:rPr>
                <w:noProof/>
                <w:webHidden/>
              </w:rPr>
              <w:t>17</w:t>
            </w:r>
            <w:r>
              <w:rPr>
                <w:noProof/>
                <w:webHidden/>
              </w:rPr>
              <w:fldChar w:fldCharType="end"/>
            </w:r>
          </w:hyperlink>
        </w:p>
        <w:p w14:paraId="1EEA463F" w14:textId="3C23C863"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09" w:history="1">
            <w:r w:rsidRPr="0065244F">
              <w:rPr>
                <w:rStyle w:val="Hyperlink"/>
                <w:noProof/>
              </w:rPr>
              <w:t>7.2 Irradiation as Dominant Predictor</w:t>
            </w:r>
            <w:r>
              <w:rPr>
                <w:noProof/>
                <w:webHidden/>
              </w:rPr>
              <w:tab/>
            </w:r>
            <w:r>
              <w:rPr>
                <w:noProof/>
                <w:webHidden/>
              </w:rPr>
              <w:fldChar w:fldCharType="begin"/>
            </w:r>
            <w:r>
              <w:rPr>
                <w:noProof/>
                <w:webHidden/>
              </w:rPr>
              <w:instrText xml:space="preserve"> PAGEREF _Toc223706309 \h </w:instrText>
            </w:r>
            <w:r>
              <w:rPr>
                <w:noProof/>
                <w:webHidden/>
              </w:rPr>
            </w:r>
            <w:r>
              <w:rPr>
                <w:noProof/>
                <w:webHidden/>
              </w:rPr>
              <w:fldChar w:fldCharType="separate"/>
            </w:r>
            <w:r>
              <w:rPr>
                <w:noProof/>
                <w:webHidden/>
              </w:rPr>
              <w:t>17</w:t>
            </w:r>
            <w:r>
              <w:rPr>
                <w:noProof/>
                <w:webHidden/>
              </w:rPr>
              <w:fldChar w:fldCharType="end"/>
            </w:r>
          </w:hyperlink>
        </w:p>
        <w:p w14:paraId="1C9598F5" w14:textId="69F756E3"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10" w:history="1">
            <w:r w:rsidRPr="0065244F">
              <w:rPr>
                <w:rStyle w:val="Hyperlink"/>
                <w:noProof/>
              </w:rPr>
              <w:t>7.3 Limitations</w:t>
            </w:r>
            <w:r>
              <w:rPr>
                <w:noProof/>
                <w:webHidden/>
              </w:rPr>
              <w:tab/>
            </w:r>
            <w:r>
              <w:rPr>
                <w:noProof/>
                <w:webHidden/>
              </w:rPr>
              <w:fldChar w:fldCharType="begin"/>
            </w:r>
            <w:r>
              <w:rPr>
                <w:noProof/>
                <w:webHidden/>
              </w:rPr>
              <w:instrText xml:space="preserve"> PAGEREF _Toc223706310 \h </w:instrText>
            </w:r>
            <w:r>
              <w:rPr>
                <w:noProof/>
                <w:webHidden/>
              </w:rPr>
            </w:r>
            <w:r>
              <w:rPr>
                <w:noProof/>
                <w:webHidden/>
              </w:rPr>
              <w:fldChar w:fldCharType="separate"/>
            </w:r>
            <w:r>
              <w:rPr>
                <w:noProof/>
                <w:webHidden/>
              </w:rPr>
              <w:t>17</w:t>
            </w:r>
            <w:r>
              <w:rPr>
                <w:noProof/>
                <w:webHidden/>
              </w:rPr>
              <w:fldChar w:fldCharType="end"/>
            </w:r>
          </w:hyperlink>
        </w:p>
        <w:p w14:paraId="3219C014" w14:textId="6A4D50C7"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11" w:history="1">
            <w:r w:rsidRPr="0065244F">
              <w:rPr>
                <w:rStyle w:val="Hyperlink"/>
                <w:noProof/>
              </w:rPr>
              <w:t>7.4 Future Work</w:t>
            </w:r>
            <w:r>
              <w:rPr>
                <w:noProof/>
                <w:webHidden/>
              </w:rPr>
              <w:tab/>
            </w:r>
            <w:r>
              <w:rPr>
                <w:noProof/>
                <w:webHidden/>
              </w:rPr>
              <w:fldChar w:fldCharType="begin"/>
            </w:r>
            <w:r>
              <w:rPr>
                <w:noProof/>
                <w:webHidden/>
              </w:rPr>
              <w:instrText xml:space="preserve"> PAGEREF _Toc223706311 \h </w:instrText>
            </w:r>
            <w:r>
              <w:rPr>
                <w:noProof/>
                <w:webHidden/>
              </w:rPr>
            </w:r>
            <w:r>
              <w:rPr>
                <w:noProof/>
                <w:webHidden/>
              </w:rPr>
              <w:fldChar w:fldCharType="separate"/>
            </w:r>
            <w:r>
              <w:rPr>
                <w:noProof/>
                <w:webHidden/>
              </w:rPr>
              <w:t>17</w:t>
            </w:r>
            <w:r>
              <w:rPr>
                <w:noProof/>
                <w:webHidden/>
              </w:rPr>
              <w:fldChar w:fldCharType="end"/>
            </w:r>
          </w:hyperlink>
        </w:p>
        <w:p w14:paraId="20EA8746" w14:textId="0DF486F4"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2" w:history="1">
            <w:r w:rsidRPr="0065244F">
              <w:rPr>
                <w:rStyle w:val="Hyperlink"/>
                <w:noProof/>
              </w:rPr>
              <w:t>Chapter 8 — Reproducibility</w:t>
            </w:r>
            <w:r>
              <w:rPr>
                <w:noProof/>
                <w:webHidden/>
              </w:rPr>
              <w:tab/>
            </w:r>
            <w:r>
              <w:rPr>
                <w:noProof/>
                <w:webHidden/>
              </w:rPr>
              <w:fldChar w:fldCharType="begin"/>
            </w:r>
            <w:r>
              <w:rPr>
                <w:noProof/>
                <w:webHidden/>
              </w:rPr>
              <w:instrText xml:space="preserve"> PAGEREF _Toc223706312 \h </w:instrText>
            </w:r>
            <w:r>
              <w:rPr>
                <w:noProof/>
                <w:webHidden/>
              </w:rPr>
            </w:r>
            <w:r>
              <w:rPr>
                <w:noProof/>
                <w:webHidden/>
              </w:rPr>
              <w:fldChar w:fldCharType="separate"/>
            </w:r>
            <w:r>
              <w:rPr>
                <w:noProof/>
                <w:webHidden/>
              </w:rPr>
              <w:t>18</w:t>
            </w:r>
            <w:r>
              <w:rPr>
                <w:noProof/>
                <w:webHidden/>
              </w:rPr>
              <w:fldChar w:fldCharType="end"/>
            </w:r>
          </w:hyperlink>
        </w:p>
        <w:p w14:paraId="60545142" w14:textId="41538212"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3" w:history="1">
            <w:r w:rsidRPr="0065244F">
              <w:rPr>
                <w:rStyle w:val="Hyperlink"/>
                <w:noProof/>
              </w:rPr>
              <w:t>Chapter 9 — Conclusion</w:t>
            </w:r>
            <w:r>
              <w:rPr>
                <w:noProof/>
                <w:webHidden/>
              </w:rPr>
              <w:tab/>
            </w:r>
            <w:r>
              <w:rPr>
                <w:noProof/>
                <w:webHidden/>
              </w:rPr>
              <w:fldChar w:fldCharType="begin"/>
            </w:r>
            <w:r>
              <w:rPr>
                <w:noProof/>
                <w:webHidden/>
              </w:rPr>
              <w:instrText xml:space="preserve"> PAGEREF _Toc223706313 \h </w:instrText>
            </w:r>
            <w:r>
              <w:rPr>
                <w:noProof/>
                <w:webHidden/>
              </w:rPr>
            </w:r>
            <w:r>
              <w:rPr>
                <w:noProof/>
                <w:webHidden/>
              </w:rPr>
              <w:fldChar w:fldCharType="separate"/>
            </w:r>
            <w:r>
              <w:rPr>
                <w:noProof/>
                <w:webHidden/>
              </w:rPr>
              <w:t>18</w:t>
            </w:r>
            <w:r>
              <w:rPr>
                <w:noProof/>
                <w:webHidden/>
              </w:rPr>
              <w:fldChar w:fldCharType="end"/>
            </w:r>
          </w:hyperlink>
        </w:p>
        <w:p w14:paraId="1DBE4019" w14:textId="2F563A6D"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4" w:history="1">
            <w:r w:rsidRPr="0065244F">
              <w:rPr>
                <w:rStyle w:val="Hyperlink"/>
                <w:noProof/>
              </w:rPr>
              <w:t>References</w:t>
            </w:r>
            <w:r>
              <w:rPr>
                <w:noProof/>
                <w:webHidden/>
              </w:rPr>
              <w:tab/>
            </w:r>
            <w:r>
              <w:rPr>
                <w:noProof/>
                <w:webHidden/>
              </w:rPr>
              <w:fldChar w:fldCharType="begin"/>
            </w:r>
            <w:r>
              <w:rPr>
                <w:noProof/>
                <w:webHidden/>
              </w:rPr>
              <w:instrText xml:space="preserve"> PAGEREF _Toc223706314 \h </w:instrText>
            </w:r>
            <w:r>
              <w:rPr>
                <w:noProof/>
                <w:webHidden/>
              </w:rPr>
            </w:r>
            <w:r>
              <w:rPr>
                <w:noProof/>
                <w:webHidden/>
              </w:rPr>
              <w:fldChar w:fldCharType="separate"/>
            </w:r>
            <w:r>
              <w:rPr>
                <w:noProof/>
                <w:webHidden/>
              </w:rPr>
              <w:t>19</w:t>
            </w:r>
            <w:r>
              <w:rPr>
                <w:noProof/>
                <w:webHidden/>
              </w:rPr>
              <w:fldChar w:fldCharType="end"/>
            </w:r>
          </w:hyperlink>
        </w:p>
        <w:p w14:paraId="26ADC0DF" w14:textId="62F7FA34"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5" w:history="1">
            <w:r w:rsidRPr="0065244F">
              <w:rPr>
                <w:rStyle w:val="Hyperlink"/>
                <w:noProof/>
              </w:rPr>
              <w:t>Appendix A — Random Forest Hyperparameter Grid</w:t>
            </w:r>
            <w:r>
              <w:rPr>
                <w:noProof/>
                <w:webHidden/>
              </w:rPr>
              <w:tab/>
            </w:r>
            <w:r>
              <w:rPr>
                <w:noProof/>
                <w:webHidden/>
              </w:rPr>
              <w:fldChar w:fldCharType="begin"/>
            </w:r>
            <w:r>
              <w:rPr>
                <w:noProof/>
                <w:webHidden/>
              </w:rPr>
              <w:instrText xml:space="preserve"> PAGEREF _Toc223706315 \h </w:instrText>
            </w:r>
            <w:r>
              <w:rPr>
                <w:noProof/>
                <w:webHidden/>
              </w:rPr>
            </w:r>
            <w:r>
              <w:rPr>
                <w:noProof/>
                <w:webHidden/>
              </w:rPr>
              <w:fldChar w:fldCharType="separate"/>
            </w:r>
            <w:r>
              <w:rPr>
                <w:noProof/>
                <w:webHidden/>
              </w:rPr>
              <w:t>19</w:t>
            </w:r>
            <w:r>
              <w:rPr>
                <w:noProof/>
                <w:webHidden/>
              </w:rPr>
              <w:fldChar w:fldCharType="end"/>
            </w:r>
          </w:hyperlink>
        </w:p>
        <w:p w14:paraId="72CCF0EB" w14:textId="524B1E53"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6" w:history="1">
            <w:r w:rsidRPr="0065244F">
              <w:rPr>
                <w:rStyle w:val="Hyperlink"/>
                <w:noProof/>
              </w:rPr>
              <w:t>Appendix B — Python Environment</w:t>
            </w:r>
            <w:r>
              <w:rPr>
                <w:noProof/>
                <w:webHidden/>
              </w:rPr>
              <w:tab/>
            </w:r>
            <w:r>
              <w:rPr>
                <w:noProof/>
                <w:webHidden/>
              </w:rPr>
              <w:fldChar w:fldCharType="begin"/>
            </w:r>
            <w:r>
              <w:rPr>
                <w:noProof/>
                <w:webHidden/>
              </w:rPr>
              <w:instrText xml:space="preserve"> PAGEREF _Toc223706316 \h </w:instrText>
            </w:r>
            <w:r>
              <w:rPr>
                <w:noProof/>
                <w:webHidden/>
              </w:rPr>
            </w:r>
            <w:r>
              <w:rPr>
                <w:noProof/>
                <w:webHidden/>
              </w:rPr>
              <w:fldChar w:fldCharType="separate"/>
            </w:r>
            <w:r>
              <w:rPr>
                <w:noProof/>
                <w:webHidden/>
              </w:rPr>
              <w:t>20</w:t>
            </w:r>
            <w:r>
              <w:rPr>
                <w:noProof/>
                <w:webHidden/>
              </w:rPr>
              <w:fldChar w:fldCharType="end"/>
            </w:r>
          </w:hyperlink>
        </w:p>
        <w:p w14:paraId="3B435345" w14:textId="2C1909C1" w:rsidR="007D79F1" w:rsidRDefault="007D79F1">
          <w:pPr>
            <w:pStyle w:val="TOC1"/>
            <w:tabs>
              <w:tab w:val="right" w:leader="dot" w:pos="9350"/>
            </w:tabs>
            <w:rPr>
              <w:rFonts w:eastAsiaTheme="minorEastAsia" w:cstheme="minorBidi"/>
              <w:b w:val="0"/>
              <w:bCs w:val="0"/>
              <w:i w:val="0"/>
              <w:iCs w:val="0"/>
              <w:noProof/>
              <w:color w:val="auto"/>
              <w:kern w:val="2"/>
              <w14:ligatures w14:val="standardContextual"/>
            </w:rPr>
          </w:pPr>
          <w:hyperlink w:anchor="_Toc223706317" w:history="1">
            <w:r w:rsidRPr="0065244F">
              <w:rPr>
                <w:rStyle w:val="Hyperlink"/>
                <w:noProof/>
              </w:rPr>
              <w:t>Appendix C — Core Notebook Code</w:t>
            </w:r>
            <w:r>
              <w:rPr>
                <w:noProof/>
                <w:webHidden/>
              </w:rPr>
              <w:tab/>
            </w:r>
            <w:r>
              <w:rPr>
                <w:noProof/>
                <w:webHidden/>
              </w:rPr>
              <w:fldChar w:fldCharType="begin"/>
            </w:r>
            <w:r>
              <w:rPr>
                <w:noProof/>
                <w:webHidden/>
              </w:rPr>
              <w:instrText xml:space="preserve"> PAGEREF _Toc223706317 \h </w:instrText>
            </w:r>
            <w:r>
              <w:rPr>
                <w:noProof/>
                <w:webHidden/>
              </w:rPr>
            </w:r>
            <w:r>
              <w:rPr>
                <w:noProof/>
                <w:webHidden/>
              </w:rPr>
              <w:fldChar w:fldCharType="separate"/>
            </w:r>
            <w:r>
              <w:rPr>
                <w:noProof/>
                <w:webHidden/>
              </w:rPr>
              <w:t>20</w:t>
            </w:r>
            <w:r>
              <w:rPr>
                <w:noProof/>
                <w:webHidden/>
              </w:rPr>
              <w:fldChar w:fldCharType="end"/>
            </w:r>
          </w:hyperlink>
        </w:p>
        <w:p w14:paraId="20DE4720" w14:textId="79CA3F48"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18" w:history="1">
            <w:r w:rsidRPr="0065244F">
              <w:rPr>
                <w:rStyle w:val="Hyperlink"/>
                <w:noProof/>
              </w:rPr>
              <w:t>C.1 — Imports and Configuration (Cell 2)</w:t>
            </w:r>
            <w:r>
              <w:rPr>
                <w:noProof/>
                <w:webHidden/>
              </w:rPr>
              <w:tab/>
            </w:r>
            <w:r>
              <w:rPr>
                <w:noProof/>
                <w:webHidden/>
              </w:rPr>
              <w:fldChar w:fldCharType="begin"/>
            </w:r>
            <w:r>
              <w:rPr>
                <w:noProof/>
                <w:webHidden/>
              </w:rPr>
              <w:instrText xml:space="preserve"> PAGEREF _Toc223706318 \h </w:instrText>
            </w:r>
            <w:r>
              <w:rPr>
                <w:noProof/>
                <w:webHidden/>
              </w:rPr>
            </w:r>
            <w:r>
              <w:rPr>
                <w:noProof/>
                <w:webHidden/>
              </w:rPr>
              <w:fldChar w:fldCharType="separate"/>
            </w:r>
            <w:r>
              <w:rPr>
                <w:noProof/>
                <w:webHidden/>
              </w:rPr>
              <w:t>20</w:t>
            </w:r>
            <w:r>
              <w:rPr>
                <w:noProof/>
                <w:webHidden/>
              </w:rPr>
              <w:fldChar w:fldCharType="end"/>
            </w:r>
          </w:hyperlink>
        </w:p>
        <w:p w14:paraId="0A5B4DED" w14:textId="6BE135FA"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19" w:history="1">
            <w:r w:rsidRPr="0065244F">
              <w:rPr>
                <w:rStyle w:val="Hyperlink"/>
                <w:noProof/>
              </w:rPr>
              <w:t>C.2 — Preprocessing Pipeline (Cell 6)</w:t>
            </w:r>
            <w:r>
              <w:rPr>
                <w:noProof/>
                <w:webHidden/>
              </w:rPr>
              <w:tab/>
            </w:r>
            <w:r>
              <w:rPr>
                <w:noProof/>
                <w:webHidden/>
              </w:rPr>
              <w:fldChar w:fldCharType="begin"/>
            </w:r>
            <w:r>
              <w:rPr>
                <w:noProof/>
                <w:webHidden/>
              </w:rPr>
              <w:instrText xml:space="preserve"> PAGEREF _Toc223706319 \h </w:instrText>
            </w:r>
            <w:r>
              <w:rPr>
                <w:noProof/>
                <w:webHidden/>
              </w:rPr>
            </w:r>
            <w:r>
              <w:rPr>
                <w:noProof/>
                <w:webHidden/>
              </w:rPr>
              <w:fldChar w:fldCharType="separate"/>
            </w:r>
            <w:r>
              <w:rPr>
                <w:noProof/>
                <w:webHidden/>
              </w:rPr>
              <w:t>21</w:t>
            </w:r>
            <w:r>
              <w:rPr>
                <w:noProof/>
                <w:webHidden/>
              </w:rPr>
              <w:fldChar w:fldCharType="end"/>
            </w:r>
          </w:hyperlink>
        </w:p>
        <w:p w14:paraId="6BC93285" w14:textId="7B208572"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0" w:history="1">
            <w:r w:rsidRPr="0065244F">
              <w:rPr>
                <w:rStyle w:val="Hyperlink"/>
                <w:noProof/>
              </w:rPr>
              <w:t>C.3 — Feature Selection (Cell 20)</w:t>
            </w:r>
            <w:r>
              <w:rPr>
                <w:noProof/>
                <w:webHidden/>
              </w:rPr>
              <w:tab/>
            </w:r>
            <w:r>
              <w:rPr>
                <w:noProof/>
                <w:webHidden/>
              </w:rPr>
              <w:fldChar w:fldCharType="begin"/>
            </w:r>
            <w:r>
              <w:rPr>
                <w:noProof/>
                <w:webHidden/>
              </w:rPr>
              <w:instrText xml:space="preserve"> PAGEREF _Toc223706320 \h </w:instrText>
            </w:r>
            <w:r>
              <w:rPr>
                <w:noProof/>
                <w:webHidden/>
              </w:rPr>
            </w:r>
            <w:r>
              <w:rPr>
                <w:noProof/>
                <w:webHidden/>
              </w:rPr>
              <w:fldChar w:fldCharType="separate"/>
            </w:r>
            <w:r>
              <w:rPr>
                <w:noProof/>
                <w:webHidden/>
              </w:rPr>
              <w:t>22</w:t>
            </w:r>
            <w:r>
              <w:rPr>
                <w:noProof/>
                <w:webHidden/>
              </w:rPr>
              <w:fldChar w:fldCharType="end"/>
            </w:r>
          </w:hyperlink>
        </w:p>
        <w:p w14:paraId="20A405B7" w14:textId="557F31DB"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1" w:history="1">
            <w:r w:rsidRPr="0065244F">
              <w:rPr>
                <w:rStyle w:val="Hyperlink"/>
                <w:noProof/>
              </w:rPr>
              <w:t>C.4 — Train/Test Split (Cells 22–23)</w:t>
            </w:r>
            <w:r>
              <w:rPr>
                <w:noProof/>
                <w:webHidden/>
              </w:rPr>
              <w:tab/>
            </w:r>
            <w:r>
              <w:rPr>
                <w:noProof/>
                <w:webHidden/>
              </w:rPr>
              <w:fldChar w:fldCharType="begin"/>
            </w:r>
            <w:r>
              <w:rPr>
                <w:noProof/>
                <w:webHidden/>
              </w:rPr>
              <w:instrText xml:space="preserve"> PAGEREF _Toc223706321 \h </w:instrText>
            </w:r>
            <w:r>
              <w:rPr>
                <w:noProof/>
                <w:webHidden/>
              </w:rPr>
            </w:r>
            <w:r>
              <w:rPr>
                <w:noProof/>
                <w:webHidden/>
              </w:rPr>
              <w:fldChar w:fldCharType="separate"/>
            </w:r>
            <w:r>
              <w:rPr>
                <w:noProof/>
                <w:webHidden/>
              </w:rPr>
              <w:t>22</w:t>
            </w:r>
            <w:r>
              <w:rPr>
                <w:noProof/>
                <w:webHidden/>
              </w:rPr>
              <w:fldChar w:fldCharType="end"/>
            </w:r>
          </w:hyperlink>
        </w:p>
        <w:p w14:paraId="4F7BF873" w14:textId="58E9152F"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2" w:history="1">
            <w:r w:rsidRPr="0065244F">
              <w:rPr>
                <w:rStyle w:val="Hyperlink"/>
                <w:noProof/>
              </w:rPr>
              <w:t>C.5 — GridSearchCV — Random Forest (Cells 25–26)</w:t>
            </w:r>
            <w:r>
              <w:rPr>
                <w:noProof/>
                <w:webHidden/>
              </w:rPr>
              <w:tab/>
            </w:r>
            <w:r>
              <w:rPr>
                <w:noProof/>
                <w:webHidden/>
              </w:rPr>
              <w:fldChar w:fldCharType="begin"/>
            </w:r>
            <w:r>
              <w:rPr>
                <w:noProof/>
                <w:webHidden/>
              </w:rPr>
              <w:instrText xml:space="preserve"> PAGEREF _Toc223706322 \h </w:instrText>
            </w:r>
            <w:r>
              <w:rPr>
                <w:noProof/>
                <w:webHidden/>
              </w:rPr>
            </w:r>
            <w:r>
              <w:rPr>
                <w:noProof/>
                <w:webHidden/>
              </w:rPr>
              <w:fldChar w:fldCharType="separate"/>
            </w:r>
            <w:r>
              <w:rPr>
                <w:noProof/>
                <w:webHidden/>
              </w:rPr>
              <w:t>22</w:t>
            </w:r>
            <w:r>
              <w:rPr>
                <w:noProof/>
                <w:webHidden/>
              </w:rPr>
              <w:fldChar w:fldCharType="end"/>
            </w:r>
          </w:hyperlink>
        </w:p>
        <w:p w14:paraId="61F72BBE" w14:textId="73EF51BD"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3" w:history="1">
            <w:r w:rsidRPr="0065244F">
              <w:rPr>
                <w:rStyle w:val="Hyperlink"/>
                <w:noProof/>
              </w:rPr>
              <w:t>C.6 — LSTM Architecture (Cells 36–39) — Exact Notebook Architecture</w:t>
            </w:r>
            <w:r>
              <w:rPr>
                <w:noProof/>
                <w:webHidden/>
              </w:rPr>
              <w:tab/>
            </w:r>
            <w:r>
              <w:rPr>
                <w:noProof/>
                <w:webHidden/>
              </w:rPr>
              <w:fldChar w:fldCharType="begin"/>
            </w:r>
            <w:r>
              <w:rPr>
                <w:noProof/>
                <w:webHidden/>
              </w:rPr>
              <w:instrText xml:space="preserve"> PAGEREF _Toc223706323 \h </w:instrText>
            </w:r>
            <w:r>
              <w:rPr>
                <w:noProof/>
                <w:webHidden/>
              </w:rPr>
            </w:r>
            <w:r>
              <w:rPr>
                <w:noProof/>
                <w:webHidden/>
              </w:rPr>
              <w:fldChar w:fldCharType="separate"/>
            </w:r>
            <w:r>
              <w:rPr>
                <w:noProof/>
                <w:webHidden/>
              </w:rPr>
              <w:t>23</w:t>
            </w:r>
            <w:r>
              <w:rPr>
                <w:noProof/>
                <w:webHidden/>
              </w:rPr>
              <w:fldChar w:fldCharType="end"/>
            </w:r>
          </w:hyperlink>
        </w:p>
        <w:p w14:paraId="6255FB4D" w14:textId="3C7B67C0"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4" w:history="1">
            <w:r w:rsidRPr="0065244F">
              <w:rPr>
                <w:rStyle w:val="Hyperlink"/>
                <w:noProof/>
              </w:rPr>
              <w:t>C.7 — LSTM Predictions and Metrics (Cell 41)</w:t>
            </w:r>
            <w:r>
              <w:rPr>
                <w:noProof/>
                <w:webHidden/>
              </w:rPr>
              <w:tab/>
            </w:r>
            <w:r>
              <w:rPr>
                <w:noProof/>
                <w:webHidden/>
              </w:rPr>
              <w:fldChar w:fldCharType="begin"/>
            </w:r>
            <w:r>
              <w:rPr>
                <w:noProof/>
                <w:webHidden/>
              </w:rPr>
              <w:instrText xml:space="preserve"> PAGEREF _Toc223706324 \h </w:instrText>
            </w:r>
            <w:r>
              <w:rPr>
                <w:noProof/>
                <w:webHidden/>
              </w:rPr>
            </w:r>
            <w:r>
              <w:rPr>
                <w:noProof/>
                <w:webHidden/>
              </w:rPr>
              <w:fldChar w:fldCharType="separate"/>
            </w:r>
            <w:r>
              <w:rPr>
                <w:noProof/>
                <w:webHidden/>
              </w:rPr>
              <w:t>24</w:t>
            </w:r>
            <w:r>
              <w:rPr>
                <w:noProof/>
                <w:webHidden/>
              </w:rPr>
              <w:fldChar w:fldCharType="end"/>
            </w:r>
          </w:hyperlink>
        </w:p>
        <w:p w14:paraId="1796ACAA" w14:textId="191B6566" w:rsidR="007D79F1" w:rsidRDefault="007D79F1">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3706325" w:history="1">
            <w:r w:rsidRPr="0065244F">
              <w:rPr>
                <w:rStyle w:val="Hyperlink"/>
                <w:noProof/>
              </w:rPr>
              <w:t>C.8 — Save Results (Cell 51)</w:t>
            </w:r>
            <w:r>
              <w:rPr>
                <w:noProof/>
                <w:webHidden/>
              </w:rPr>
              <w:tab/>
            </w:r>
            <w:r>
              <w:rPr>
                <w:noProof/>
                <w:webHidden/>
              </w:rPr>
              <w:fldChar w:fldCharType="begin"/>
            </w:r>
            <w:r>
              <w:rPr>
                <w:noProof/>
                <w:webHidden/>
              </w:rPr>
              <w:instrText xml:space="preserve"> PAGEREF _Toc223706325 \h </w:instrText>
            </w:r>
            <w:r>
              <w:rPr>
                <w:noProof/>
                <w:webHidden/>
              </w:rPr>
            </w:r>
            <w:r>
              <w:rPr>
                <w:noProof/>
                <w:webHidden/>
              </w:rPr>
              <w:fldChar w:fldCharType="separate"/>
            </w:r>
            <w:r>
              <w:rPr>
                <w:noProof/>
                <w:webHidden/>
              </w:rPr>
              <w:t>24</w:t>
            </w:r>
            <w:r>
              <w:rPr>
                <w:noProof/>
                <w:webHidden/>
              </w:rPr>
              <w:fldChar w:fldCharType="end"/>
            </w:r>
          </w:hyperlink>
        </w:p>
        <w:p w14:paraId="11B2C3D6" w14:textId="0A6ABA9F" w:rsidR="00000000" w:rsidRDefault="00000000">
          <w:pPr>
            <w:spacing w:after="120"/>
          </w:pPr>
          <w:r>
            <w:fldChar w:fldCharType="end"/>
          </w:r>
        </w:p>
      </w:sdtContent>
    </w:sdt>
    <w:p w14:paraId="11B2C3D7" w14:textId="77777777" w:rsidR="00000000" w:rsidRDefault="00000000">
      <w:r>
        <w:br w:type="page"/>
      </w:r>
    </w:p>
    <w:p w14:paraId="1B45D3D8" w14:textId="77777777" w:rsidR="005E4EC8" w:rsidRDefault="00000000">
      <w:pPr>
        <w:pStyle w:val="Heading1"/>
        <w:pBdr>
          <w:bottom w:val="single" w:sz="12" w:space="4" w:color="3A86C8"/>
        </w:pBdr>
      </w:pPr>
      <w:bookmarkStart w:id="0" w:name="_Toc223706285"/>
      <w:r>
        <w:lastRenderedPageBreak/>
        <w:t>Declaration Statement</w:t>
      </w:r>
      <w:bookmarkEnd w:id="0"/>
    </w:p>
    <w:p w14:paraId="60DCD737" w14:textId="77777777" w:rsidR="005E4EC8" w:rsidRDefault="00000000">
      <w:pPr>
        <w:spacing w:before="60" w:after="120" w:line="360" w:lineRule="auto"/>
        <w:jc w:val="both"/>
      </w:pPr>
      <w:r>
        <w:t>This report is submitted in partial fulfilment of the requirement for the degree of Master of Science in Data Science at the University of Hertfordshire.</w:t>
      </w:r>
    </w:p>
    <w:p w14:paraId="13393957" w14:textId="77777777" w:rsidR="005E4EC8" w:rsidRDefault="00000000">
      <w:pPr>
        <w:spacing w:before="60" w:after="120" w:line="360" w:lineRule="auto"/>
        <w:jc w:val="both"/>
      </w:pPr>
      <w:r>
        <w:t>I have read the detailed guidance to students on academic integrity, misconduct and plagiarism information provided in the programme handbook and on the University website. I understand what is expected of me in relation to academic integrity and that the University takes this seriously.</w:t>
      </w:r>
    </w:p>
    <w:p w14:paraId="155988B6" w14:textId="77777777" w:rsidR="005E4EC8" w:rsidRDefault="00000000">
      <w:pPr>
        <w:spacing w:before="60" w:after="120" w:line="360" w:lineRule="auto"/>
        <w:jc w:val="both"/>
      </w:pPr>
      <w:r>
        <w:t>I certify that the work submitted is my own and that any material derived or quoted from published or unpublished works of others has been duly acknowledged. I did not use generative AI tools to produce any of the work submitted.</w:t>
      </w:r>
    </w:p>
    <w:p w14:paraId="26DE7A3F" w14:textId="77777777" w:rsidR="005E4EC8" w:rsidRDefault="00000000">
      <w:pPr>
        <w:spacing w:before="60" w:after="120" w:line="360" w:lineRule="auto"/>
        <w:jc w:val="both"/>
      </w:pPr>
      <w:r>
        <w:t>I did not use human participants in my MSc Project.</w:t>
      </w:r>
    </w:p>
    <w:p w14:paraId="40048B58" w14:textId="77777777" w:rsidR="005E4EC8" w:rsidRDefault="00000000">
      <w:pPr>
        <w:spacing w:before="60" w:after="120" w:line="360" w:lineRule="auto"/>
        <w:jc w:val="both"/>
      </w:pPr>
      <w:r>
        <w:t>I hereby give permission for the report to be made available on module websites provided the source is acknowledged.</w:t>
      </w:r>
    </w:p>
    <w:p w14:paraId="09627B40" w14:textId="77777777" w:rsidR="005E4EC8" w:rsidRDefault="005E4EC8">
      <w:pPr>
        <w:spacing w:after="60"/>
      </w:pPr>
    </w:p>
    <w:p w14:paraId="221EF648" w14:textId="3CCAA985" w:rsidR="005E4EC8" w:rsidRDefault="00000000">
      <w:pPr>
        <w:pBdr>
          <w:bottom w:val="single" w:sz="4" w:space="2" w:color="D8DCE3"/>
        </w:pBdr>
        <w:spacing w:before="140" w:after="80"/>
      </w:pPr>
      <w:r>
        <w:rPr>
          <w:b/>
          <w:bCs/>
          <w:color w:val="1F3864"/>
        </w:rPr>
        <w:t xml:space="preserve">Student Name printed: </w:t>
      </w:r>
      <w:r>
        <w:t>Uma Chandra Sekhar Adavi</w:t>
      </w:r>
    </w:p>
    <w:p w14:paraId="18DAEC32" w14:textId="426D01C6" w:rsidR="005E4EC8" w:rsidRDefault="00000000">
      <w:pPr>
        <w:pBdr>
          <w:bottom w:val="single" w:sz="4" w:space="2" w:color="D8DCE3"/>
        </w:pBdr>
        <w:spacing w:before="140" w:after="80"/>
      </w:pPr>
      <w:r>
        <w:rPr>
          <w:b/>
          <w:bCs/>
          <w:color w:val="1F3864"/>
        </w:rPr>
        <w:t xml:space="preserve">Student Name signature: </w:t>
      </w:r>
      <w:r>
        <w:t>Uma Chandra Sekhar Adavi</w:t>
      </w:r>
    </w:p>
    <w:p w14:paraId="21A3EAF2" w14:textId="0F92530B" w:rsidR="005E4EC8" w:rsidRDefault="00000000">
      <w:pPr>
        <w:pBdr>
          <w:bottom w:val="single" w:sz="4" w:space="2" w:color="D8DCE3"/>
        </w:pBdr>
        <w:spacing w:before="140" w:after="80"/>
      </w:pPr>
      <w:r>
        <w:rPr>
          <w:b/>
          <w:bCs/>
          <w:color w:val="1F3864"/>
        </w:rPr>
        <w:t xml:space="preserve">Student SRN number: </w:t>
      </w:r>
      <w:r>
        <w:rPr>
          <w:color w:val="000000" w:themeColor="text1"/>
        </w:rPr>
        <w:t>23095401</w:t>
      </w:r>
    </w:p>
    <w:p w14:paraId="287902E8" w14:textId="77777777" w:rsidR="005E4EC8" w:rsidRDefault="005E4EC8">
      <w:pPr>
        <w:spacing w:after="60"/>
      </w:pPr>
    </w:p>
    <w:p w14:paraId="45715293" w14:textId="77777777" w:rsidR="005E4EC8" w:rsidRDefault="005E4EC8">
      <w:pPr>
        <w:spacing w:after="60"/>
      </w:pPr>
    </w:p>
    <w:p w14:paraId="2779B881" w14:textId="77777777" w:rsidR="005E4EC8" w:rsidRDefault="00000000">
      <w:pPr>
        <w:spacing w:before="80" w:after="40"/>
        <w:jc w:val="center"/>
      </w:pPr>
      <w:r>
        <w:rPr>
          <w:rFonts w:ascii="Calibri" w:eastAsia="Calibri" w:hAnsi="Calibri" w:cs="Calibri"/>
          <w:b/>
          <w:bCs/>
          <w:color w:val="1F3864"/>
          <w:sz w:val="28"/>
          <w:szCs w:val="28"/>
        </w:rPr>
        <w:t>UNIVERSITY OF HERTFORDSHIRE</w:t>
      </w:r>
    </w:p>
    <w:p w14:paraId="03A8044F" w14:textId="77777777" w:rsidR="005E4EC8" w:rsidRDefault="00000000">
      <w:pPr>
        <w:spacing w:after="80"/>
        <w:jc w:val="center"/>
      </w:pPr>
      <w:r>
        <w:rPr>
          <w:rFonts w:ascii="Calibri" w:eastAsia="Calibri" w:hAnsi="Calibri" w:cs="Calibri"/>
          <w:color w:val="555555"/>
        </w:rPr>
        <w:t>SCHOOL OF PHYSICS, ENGINEERING AND COMPUTER SCIENCE</w:t>
      </w:r>
    </w:p>
    <w:p w14:paraId="5FB9FD33" w14:textId="1A341D06" w:rsidR="005E4EC8" w:rsidRDefault="00000000">
      <w:r>
        <w:br w:type="page"/>
      </w:r>
    </w:p>
    <w:p w14:paraId="7D3377B3" w14:textId="77777777" w:rsidR="005E4EC8" w:rsidRDefault="00000000">
      <w:pPr>
        <w:pStyle w:val="Heading1"/>
        <w:pBdr>
          <w:bottom w:val="single" w:sz="12" w:space="4" w:color="3A86C8"/>
        </w:pBdr>
      </w:pPr>
      <w:bookmarkStart w:id="1" w:name="_Toc223706286"/>
      <w:r>
        <w:lastRenderedPageBreak/>
        <w:t>Abstract</w:t>
      </w:r>
      <w:bookmarkEnd w:id="1"/>
    </w:p>
    <w:p w14:paraId="49548B82" w14:textId="164BF7F8" w:rsidR="00936BC0" w:rsidRDefault="00936BC0" w:rsidP="00936BC0">
      <w:pPr>
        <w:jc w:val="both"/>
      </w:pPr>
      <w:r>
        <w:t>Solar energy output is an essential factor to be correctly forecasted to make efficient energy management and grid stability planning. This paper constructs and analyzes machine learning algorithms to forecast the AC power output of 2 photovoltaic (PV) plants in India. The raw data provided by Kaggle consists of around 300,000 records at inverter level during a 34-day operational period (15 May -17 June 2020) with 15-minute intervals of 22 inverters per plant. Upon aggregation between inverters, each plant generates approximately 3259 time-series samples to be applied in the modelling process.</w:t>
      </w:r>
    </w:p>
    <w:p w14:paraId="4E3227B4" w14:textId="598FE964" w:rsidR="002C5BAA" w:rsidRDefault="00936BC0" w:rsidP="00936BC0">
      <w:pPr>
        <w:jc w:val="both"/>
      </w:pPr>
      <w:r>
        <w:t>Two modelling strategies are used, which are a Random Forest Regressor with hyperparameter optimization via Timeseries Split cross-validation and a Long Short-Term Memory (LSTM) network with early stopping. An 80/20 split of time makes sure that there is no leakage of data. Random Forest model has better performance (RMSE = 521.50 kW, MAE = 245.95 kW, R</w:t>
      </w:r>
      <w:r w:rsidRPr="006B5B6E">
        <w:rPr>
          <w:vertAlign w:val="superscript"/>
        </w:rPr>
        <w:t>2</w:t>
      </w:r>
      <w:r>
        <w:t xml:space="preserve"> = 0.9957) compared to LSTM (RMSE = 2,333.42 kW, MAE = 1,291.49 kW, R</w:t>
      </w:r>
      <w:r>
        <w:rPr>
          <w:vertAlign w:val="superscript"/>
        </w:rPr>
        <w:t>2</w:t>
      </w:r>
      <w:r>
        <w:t xml:space="preserve"> = 0.9183). The fact that solar irradiation is the most important predictive variable is supported by permutation importance analysis which is in line with photovoltaic physics. The authors conclude that under strong feature-target correlation conditions, ensemble tree-based techniques offer robust power prediction with interpretable results.</w:t>
      </w:r>
    </w:p>
    <w:p w14:paraId="68F958DC" w14:textId="77777777" w:rsidR="002C5BAA" w:rsidRDefault="002C5BAA" w:rsidP="00936BC0">
      <w:pPr>
        <w:jc w:val="both"/>
      </w:pPr>
    </w:p>
    <w:p w14:paraId="5A65FCA3" w14:textId="752A0B1D" w:rsidR="005E4EC8" w:rsidRDefault="00000000" w:rsidP="00936BC0">
      <w:pPr>
        <w:jc w:val="both"/>
      </w:pPr>
      <w:r>
        <w:br w:type="page"/>
      </w:r>
    </w:p>
    <w:p w14:paraId="1599EAE2" w14:textId="77777777" w:rsidR="005E4EC8" w:rsidRDefault="00000000">
      <w:pPr>
        <w:pStyle w:val="Heading1"/>
        <w:pBdr>
          <w:bottom w:val="single" w:sz="12" w:space="4" w:color="3A86C8"/>
        </w:pBdr>
      </w:pPr>
      <w:bookmarkStart w:id="2" w:name="_Toc223706287"/>
      <w:r>
        <w:lastRenderedPageBreak/>
        <w:t>Chapter 1 — Introduction</w:t>
      </w:r>
      <w:bookmarkEnd w:id="2"/>
    </w:p>
    <w:p w14:paraId="4319567A" w14:textId="43B4877F" w:rsidR="00936BC0" w:rsidRDefault="00936BC0" w:rsidP="00936BC0">
      <w:pPr>
        <w:spacing w:before="60" w:after="120" w:line="360" w:lineRule="auto"/>
        <w:jc w:val="both"/>
      </w:pPr>
      <w:r>
        <w:t>Solar energy is one of the critical elements in the quest by the world to move towards sustainable energy systems. With the increased apprehensions on climate change and the dwindling fossil fuel reserves, the photovoltaic (PV) systems have come out as the main source of renewable energy. Solar power generation is, however, non-deterministic, and is subject to weather, time of the day and season and this poses a problem to grid integration and energy planning.</w:t>
      </w:r>
    </w:p>
    <w:p w14:paraId="3E176AE0" w14:textId="77777777" w:rsidR="00936BC0" w:rsidRDefault="00936BC0" w:rsidP="00936BC0">
      <w:pPr>
        <w:spacing w:before="60" w:after="120" w:line="360" w:lineRule="auto"/>
        <w:jc w:val="both"/>
      </w:pPr>
      <w:r>
        <w:t>Predictive modelling of solar energy production allows grid operators and facility managers to predict the changes in supply and optimize the dispatch decision. The recent advances in machine learning bring significant opportunities to make predictions more accurate than it is possible with any traditional statistical technique, especially when non-linear feature interactions are present.</w:t>
      </w:r>
    </w:p>
    <w:p w14:paraId="552DF165" w14:textId="42AD9F0B" w:rsidR="00936BC0" w:rsidRDefault="00936BC0" w:rsidP="00936BC0">
      <w:pPr>
        <w:spacing w:before="60" w:after="120" w:line="360" w:lineRule="auto"/>
        <w:jc w:val="both"/>
      </w:pPr>
      <w:r>
        <w:t>In this research, the authors plan to develop, deploy, and compare machine learning models that can forecast solar energy production using past meteorological and operational data. Two architectures are explored: a Random Forest Regressor - an ensemble tree-based algorithm that has high interpretability and a Long Short-Term Memory (LSTM) network that can model sequential data.</w:t>
      </w:r>
    </w:p>
    <w:p w14:paraId="1B5FC678" w14:textId="7D19786D" w:rsidR="005E4EC8" w:rsidRDefault="00000000" w:rsidP="00936BC0">
      <w:pPr>
        <w:spacing w:before="60" w:after="120" w:line="360" w:lineRule="auto"/>
        <w:jc w:val="both"/>
      </w:pPr>
      <w:r>
        <w:rPr>
          <w:b/>
          <w:bCs/>
          <w:color w:val="1F3864"/>
        </w:rPr>
        <w:t xml:space="preserve">Research Question: </w:t>
      </w:r>
      <w:r>
        <w:t>To what extent can machine learning models accurately predict solar energy production using contemporaneous meteorological and operational data from photovoltaic installations?</w:t>
      </w:r>
    </w:p>
    <w:p w14:paraId="444DBD37" w14:textId="77777777" w:rsidR="005E4EC8" w:rsidRDefault="005E4EC8">
      <w:pPr>
        <w:spacing w:after="60"/>
      </w:pPr>
    </w:p>
    <w:p w14:paraId="7560B5BA" w14:textId="77777777" w:rsidR="005E4EC8" w:rsidRDefault="00000000">
      <w:pPr>
        <w:spacing w:before="60" w:after="120" w:line="360" w:lineRule="auto"/>
        <w:jc w:val="both"/>
      </w:pPr>
      <w:r>
        <w:rPr>
          <w:b/>
          <w:bCs/>
        </w:rPr>
        <w:t>Project Objectives:</w:t>
      </w:r>
    </w:p>
    <w:p w14:paraId="03DCE280" w14:textId="77777777" w:rsidR="00936BC0" w:rsidRPr="00936BC0" w:rsidRDefault="00936BC0" w:rsidP="006B5B6E">
      <w:pPr>
        <w:pBdr>
          <w:bottom w:val="single" w:sz="12" w:space="4" w:color="3A86C8"/>
        </w:pBdr>
        <w:ind w:firstLine="720"/>
        <w:jc w:val="both"/>
      </w:pPr>
      <w:r w:rsidRPr="006B5B6E">
        <w:rPr>
          <w:b/>
          <w:bCs/>
        </w:rPr>
        <w:t>Processes Data Collection and Preparation</w:t>
      </w:r>
      <w:r>
        <w:t>: Obtain and process solar plant data, temporal aggregate, use a time-based interpolation model on missing data points, and design cyclic time processes.</w:t>
      </w:r>
    </w:p>
    <w:p w14:paraId="4BEA01F8" w14:textId="77777777" w:rsidR="00936BC0" w:rsidRPr="00936BC0" w:rsidRDefault="00936BC0" w:rsidP="00936BC0">
      <w:pPr>
        <w:pBdr>
          <w:bottom w:val="single" w:sz="12" w:space="4" w:color="3A86C8"/>
        </w:pBdr>
        <w:jc w:val="both"/>
      </w:pPr>
      <w:r>
        <w:tab/>
      </w:r>
      <w:r w:rsidRPr="006B5B6E">
        <w:rPr>
          <w:b/>
          <w:bCs/>
        </w:rPr>
        <w:t>Exploratory Data Analysis</w:t>
      </w:r>
      <w:r>
        <w:t>: Measure and describe zero -power periods, analyze irradiation-power correlations, and calculate feature correlations in both plants.</w:t>
      </w:r>
    </w:p>
    <w:p w14:paraId="6B5A6D25" w14:textId="407E57B9" w:rsidR="00936BC0" w:rsidRPr="00936BC0" w:rsidRDefault="00936BC0" w:rsidP="00936BC0">
      <w:pPr>
        <w:pBdr>
          <w:bottom w:val="single" w:sz="12" w:space="4" w:color="3A86C8"/>
        </w:pBdr>
        <w:jc w:val="both"/>
      </w:pPr>
      <w:r>
        <w:tab/>
        <w:t>Model Implementation: Build the Random Forest and LSTM models using time-based train test splits to avoid the leakage of data.</w:t>
      </w:r>
    </w:p>
    <w:p w14:paraId="071A0D6B" w14:textId="1EBA5EA9" w:rsidR="00936BC0" w:rsidRPr="00936BC0" w:rsidRDefault="00936BC0" w:rsidP="00936BC0">
      <w:pPr>
        <w:pBdr>
          <w:bottom w:val="single" w:sz="12" w:space="4" w:color="3A86C8"/>
        </w:pBdr>
        <w:jc w:val="both"/>
      </w:pPr>
      <w:r>
        <w:tab/>
      </w:r>
      <w:r w:rsidRPr="006B5B6E">
        <w:rPr>
          <w:b/>
          <w:bCs/>
        </w:rPr>
        <w:t>Hyperparameter Optimization:</w:t>
      </w:r>
      <w:r>
        <w:t xml:space="preserve"> GridSearchCV TimeSeriesSplit cross-validation Hyperparameter search of systematic Random Forests across 81 parameter combinations.</w:t>
      </w:r>
    </w:p>
    <w:p w14:paraId="73CACEED" w14:textId="617C85B4" w:rsidR="00936BC0" w:rsidRDefault="00936BC0" w:rsidP="00936BC0">
      <w:pPr>
        <w:pBdr>
          <w:bottom w:val="single" w:sz="12" w:space="4" w:color="3A86C8"/>
        </w:pBdr>
        <w:jc w:val="both"/>
      </w:pPr>
      <w:r>
        <w:t>Examination and Analysis: Compare models on RMSE, MAE, and R</w:t>
      </w:r>
      <w:r w:rsidRPr="006B5B6E">
        <w:rPr>
          <w:vertAlign w:val="superscript"/>
        </w:rPr>
        <w:t>2</w:t>
      </w:r>
      <w:r>
        <w:t>, and use permutation importance to eliminate significant predictors.</w:t>
      </w:r>
    </w:p>
    <w:p w14:paraId="4264D303" w14:textId="77777777" w:rsidR="00D1621F" w:rsidRDefault="00D1621F" w:rsidP="00936BC0">
      <w:pPr>
        <w:pStyle w:val="Heading1"/>
        <w:pBdr>
          <w:bottom w:val="single" w:sz="12" w:space="4" w:color="3A86C8"/>
        </w:pBdr>
      </w:pPr>
      <w:bookmarkStart w:id="3" w:name="_Toc223706288"/>
    </w:p>
    <w:p w14:paraId="1C0B65E5" w14:textId="0FAEDD19" w:rsidR="005E4EC8" w:rsidRDefault="00000000" w:rsidP="00936BC0">
      <w:pPr>
        <w:pStyle w:val="Heading1"/>
        <w:pBdr>
          <w:bottom w:val="single" w:sz="12" w:space="4" w:color="3A86C8"/>
        </w:pBdr>
      </w:pPr>
      <w:r>
        <w:lastRenderedPageBreak/>
        <w:t>Chapter 2 — Background and Literature Review</w:t>
      </w:r>
      <w:bookmarkEnd w:id="3"/>
    </w:p>
    <w:p w14:paraId="473E7645" w14:textId="45BE41DC" w:rsidR="00936BC0" w:rsidRPr="00936BC0" w:rsidRDefault="00936BC0" w:rsidP="00936BC0">
      <w:pPr>
        <w:pBdr>
          <w:bottom w:val="single" w:sz="12" w:space="4" w:color="3A86C8"/>
        </w:pBdr>
        <w:jc w:val="both"/>
      </w:pPr>
      <w:r>
        <w:t xml:space="preserve">Using machine learning to predict solar energy appears in the recent literature in a comprehensive manner. The study by </w:t>
      </w:r>
      <w:sdt>
        <w:sdtPr>
          <w:tag w:val="MENDELEY_CITATION_v3_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"/>
          <w:id w:val="-1600329812"/>
          <w:placeholder>
            <w:docPart w:val="DefaultPlaceholder_-1854013440"/>
          </w:placeholder>
        </w:sdtPr>
        <w:sdtContent>
          <w:r>
            <w:t xml:space="preserve">(Antonanzas </w:t>
          </w:r>
          <w:r>
            <w:rPr>
              <w:i/>
              <w:iCs/>
            </w:rPr>
            <w:t>et al.</w:t>
          </w:r>
          <w:r>
            <w:t>, 2016)</w:t>
          </w:r>
        </w:sdtContent>
      </w:sdt>
      <w:r>
        <w:t xml:space="preserve"> aims to give a thorough overview of the photovoltaic forecasting strategies, the significance of meteorological inputs in forecasting, and the effectiveness of machine learning in comparison with the physical models in the short-term prediction tasks.</w:t>
      </w:r>
    </w:p>
    <w:p w14:paraId="424C217D" w14:textId="182D99C3" w:rsidR="00936BC0" w:rsidRPr="00936BC0" w:rsidRDefault="00000000" w:rsidP="00936BC0">
      <w:pPr>
        <w:pBdr>
          <w:bottom w:val="single" w:sz="12" w:space="4" w:color="3A86C8"/>
        </w:pBdr>
        <w:jc w:val="both"/>
      </w:pPr>
      <w:sdt>
        <w:sdtPr>
          <w:tag w:val="MENDELEY_CITATION_v3_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"/>
          <w:id w:val="-1520072473"/>
          <w:placeholder>
            <w:docPart w:val="DefaultPlaceholder_-1854013440"/>
          </w:placeholder>
        </w:sdtPr>
        <w:sdtContent>
          <w:r w:rsidR="00CF6808">
            <w:t xml:space="preserve">(Voyant </w:t>
          </w:r>
          <w:r w:rsidR="00CF6808">
            <w:rPr>
              <w:i/>
              <w:iCs/>
            </w:rPr>
            <w:t>et al.</w:t>
          </w:r>
          <w:r w:rsidR="00CF6808">
            <w:t>, 2017)</w:t>
          </w:r>
        </w:sdtContent>
      </w:sdt>
      <w:r w:rsidR="00CF6808">
        <w:t xml:space="preserve"> compared different machine learning methods to predict solar radiation and found their neural networks to have competitive results in case there is enough historical data. They have however pointed out that simpler ensemble models can work better than deep learning in a situation where the feature space is clear and correlated with the target variable a fact that is specifically of relevance to the findings of the current research.</w:t>
      </w:r>
    </w:p>
    <w:p w14:paraId="7DAD8BE0" w14:textId="2A78EC40" w:rsidR="00936BC0" w:rsidRPr="00936BC0" w:rsidRDefault="00A36479" w:rsidP="00936BC0">
      <w:pPr>
        <w:pBdr>
          <w:bottom w:val="single" w:sz="12" w:space="4" w:color="3A86C8"/>
        </w:pBdr>
        <w:jc w:val="both"/>
      </w:pPr>
      <w:r>
        <w:t xml:space="preserve">Formalized by </w:t>
      </w:r>
      <w:sdt>
        <w:sdtPr>
          <w:tag w:val="MENDELEY_CITATION_v3_eyJjaXRhdGlvbklEIjoiTUVOREVMRVlfQ0lUQVRJT05fNDYzNzA3NDgtOGI0ZC00ODk3LWI5NTItMTY1YzFkZDVmOTdkIiwicHJvcGVydGllcyI6eyJub3RlSW5kZXgiOjB9LCJpc0VkaXRlZCI6ZmFsc2UsIm1hbnVhbE92ZXJyaWRlIjp7ImlzTWFudWFsbHlPdmVycmlkZGVuIjpmYWxzZSwiY2l0ZXByb2NUZXh0IjoiKEJyZWltYW4sIDIwMDEpIiwibWFudWFsT3ZlcnJpZGVUZXh0IjoiIn0sImNpdGF0aW9uSXRlbXMiOlt7ImlkIjoiYmQ2YjUwN2EtNjYwMy0zOTQyLWFlMTgtZTk3Y2QzYzY2NTIzIiwiaXRlbURhdGEiOnsidHlwZSI6ImFydGljbGUtam91cm5hbCIsImlkIjoiYmQ2YjUwN2EtNjYwMy0zOTQyLWFlMTgtZTk3Y2QzYzY2NTIz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zLDZdXX0sIkRPSSI6IjEwLjEwMjMvQToxMDEwOTMzNDA0MzI0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
          <w:id w:val="1093289326"/>
          <w:placeholder>
            <w:docPart w:val="DefaultPlaceholder_-1854013440"/>
          </w:placeholder>
        </w:sdtPr>
        <w:sdtContent>
          <w:r>
            <w:t>(Breiman, 2001)</w:t>
          </w:r>
        </w:sdtContent>
      </w:sdt>
      <w:r>
        <w:t>, random Forest combines the outputs of many decision trees to reduce variance and eliminate overfitting. It is well adapted to the solar forecasting tasks due to its resistance against the irrelevancy of features and ability to naturally deal with non-linear relationships.</w:t>
      </w:r>
    </w:p>
    <w:p w14:paraId="05DC1DEB" w14:textId="6367FB81" w:rsidR="00936BC0" w:rsidRPr="00936BC0" w:rsidRDefault="00936BC0" w:rsidP="00936BC0">
      <w:pPr>
        <w:pBdr>
          <w:bottom w:val="single" w:sz="12" w:space="4" w:color="3A86C8"/>
        </w:pBdr>
        <w:jc w:val="both"/>
      </w:pPr>
      <w:r>
        <w:t xml:space="preserve">The Long Short-Term Memory networks </w:t>
      </w:r>
      <w:sdt>
        <w:sdtPr>
          <w:tag w:val="MENDELEY_CITATION_v3_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hY2Nlc3NlZCI6eyJkYXRlLXBhcnRzIjpbWzIwMjYsMyw2XV19LCJET0kiOiIxMC4xMTYyL25lY28uMTk5Ny45LjguMTczNSIsIklTU04iOiIwODk5NzY2NyIsIlBNSUQiOiI5Mzc3Mjc2IiwiVVJMIjoiaHR0cHM6Ly9pZWVleHBsb3JlLmllZWUub3JnL2Fic3RyYWN0L2RvY3VtZW50LzY3OTU5NjM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BKb3VybmFscyIsImlzc3VlIjoiOCIsInZvbHVtZSI6IjkifSwiaXNUZW1wb3JhcnkiOmZhbHNlfV19"/>
          <w:id w:val="-999507641"/>
          <w:placeholder>
            <w:docPart w:val="DefaultPlaceholder_-1854013440"/>
          </w:placeholder>
        </w:sdtPr>
        <w:sdtContent>
          <w:r>
            <w:t>(Hochreiter and Schmidhuber, 1997)</w:t>
          </w:r>
        </w:sdtContent>
      </w:sdt>
      <w:r>
        <w:t xml:space="preserve">were created to attain long-range temporal dependencies in the sequential data by use of the so-called gating mechanism. They have demonstrated their potential in renewable energy application in scenarios where temporal autocorrelation is high but may be hard to converge in data with sharp weather-driven variations </w:t>
      </w:r>
      <w:sdt>
        <w:sdtPr>
          <w:tag w:val="MENDELEY_CITATION_v3_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"/>
          <w:id w:val="-1888953106"/>
          <w:placeholder>
            <w:docPart w:val="DefaultPlaceholder_-1854013440"/>
          </w:placeholder>
        </w:sdtPr>
        <w:sdtContent>
          <w:r>
            <w:t xml:space="preserve">(Wan </w:t>
          </w:r>
          <w:r>
            <w:rPr>
              <w:i/>
              <w:iCs/>
            </w:rPr>
            <w:t>et al.</w:t>
          </w:r>
          <w:r>
            <w:t>, 2015)</w:t>
          </w:r>
        </w:sdtContent>
      </w:sdt>
    </w:p>
    <w:p w14:paraId="64D033E1" w14:textId="44C30B3C" w:rsidR="00936BC0" w:rsidRDefault="00936BC0" w:rsidP="00936BC0">
      <w:pPr>
        <w:pBdr>
          <w:bottom w:val="single" w:sz="12" w:space="4" w:color="3A86C8"/>
        </w:pBdr>
        <w:jc w:val="both"/>
      </w:pPr>
      <w:r>
        <w:t xml:space="preserve">In a thorough survey of PV solar power prediction methods, </w:t>
      </w:r>
      <w:sdt>
        <w:sdtPr>
          <w:tag w:val="MENDELEY_CITATION_v3_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"/>
          <w:id w:val="-67499722"/>
          <w:placeholder>
            <w:docPart w:val="DefaultPlaceholder_-1854013440"/>
          </w:placeholder>
        </w:sdtPr>
        <w:sdtContent>
          <w:r>
            <w:t xml:space="preserve">(Ahmed </w:t>
          </w:r>
          <w:r>
            <w:rPr>
              <w:i/>
              <w:iCs/>
            </w:rPr>
            <w:t>et al.</w:t>
          </w:r>
          <w:r>
            <w:t>, 2020)</w:t>
          </w:r>
        </w:sdtContent>
      </w:sdt>
      <w:r>
        <w:t xml:space="preserve"> discovered that ensemble tree forecasting models often outperform LSTM based forecasting models unless the datasets have high feature-target correlation, especially their relationships with irradiation (the correlation of irradiation to power). This research puts its results into context in relation to this literature.</w:t>
      </w:r>
    </w:p>
    <w:p w14:paraId="5538B950" w14:textId="77777777" w:rsidR="00936BC0" w:rsidRDefault="00936BC0" w:rsidP="00936BC0">
      <w:pPr>
        <w:pBdr>
          <w:bottom w:val="single" w:sz="12" w:space="4" w:color="3A86C8"/>
        </w:pBdr>
        <w:jc w:val="both"/>
      </w:pPr>
    </w:p>
    <w:p w14:paraId="2BCBE1A0" w14:textId="7CD725C0" w:rsidR="005E4EC8" w:rsidRDefault="00000000" w:rsidP="00936BC0">
      <w:pPr>
        <w:pStyle w:val="Heading1"/>
        <w:pBdr>
          <w:bottom w:val="single" w:sz="12" w:space="4" w:color="3A86C8"/>
        </w:pBdr>
      </w:pPr>
      <w:bookmarkStart w:id="4" w:name="_Toc223706289"/>
      <w:r>
        <w:t>Chapter 3 — Dataset and Exploratory Data Analysis</w:t>
      </w:r>
      <w:bookmarkEnd w:id="4"/>
    </w:p>
    <w:p w14:paraId="479B8BDE" w14:textId="77777777" w:rsidR="005E4EC8" w:rsidRDefault="00000000">
      <w:pPr>
        <w:pStyle w:val="Heading2"/>
      </w:pPr>
      <w:bookmarkStart w:id="5" w:name="_Toc223706290"/>
      <w:r>
        <w:t>3.1 Data Sources</w:t>
      </w:r>
      <w:bookmarkEnd w:id="5"/>
    </w:p>
    <w:p w14:paraId="27BE6C91" w14:textId="48CE318F" w:rsidR="00936BC0" w:rsidRPr="00936BC0" w:rsidRDefault="00936BC0" w:rsidP="00936BC0">
      <w:pPr>
        <w:spacing w:after="60"/>
        <w:jc w:val="both"/>
        <w:rPr>
          <w:color w:val="auto"/>
        </w:rPr>
      </w:pPr>
      <w:r>
        <w:rPr>
          <w:color w:val="auto"/>
        </w:rPr>
        <w:t xml:space="preserve">The data that will be used in this paper is the publicly available Solar Power Generation Data on Kaggle </w:t>
      </w:r>
      <w:sdt>
        <w:sdtPr>
          <w:rPr>
            <w:color w:val="000000"/>
          </w:rPr>
          <w:tag w:val="MENDELEY_CITATION_v3_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"/>
          <w:id w:val="-1662999032"/>
          <w:placeholder>
            <w:docPart w:val="DefaultPlaceholder_-1854013440"/>
          </w:placeholder>
        </w:sdtPr>
        <w:sdtContent>
          <w:r>
            <w:rPr>
              <w:color w:val="000000"/>
            </w:rPr>
            <w:t>(</w:t>
          </w:r>
          <w:r>
            <w:rPr>
              <w:i/>
              <w:iCs/>
              <w:color w:val="000000"/>
            </w:rPr>
            <w:t>Solar Power Generation Data</w:t>
          </w:r>
          <w:r>
            <w:rPr>
              <w:color w:val="000000"/>
            </w:rPr>
            <w:t>, no date)</w:t>
          </w:r>
        </w:sdtContent>
      </w:sdt>
      <w:r>
        <w:rPr>
          <w:color w:val="auto"/>
        </w:rPr>
        <w:t>. It is a collection of historical data on solar power generation, as well as the measurements of meteorological sensors of 2 photovoltaic (PV) plants in India (Plant 1 and Plant 2). It has operational data at inverter level, AC power, DC power, and energy yield and environmental variables, e.g. solar irradiation, ambient temperature, and module temperature.</w:t>
      </w:r>
    </w:p>
    <w:p w14:paraId="4F57B41E" w14:textId="69D57D01" w:rsidR="00936BC0" w:rsidRPr="00936BC0" w:rsidRDefault="00936BC0" w:rsidP="00936BC0">
      <w:pPr>
        <w:spacing w:after="60"/>
        <w:jc w:val="both"/>
        <w:rPr>
          <w:color w:val="auto"/>
        </w:rPr>
      </w:pPr>
      <w:r>
        <w:rPr>
          <w:color w:val="auto"/>
        </w:rPr>
        <w:t>The uncoded data will consist of approximately 300000 inverter-level measurements at 15-minute intervals on 34 days (15 May-17 June 2020) of 22 inverters per plant. To simplify the modelling process, the data between the inverters was aggregated, i.e. each single timeline was a record of the total power output of the plant and the average conditions outside. When aggregated, each plant has approximately 3,259 time-series observations which are used to test and train the model.</w:t>
      </w:r>
    </w:p>
    <w:p w14:paraId="41012546" w14:textId="579E6B93" w:rsidR="00936BC0" w:rsidRPr="00936BC0" w:rsidRDefault="00936BC0" w:rsidP="00936BC0">
      <w:pPr>
        <w:spacing w:after="60"/>
        <w:jc w:val="both"/>
        <w:rPr>
          <w:color w:val="auto"/>
        </w:rPr>
      </w:pPr>
      <w:r>
        <w:rPr>
          <w:color w:val="auto"/>
        </w:rPr>
        <w:t xml:space="preserve">The plants are also similar in their structure being columns, which enables analysis of cross-plant generalization. The data sets exhibit different diurnal distributions of solar generation in which the </w:t>
      </w:r>
      <w:r>
        <w:rPr>
          <w:color w:val="auto"/>
        </w:rPr>
        <w:lastRenderedPageBreak/>
        <w:t>power generation during the day increases and at night, it falls to zero. Since it contains a significant number of times resolved variables and operational variables alongside environmental variables, the dataset can contribute immensely to the machine learning to forecast solar power. The dataset does not contain any personal information that can identify a particular person and, in this way, the ethical criteria of the conducting of research are maintained.</w:t>
      </w:r>
    </w:p>
    <w:p w14:paraId="2D4FD443" w14:textId="77777777" w:rsidR="005E4EC8" w:rsidRDefault="00000000">
      <w:pPr>
        <w:pBdr>
          <w:left w:val="single" w:sz="16" w:space="6" w:color="3A86C8"/>
        </w:pBdr>
        <w:spacing w:before="160" w:after="60"/>
      </w:pPr>
      <w:r>
        <w:rPr>
          <w:b/>
          <w:bCs/>
          <w:color w:val="1F3864"/>
          <w:sz w:val="22"/>
          <w:szCs w:val="22"/>
        </w:rPr>
        <w:t>Table 1: Dataset Variable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1523"/>
        <w:gridCol w:w="5090"/>
      </w:tblGrid>
      <w:tr w:rsidR="005E4EC8" w14:paraId="12AF9DB8" w14:textId="77777777">
        <w:tc>
          <w:tcPr>
            <w:tcW w:w="21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A8EC81B" w14:textId="77777777" w:rsidR="005E4EC8" w:rsidRDefault="00000000">
            <w:r>
              <w:rPr>
                <w:b/>
                <w:bCs/>
                <w:color w:val="FFFFFF"/>
                <w:sz w:val="20"/>
                <w:szCs w:val="20"/>
              </w:rPr>
              <w:t>Variable</w:t>
            </w:r>
          </w:p>
        </w:tc>
        <w:tc>
          <w:tcPr>
            <w:tcW w:w="16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029FB5BD" w14:textId="77777777" w:rsidR="005E4EC8" w:rsidRDefault="00000000">
            <w:r>
              <w:rPr>
                <w:b/>
                <w:bCs/>
                <w:color w:val="FFFFFF"/>
                <w:sz w:val="20"/>
                <w:szCs w:val="20"/>
              </w:rPr>
              <w:t>Type</w:t>
            </w:r>
          </w:p>
        </w:tc>
        <w:tc>
          <w:tcPr>
            <w:tcW w:w="566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440BC5CA" w14:textId="77777777" w:rsidR="005E4EC8" w:rsidRDefault="00000000">
            <w:r>
              <w:rPr>
                <w:b/>
                <w:bCs/>
                <w:color w:val="FFFFFF"/>
                <w:sz w:val="20"/>
                <w:szCs w:val="20"/>
              </w:rPr>
              <w:t>Description</w:t>
            </w:r>
          </w:p>
        </w:tc>
      </w:tr>
      <w:tr w:rsidR="005E4EC8" w14:paraId="1CA15E4A" w14:textId="77777777">
        <w:tc>
          <w:tcPr>
            <w:tcW w:w="21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6426353" w14:textId="77777777" w:rsidR="005E4EC8" w:rsidRDefault="00000000">
            <w:r>
              <w:rPr>
                <w:sz w:val="20"/>
                <w:szCs w:val="20"/>
              </w:rPr>
              <w:t>DATE_TIME</w:t>
            </w:r>
          </w:p>
        </w:tc>
        <w:tc>
          <w:tcPr>
            <w:tcW w:w="16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BE94BEE" w14:textId="77777777" w:rsidR="005E4EC8" w:rsidRDefault="00000000">
            <w:r>
              <w:rPr>
                <w:sz w:val="20"/>
                <w:szCs w:val="20"/>
              </w:rPr>
              <w:t>Datetime</w:t>
            </w:r>
          </w:p>
        </w:tc>
        <w:tc>
          <w:tcPr>
            <w:tcW w:w="56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012CF23" w14:textId="77777777" w:rsidR="005E4EC8" w:rsidRDefault="00000000">
            <w:r>
              <w:rPr>
                <w:sz w:val="20"/>
                <w:szCs w:val="20"/>
              </w:rPr>
              <w:t>Timestamp of measurement (15-minute intervals)</w:t>
            </w:r>
          </w:p>
        </w:tc>
      </w:tr>
      <w:tr w:rsidR="005E4EC8" w14:paraId="6A87C214" w14:textId="77777777">
        <w:tc>
          <w:tcPr>
            <w:tcW w:w="21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5AAF800" w14:textId="77777777" w:rsidR="005E4EC8" w:rsidRDefault="00000000">
            <w:r>
              <w:rPr>
                <w:sz w:val="20"/>
                <w:szCs w:val="20"/>
              </w:rPr>
              <w:t>AC_POWER</w:t>
            </w:r>
          </w:p>
        </w:tc>
        <w:tc>
          <w:tcPr>
            <w:tcW w:w="16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3AF8FDE7" w14:textId="77777777" w:rsidR="005E4EC8" w:rsidRDefault="00000000">
            <w:r>
              <w:rPr>
                <w:sz w:val="20"/>
                <w:szCs w:val="20"/>
              </w:rPr>
              <w:t>Numeric (kW)</w:t>
            </w:r>
          </w:p>
        </w:tc>
        <w:tc>
          <w:tcPr>
            <w:tcW w:w="56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D3161F4" w14:textId="77777777" w:rsidR="005E4EC8" w:rsidRDefault="00000000">
            <w:r>
              <w:rPr>
                <w:sz w:val="20"/>
                <w:szCs w:val="20"/>
              </w:rPr>
              <w:t>AC electricity output — target variable</w:t>
            </w:r>
          </w:p>
        </w:tc>
      </w:tr>
      <w:tr w:rsidR="005E4EC8" w14:paraId="13612F1D" w14:textId="77777777">
        <w:tc>
          <w:tcPr>
            <w:tcW w:w="21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52D5D71" w14:textId="77777777" w:rsidR="005E4EC8" w:rsidRDefault="00000000">
            <w:r>
              <w:rPr>
                <w:sz w:val="20"/>
                <w:szCs w:val="20"/>
              </w:rPr>
              <w:t>DC_POWER</w:t>
            </w:r>
          </w:p>
        </w:tc>
        <w:tc>
          <w:tcPr>
            <w:tcW w:w="16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866B2A2" w14:textId="77777777" w:rsidR="005E4EC8" w:rsidRDefault="00000000">
            <w:r>
              <w:rPr>
                <w:sz w:val="20"/>
                <w:szCs w:val="20"/>
              </w:rPr>
              <w:t>Numeric (kW)</w:t>
            </w:r>
          </w:p>
        </w:tc>
        <w:tc>
          <w:tcPr>
            <w:tcW w:w="56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46DFD0FC" w14:textId="77777777" w:rsidR="005E4EC8" w:rsidRDefault="00000000">
            <w:r>
              <w:rPr>
                <w:sz w:val="20"/>
                <w:szCs w:val="20"/>
              </w:rPr>
              <w:t>DC power generated by PV panels before inversion</w:t>
            </w:r>
          </w:p>
        </w:tc>
      </w:tr>
      <w:tr w:rsidR="005E4EC8" w14:paraId="4A408B15" w14:textId="77777777">
        <w:tc>
          <w:tcPr>
            <w:tcW w:w="21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12591DAA" w14:textId="77777777" w:rsidR="005E4EC8" w:rsidRDefault="00000000">
            <w:r>
              <w:rPr>
                <w:sz w:val="20"/>
                <w:szCs w:val="20"/>
              </w:rPr>
              <w:t>IRRADIATION</w:t>
            </w:r>
          </w:p>
        </w:tc>
        <w:tc>
          <w:tcPr>
            <w:tcW w:w="16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FD3CA16" w14:textId="77777777" w:rsidR="005E4EC8" w:rsidRDefault="00000000">
            <w:r>
              <w:rPr>
                <w:sz w:val="20"/>
                <w:szCs w:val="20"/>
              </w:rPr>
              <w:t>Numeric (kW/m²)</w:t>
            </w:r>
          </w:p>
        </w:tc>
        <w:tc>
          <w:tcPr>
            <w:tcW w:w="56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AFCAB32" w14:textId="77777777" w:rsidR="005E4EC8" w:rsidRDefault="00000000">
            <w:r>
              <w:rPr>
                <w:sz w:val="20"/>
                <w:szCs w:val="20"/>
              </w:rPr>
              <w:t>Solar radiation received by the panels</w:t>
            </w:r>
          </w:p>
        </w:tc>
      </w:tr>
      <w:tr w:rsidR="005E4EC8" w14:paraId="1B24A4AF" w14:textId="77777777">
        <w:tc>
          <w:tcPr>
            <w:tcW w:w="21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29249074" w14:textId="77777777" w:rsidR="005E4EC8" w:rsidRDefault="00000000">
            <w:r>
              <w:rPr>
                <w:sz w:val="20"/>
                <w:szCs w:val="20"/>
              </w:rPr>
              <w:t>AMBIENT_TEMPERATURE</w:t>
            </w:r>
          </w:p>
        </w:tc>
        <w:tc>
          <w:tcPr>
            <w:tcW w:w="16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AC67439" w14:textId="77777777" w:rsidR="005E4EC8" w:rsidRDefault="00000000">
            <w:r>
              <w:rPr>
                <w:sz w:val="20"/>
                <w:szCs w:val="20"/>
              </w:rPr>
              <w:t>Numeric (°C)</w:t>
            </w:r>
          </w:p>
        </w:tc>
        <w:tc>
          <w:tcPr>
            <w:tcW w:w="56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2A65B6DA" w14:textId="77777777" w:rsidR="005E4EC8" w:rsidRDefault="00000000">
            <w:r>
              <w:rPr>
                <w:sz w:val="20"/>
                <w:szCs w:val="20"/>
              </w:rPr>
              <w:t>Surrounding air temperature</w:t>
            </w:r>
          </w:p>
        </w:tc>
      </w:tr>
      <w:tr w:rsidR="005E4EC8" w14:paraId="56488A2A" w14:textId="77777777">
        <w:tc>
          <w:tcPr>
            <w:tcW w:w="21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67CE9F18" w14:textId="77777777" w:rsidR="005E4EC8" w:rsidRDefault="00000000">
            <w:r>
              <w:rPr>
                <w:sz w:val="20"/>
                <w:szCs w:val="20"/>
              </w:rPr>
              <w:t>MODULE_TEMPERATURE</w:t>
            </w:r>
          </w:p>
        </w:tc>
        <w:tc>
          <w:tcPr>
            <w:tcW w:w="16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CBA4D88" w14:textId="77777777" w:rsidR="005E4EC8" w:rsidRDefault="00000000">
            <w:r>
              <w:rPr>
                <w:sz w:val="20"/>
                <w:szCs w:val="20"/>
              </w:rPr>
              <w:t>Numeric (°C)</w:t>
            </w:r>
          </w:p>
        </w:tc>
        <w:tc>
          <w:tcPr>
            <w:tcW w:w="56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123D573D" w14:textId="77777777" w:rsidR="005E4EC8" w:rsidRDefault="00000000">
            <w:r>
              <w:rPr>
                <w:sz w:val="20"/>
                <w:szCs w:val="20"/>
              </w:rPr>
              <w:t>PV panel surface temperature</w:t>
            </w:r>
          </w:p>
        </w:tc>
      </w:tr>
    </w:tbl>
    <w:p w14:paraId="37E94047" w14:textId="77777777" w:rsidR="005E4EC8" w:rsidRDefault="005E4EC8">
      <w:pPr>
        <w:spacing w:after="60"/>
      </w:pPr>
    </w:p>
    <w:p w14:paraId="48DC6282" w14:textId="3DB62C16" w:rsidR="00936BC0" w:rsidRDefault="00936BC0" w:rsidP="00936BC0">
      <w:pPr>
        <w:jc w:val="both"/>
      </w:pPr>
      <w:r>
        <w:t>This dataset is appropriate in predicting solar power due to several reasons; the irradiation is a direct controller of energy conversion efficiency; temperature variables control the panel performance; and the resolution of 15 minutes allows predicting within a day. The high value of the irradiation-to-AC power correlation (r =0.99, Plant 1) offers a solid physical foundation to machine learning model.</w:t>
      </w:r>
    </w:p>
    <w:p w14:paraId="4B1A3074" w14:textId="7F144D0A" w:rsidR="005E4EC8" w:rsidRDefault="00000000">
      <w:pPr>
        <w:pStyle w:val="Heading2"/>
      </w:pPr>
      <w:bookmarkStart w:id="6" w:name="_Toc223706291"/>
      <w:r>
        <w:t>3.2 Data Preprocessing</w:t>
      </w:r>
      <w:bookmarkEnd w:id="6"/>
    </w:p>
    <w:p w14:paraId="46C1A4A3" w14:textId="77777777" w:rsidR="005E4EC8" w:rsidRDefault="00000000">
      <w:pPr>
        <w:spacing w:before="60" w:after="120" w:line="360" w:lineRule="auto"/>
        <w:jc w:val="both"/>
      </w:pPr>
      <w:r>
        <w:t>All preprocessing was applied to raw inverter-level data before any modelling step, preventing information leakage from the test period into training. The pipeline follows seven ordered stages:</w:t>
      </w:r>
    </w:p>
    <w:p w14:paraId="0DD5DA88" w14:textId="77777777" w:rsidR="005E4EC8" w:rsidRDefault="00000000">
      <w:pPr>
        <w:pStyle w:val="ListParagraph"/>
        <w:numPr>
          <w:ilvl w:val="0"/>
          <w:numId w:val="3"/>
        </w:numPr>
        <w:spacing w:before="40" w:after="80" w:line="360" w:lineRule="auto"/>
      </w:pPr>
      <w:r>
        <w:t>Parse DATE_TIME to datetime64 format; sort each plant chronologically by DATE_TIME and SOURCE_KEY.</w:t>
      </w:r>
    </w:p>
    <w:p w14:paraId="602D5AA9" w14:textId="77777777" w:rsidR="005E4EC8" w:rsidRDefault="00000000">
      <w:pPr>
        <w:pStyle w:val="ListParagraph"/>
        <w:numPr>
          <w:ilvl w:val="0"/>
          <w:numId w:val="3"/>
        </w:numPr>
        <w:spacing w:before="40" w:after="80" w:line="360" w:lineRule="auto"/>
      </w:pPr>
      <w:r>
        <w:t>Remove exact duplicate records (identical DATE_TIME and SOURCE_KEY combinations).</w:t>
      </w:r>
    </w:p>
    <w:p w14:paraId="46FBFBA2" w14:textId="77777777" w:rsidR="005E4EC8" w:rsidRDefault="00000000">
      <w:pPr>
        <w:pStyle w:val="ListParagraph"/>
        <w:numPr>
          <w:ilvl w:val="0"/>
          <w:numId w:val="3"/>
        </w:numPr>
        <w:spacing w:before="40" w:after="80" w:line="360" w:lineRule="auto"/>
      </w:pPr>
      <w:r>
        <w:t>Apply time-based linear interpolation for missing values in numeric predictor columns within each inverter group.</w:t>
      </w:r>
    </w:p>
    <w:p w14:paraId="4BF14174" w14:textId="77777777" w:rsidR="005E4EC8" w:rsidRDefault="00000000">
      <w:pPr>
        <w:pStyle w:val="ListParagraph"/>
        <w:numPr>
          <w:ilvl w:val="0"/>
          <w:numId w:val="3"/>
        </w:numPr>
        <w:spacing w:before="40" w:after="80" w:line="360" w:lineRule="auto"/>
      </w:pPr>
      <w:r>
        <w:t>Drop rows where AC_POWER (target) is NaN and cannot be imputed.</w:t>
      </w:r>
    </w:p>
    <w:p w14:paraId="0168E38C" w14:textId="77777777" w:rsidR="005E4EC8" w:rsidRDefault="00000000">
      <w:pPr>
        <w:pStyle w:val="ListParagraph"/>
        <w:numPr>
          <w:ilvl w:val="0"/>
          <w:numId w:val="3"/>
        </w:numPr>
        <w:spacing w:before="40" w:after="80" w:line="360" w:lineRule="auto"/>
      </w:pPr>
      <w:r>
        <w:t>Aggregate across inverters per timestamp: sum AC_POWER and DC_POWER; compute means of weather variables.</w:t>
      </w:r>
    </w:p>
    <w:p w14:paraId="2FEE349F" w14:textId="77777777" w:rsidR="005E4EC8" w:rsidRDefault="00000000">
      <w:pPr>
        <w:pStyle w:val="ListParagraph"/>
        <w:numPr>
          <w:ilvl w:val="0"/>
          <w:numId w:val="3"/>
        </w:numPr>
        <w:spacing w:before="40" w:after="80" w:line="360" w:lineRule="auto"/>
      </w:pPr>
      <w:r>
        <w:t>Assert that zero missing values remain in the aggregated dataset.</w:t>
      </w:r>
    </w:p>
    <w:p w14:paraId="60658B88" w14:textId="77777777" w:rsidR="005E4EC8" w:rsidRDefault="00000000">
      <w:pPr>
        <w:pStyle w:val="ListParagraph"/>
        <w:numPr>
          <w:ilvl w:val="0"/>
          <w:numId w:val="3"/>
        </w:numPr>
        <w:spacing w:before="40" w:after="80" w:line="360" w:lineRule="auto"/>
      </w:pPr>
      <w:r>
        <w:lastRenderedPageBreak/>
        <w:t>Engineer cyclic time features: HOUR_SIN/COS = sin/cos(2π·hour/24); DOY_SIN/COS = sin/cos(2π·DoY/365).</w:t>
      </w:r>
    </w:p>
    <w:p w14:paraId="47BE4FDD" w14:textId="77777777" w:rsidR="00B2764F" w:rsidRDefault="00B2764F" w:rsidP="00B2764F">
      <w:pPr>
        <w:jc w:val="both"/>
      </w:pPr>
      <w:r>
        <w:t>There are no data errors of 0 AC power values, which represent about 47 percent of rows in both plants, but no data error is physically possible when the night IRRADIATION = 0. This is computed mathematically: (IRRADIATION = 0) = (AC power = 0) = True in all rows of plant A and B. These readings are stored as significant observations describing the production cycle of a day.</w:t>
      </w:r>
    </w:p>
    <w:p w14:paraId="436A4BD5" w14:textId="2A5631B9" w:rsidR="005E4EC8" w:rsidRDefault="00000000">
      <w:pPr>
        <w:pStyle w:val="Heading2"/>
      </w:pPr>
      <w:bookmarkStart w:id="7" w:name="_Toc223706292"/>
      <w:r>
        <w:t>3.3 Exploratory Data Analysis</w:t>
      </w:r>
      <w:bookmarkEnd w:id="7"/>
    </w:p>
    <w:p w14:paraId="79964A9A" w14:textId="7E09D059" w:rsidR="005E4EC8" w:rsidRDefault="00B2764F" w:rsidP="00B2764F">
      <w:pPr>
        <w:spacing w:after="60"/>
        <w:jc w:val="both"/>
      </w:pPr>
      <w:r>
        <w:t>A scatter plot of the irradiation versus AC power of the two plants is shown in figure 1. The positive relationship is strong and near-linear with the values of irradiation that are greater than zero. The high concentration at the origin symbolizes night-time observations that have the two variables equal to zero. Plant 1 has a higher peak power output in comparison to Plant 2, which is related to the capability that is installed.</w:t>
      </w:r>
    </w:p>
    <w:p w14:paraId="15B8F866" w14:textId="77777777" w:rsidR="005E4EC8" w:rsidRDefault="00000000">
      <w:pPr>
        <w:spacing w:before="80" w:after="40"/>
        <w:jc w:val="center"/>
      </w:pPr>
      <w:r>
        <w:rPr>
          <w:noProof/>
        </w:rPr>
        <w:drawing>
          <wp:inline distT="0" distB="0" distL="0" distR="0" wp14:anchorId="48E5DCA7" wp14:editId="354ED281">
            <wp:extent cx="5429250" cy="1981200"/>
            <wp:effectExtent l="0" t="0" r="0" b="0"/>
            <wp:docPr id="1" name="fig01_irradiation_vs_acpower.png" descr="fig01_irradiation_vs_acpower.png" title="fig01_irradiation_vs_ac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1981200"/>
                    </a:xfrm>
                    <a:prstGeom prst="rect">
                      <a:avLst/>
                    </a:prstGeom>
                  </pic:spPr>
                </pic:pic>
              </a:graphicData>
            </a:graphic>
          </wp:inline>
        </w:drawing>
      </w:r>
    </w:p>
    <w:p w14:paraId="741E1DAB" w14:textId="77777777" w:rsidR="005E4EC8" w:rsidRDefault="00000000">
      <w:pPr>
        <w:spacing w:before="40" w:after="160"/>
        <w:jc w:val="center"/>
      </w:pPr>
      <w:r>
        <w:rPr>
          <w:i/>
          <w:iCs/>
          <w:color w:val="2E5F8A"/>
          <w:sz w:val="20"/>
          <w:szCs w:val="20"/>
        </w:rPr>
        <w:t>Figure 1: Irradiation vs AC Power — Plant 1 (left) and Plant 2 (right). The night-time cluster at the origin confirms IRRADIATION = 0 ⇔ AC_POWER = 0 for all observations.</w:t>
      </w:r>
    </w:p>
    <w:p w14:paraId="2F678047" w14:textId="3549F089" w:rsidR="00B2764F" w:rsidRDefault="00B2764F" w:rsidP="00B2764F">
      <w:pPr>
        <w:spacing w:before="80" w:after="40"/>
        <w:jc w:val="both"/>
      </w:pPr>
      <w:r>
        <w:t>Fig. 2 shows the typical day/night cycle of power in a three-day slice. The AC power increases drastically with dawn, reaches its peak in the midday, and goes back to zero in the night, and this is in line with the highest solar irradiation. This period is the motivation of incorporating cyclic time encodings as model features.</w:t>
      </w:r>
    </w:p>
    <w:p w14:paraId="3DA18A51" w14:textId="102D2816" w:rsidR="005E4EC8" w:rsidRDefault="00000000">
      <w:pPr>
        <w:spacing w:before="80" w:after="40"/>
        <w:jc w:val="center"/>
      </w:pPr>
      <w:r>
        <w:rPr>
          <w:noProof/>
        </w:rPr>
        <w:drawing>
          <wp:inline distT="0" distB="0" distL="0" distR="0" wp14:anchorId="2BEE5E8E" wp14:editId="72AE3032">
            <wp:extent cx="5429250" cy="1876425"/>
            <wp:effectExtent l="0" t="0" r="0" b="0"/>
            <wp:docPr id="1259841404" name="fig02_day_night_cycle.png" descr="fig02_day_night_cycle.png" title="fig02_day_night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1876425"/>
                    </a:xfrm>
                    <a:prstGeom prst="rect">
                      <a:avLst/>
                    </a:prstGeom>
                  </pic:spPr>
                </pic:pic>
              </a:graphicData>
            </a:graphic>
          </wp:inline>
        </w:drawing>
      </w:r>
    </w:p>
    <w:p w14:paraId="79441AFE" w14:textId="77777777" w:rsidR="005E4EC8" w:rsidRDefault="00000000">
      <w:pPr>
        <w:spacing w:before="40" w:after="160"/>
        <w:jc w:val="center"/>
      </w:pPr>
      <w:r>
        <w:rPr>
          <w:i/>
          <w:iCs/>
          <w:color w:val="2E5F8A"/>
          <w:sz w:val="20"/>
          <w:szCs w:val="20"/>
        </w:rPr>
        <w:t>Figure 2: Day/Night AC Power Cycle (3-day window, Plant 1, 20–22 May 2020).</w:t>
      </w:r>
    </w:p>
    <w:p w14:paraId="7174B992" w14:textId="6EBF7F92" w:rsidR="005E4EC8" w:rsidRDefault="00B2764F" w:rsidP="00B2764F">
      <w:pPr>
        <w:spacing w:before="80" w:after="40"/>
        <w:jc w:val="both"/>
      </w:pPr>
      <w:r>
        <w:lastRenderedPageBreak/>
        <w:t>The entire Pearson correlation is represented in figure 3. The positive correlations between ACPOWER and IRRADIATION are very strong between both plants (r = 0.99 Plant 1, r = 0.78 Plant 2). There is an almost perfect result in the correlation of DCPOWER with AC_POWER ( r= 1.00), which makes it be left out in favor of almost non-leakage.</w:t>
      </w:r>
      <w:r>
        <w:rPr>
          <w:noProof/>
        </w:rPr>
        <w:drawing>
          <wp:inline distT="0" distB="0" distL="0" distR="0" wp14:anchorId="1F7BDA5D" wp14:editId="6D74E059">
            <wp:extent cx="5429250" cy="2447925"/>
            <wp:effectExtent l="0" t="0" r="0" b="0"/>
            <wp:docPr id="993922472" name="fig03_correlation_heatmap.png" descr="fig03_correlation_heatmap.png" title="fig03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447925"/>
                    </a:xfrm>
                    <a:prstGeom prst="rect">
                      <a:avLst/>
                    </a:prstGeom>
                  </pic:spPr>
                </pic:pic>
              </a:graphicData>
            </a:graphic>
          </wp:inline>
        </w:drawing>
      </w:r>
    </w:p>
    <w:p w14:paraId="25FFFC3E" w14:textId="77777777" w:rsidR="005E4EC8" w:rsidRDefault="00000000">
      <w:pPr>
        <w:spacing w:before="40" w:after="160"/>
        <w:jc w:val="center"/>
      </w:pPr>
      <w:r>
        <w:rPr>
          <w:i/>
          <w:iCs/>
          <w:color w:val="2E5F8A"/>
          <w:sz w:val="20"/>
          <w:szCs w:val="20"/>
        </w:rPr>
        <w:t>Figure 3: Pearson Correlation Heatmap — Plant 1 (left) and Plant 2 (right). All cells annotated with r values.</w:t>
      </w:r>
    </w:p>
    <w:p w14:paraId="48F28619" w14:textId="77777777" w:rsidR="00B2764F" w:rsidRDefault="00B2764F" w:rsidP="00B2764F">
      <w:pPr>
        <w:spacing w:before="80" w:after="40"/>
        <w:jc w:val="both"/>
      </w:pPr>
      <w:r>
        <w:t>Figure 4 illustrates the total AC power throughout the entire study, which was 34 days. Obvious periodic cycles depict daily sunrise/sunset cycles whereas the intermittent dips are on cloudy or overcast days. The two plants are similar in terms of their common time pattern.</w:t>
      </w:r>
    </w:p>
    <w:p w14:paraId="1122417F" w14:textId="7B88C4CA" w:rsidR="005E4EC8" w:rsidRDefault="00000000">
      <w:pPr>
        <w:spacing w:before="80" w:after="40"/>
        <w:jc w:val="center"/>
      </w:pPr>
      <w:r>
        <w:rPr>
          <w:noProof/>
        </w:rPr>
        <w:drawing>
          <wp:inline distT="0" distB="0" distL="0" distR="0" wp14:anchorId="37CFA9DF" wp14:editId="34B4AD4C">
            <wp:extent cx="5429250" cy="1885950"/>
            <wp:effectExtent l="0" t="0" r="0" b="0"/>
            <wp:docPr id="1489904387" name="fig04_total_power_timeseries.png" descr="fig04_total_power_timeseries.png" title="fig04_total_power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1885950"/>
                    </a:xfrm>
                    <a:prstGeom prst="rect">
                      <a:avLst/>
                    </a:prstGeom>
                  </pic:spPr>
                </pic:pic>
              </a:graphicData>
            </a:graphic>
          </wp:inline>
        </w:drawing>
      </w:r>
    </w:p>
    <w:p w14:paraId="6A376473" w14:textId="77777777" w:rsidR="005E4EC8" w:rsidRDefault="00000000">
      <w:pPr>
        <w:spacing w:before="40" w:after="160"/>
        <w:jc w:val="center"/>
      </w:pPr>
      <w:r>
        <w:rPr>
          <w:i/>
          <w:iCs/>
          <w:color w:val="2E5F8A"/>
          <w:sz w:val="20"/>
          <w:szCs w:val="20"/>
        </w:rPr>
        <w:t>Figure 4: Total AC Power Over the Full Study Period — Plant 1 (blue) and Plant 2 (orange). Hourly resampled averages.</w:t>
      </w:r>
    </w:p>
    <w:p w14:paraId="6A157C45" w14:textId="77777777" w:rsidR="005E4EC8" w:rsidRDefault="00000000">
      <w:pPr>
        <w:pStyle w:val="Heading1"/>
        <w:pBdr>
          <w:bottom w:val="single" w:sz="12" w:space="4" w:color="3A86C8"/>
        </w:pBdr>
      </w:pPr>
      <w:bookmarkStart w:id="8" w:name="_Toc223706293"/>
      <w:r>
        <w:t>Chapter 4 — Ethical Considerations</w:t>
      </w:r>
      <w:bookmarkEnd w:id="8"/>
    </w:p>
    <w:p w14:paraId="44C8F404" w14:textId="77777777" w:rsidR="00B2764F" w:rsidRPr="00B2764F" w:rsidRDefault="00B2764F" w:rsidP="00B2764F">
      <w:pPr>
        <w:pBdr>
          <w:bottom w:val="single" w:sz="12" w:space="4" w:color="3A86C8"/>
        </w:pBdr>
        <w:jc w:val="both"/>
        <w:rPr>
          <w:color w:val="auto"/>
        </w:rPr>
      </w:pPr>
      <w:r>
        <w:rPr>
          <w:color w:val="auto"/>
        </w:rPr>
        <w:t>Solar Power Generation Data dataset is the study that is publicly available and is downloaded at Kaggle. The variable is the data set of the operational measurement of solar power plants, which is the AC power output, DC power, irradiation and temperature measurements. It does not include any personally identifiable or human subject information and, therefore, does not involve any privacy or confidentiality issue.</w:t>
      </w:r>
    </w:p>
    <w:p w14:paraId="6C460934" w14:textId="1C34F83E" w:rsidR="00B2764F" w:rsidRPr="00B2764F" w:rsidRDefault="00B2764F" w:rsidP="00B2764F">
      <w:pPr>
        <w:pBdr>
          <w:bottom w:val="single" w:sz="12" w:space="4" w:color="3A86C8"/>
        </w:pBdr>
        <w:jc w:val="both"/>
        <w:rPr>
          <w:color w:val="auto"/>
        </w:rPr>
      </w:pPr>
      <w:r>
        <w:rPr>
          <w:color w:val="auto"/>
        </w:rPr>
        <w:t xml:space="preserve">Data is used with an academic intent and credit to source has been provided at Kaggle. Hardly any physical location of the plants or the areas that need improvements on the performance is </w:t>
      </w:r>
      <w:r>
        <w:rPr>
          <w:color w:val="auto"/>
        </w:rPr>
        <w:lastRenderedPageBreak/>
        <w:t>determined since the data is about energy infrastructure and the analysis is constrained on the performance of the models and general trends in the prediction.</w:t>
      </w:r>
    </w:p>
    <w:p w14:paraId="008461F3" w14:textId="77777777" w:rsidR="00B2764F" w:rsidRDefault="00B2764F" w:rsidP="00B2764F">
      <w:pPr>
        <w:pBdr>
          <w:bottom w:val="single" w:sz="12" w:space="4" w:color="3A86C8"/>
        </w:pBdr>
        <w:jc w:val="both"/>
        <w:rPr>
          <w:color w:val="auto"/>
        </w:rPr>
      </w:pPr>
      <w:r>
        <w:rPr>
          <w:color w:val="auto"/>
        </w:rPr>
        <w:t>All preprocessing, measures of modelling and evaluation are well documented to create research transparency. The code of the analysis will also be provided in the appendix to guarantee the reproducibility of the results.</w:t>
      </w:r>
    </w:p>
    <w:p w14:paraId="1E7F9593" w14:textId="744E7250" w:rsidR="005E4EC8" w:rsidRDefault="00000000" w:rsidP="00B2764F">
      <w:pPr>
        <w:pStyle w:val="Heading1"/>
        <w:pBdr>
          <w:bottom w:val="single" w:sz="12" w:space="4" w:color="3A86C8"/>
        </w:pBdr>
      </w:pPr>
      <w:bookmarkStart w:id="9" w:name="_Toc223706294"/>
      <w:r>
        <w:t>Chapter 5 — Methodology</w:t>
      </w:r>
      <w:bookmarkEnd w:id="9"/>
    </w:p>
    <w:p w14:paraId="1F99D7FC" w14:textId="77777777" w:rsidR="005E4EC8" w:rsidRDefault="00000000">
      <w:pPr>
        <w:pStyle w:val="Heading2"/>
      </w:pPr>
      <w:bookmarkStart w:id="10" w:name="_Toc223706295"/>
      <w:r>
        <w:t>5.1 Feature Engineering and Selection</w:t>
      </w:r>
      <w:bookmarkEnd w:id="10"/>
    </w:p>
    <w:p w14:paraId="6BFF9F22" w14:textId="24040308" w:rsidR="005E4EC8" w:rsidRDefault="00000000">
      <w:pPr>
        <w:spacing w:before="60" w:after="120" w:line="360" w:lineRule="auto"/>
        <w:jc w:val="both"/>
      </w:pPr>
      <w:r>
        <w:t>Seven features were selected for modelling based on domain knowledge and EDA correlation analysis. Table 2 summarizes the selected features and their justification.</w:t>
      </w:r>
    </w:p>
    <w:p w14:paraId="4888CB38" w14:textId="77777777" w:rsidR="005E4EC8" w:rsidRDefault="005E4EC8">
      <w:pPr>
        <w:spacing w:after="60"/>
      </w:pPr>
    </w:p>
    <w:p w14:paraId="42E90487" w14:textId="77777777" w:rsidR="005E4EC8" w:rsidRDefault="00000000">
      <w:pPr>
        <w:pBdr>
          <w:left w:val="single" w:sz="16" w:space="6" w:color="3A86C8"/>
        </w:pBdr>
        <w:spacing w:before="160" w:after="60"/>
      </w:pPr>
      <w:r>
        <w:rPr>
          <w:b/>
          <w:bCs/>
          <w:color w:val="1F3864"/>
          <w:sz w:val="22"/>
          <w:szCs w:val="22"/>
        </w:rPr>
        <w:t>Table 2: Selected Features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6613"/>
      </w:tblGrid>
      <w:tr w:rsidR="005E4EC8" w14:paraId="4F7A9964" w14:textId="77777777">
        <w:tc>
          <w:tcPr>
            <w:tcW w:w="24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005F7914" w14:textId="77777777" w:rsidR="005E4EC8" w:rsidRDefault="00000000">
            <w:r>
              <w:rPr>
                <w:b/>
                <w:bCs/>
                <w:color w:val="FFFFFF"/>
                <w:sz w:val="20"/>
                <w:szCs w:val="20"/>
              </w:rPr>
              <w:t>Feature</w:t>
            </w:r>
          </w:p>
        </w:tc>
        <w:tc>
          <w:tcPr>
            <w:tcW w:w="696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9B4930F" w14:textId="77777777" w:rsidR="005E4EC8" w:rsidRDefault="00000000">
            <w:r>
              <w:rPr>
                <w:b/>
                <w:bCs/>
                <w:color w:val="FFFFFF"/>
                <w:sz w:val="20"/>
                <w:szCs w:val="20"/>
              </w:rPr>
              <w:t>Rationale</w:t>
            </w:r>
          </w:p>
        </w:tc>
      </w:tr>
      <w:tr w:rsidR="005E4EC8" w14:paraId="5275EBFB" w14:textId="77777777">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2D5B6B9E" w14:textId="77777777" w:rsidR="005E4EC8" w:rsidRDefault="00000000">
            <w:r>
              <w:rPr>
                <w:sz w:val="20"/>
                <w:szCs w:val="20"/>
              </w:rPr>
              <w:t>IRRADIATION</w:t>
            </w:r>
          </w:p>
        </w:tc>
        <w:tc>
          <w:tcPr>
            <w:tcW w:w="69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273C6185" w14:textId="77777777" w:rsidR="005E4EC8" w:rsidRDefault="00000000">
            <w:r>
              <w:rPr>
                <w:sz w:val="20"/>
                <w:szCs w:val="20"/>
              </w:rPr>
              <w:t>Primary physical driver of PV energy conversion</w:t>
            </w:r>
          </w:p>
        </w:tc>
      </w:tr>
      <w:tr w:rsidR="005E4EC8" w14:paraId="72515140" w14:textId="77777777">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10EACCA9" w14:textId="77777777" w:rsidR="005E4EC8" w:rsidRDefault="00000000">
            <w:r>
              <w:rPr>
                <w:sz w:val="20"/>
                <w:szCs w:val="20"/>
              </w:rPr>
              <w:t>AMBIENT_TEMPERATURE</w:t>
            </w:r>
          </w:p>
        </w:tc>
        <w:tc>
          <w:tcPr>
            <w:tcW w:w="69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1ABA2605" w14:textId="77777777" w:rsidR="005E4EC8" w:rsidRDefault="00000000">
            <w:r>
              <w:rPr>
                <w:sz w:val="20"/>
                <w:szCs w:val="20"/>
              </w:rPr>
              <w:t>Affects inverter efficiency and panel performance</w:t>
            </w:r>
          </w:p>
        </w:tc>
      </w:tr>
      <w:tr w:rsidR="005E4EC8" w14:paraId="2018B521" w14:textId="77777777">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34A6F05F" w14:textId="77777777" w:rsidR="005E4EC8" w:rsidRDefault="00000000">
            <w:r>
              <w:rPr>
                <w:sz w:val="20"/>
                <w:szCs w:val="20"/>
              </w:rPr>
              <w:t>MODULE_TEMPERATURE</w:t>
            </w:r>
          </w:p>
        </w:tc>
        <w:tc>
          <w:tcPr>
            <w:tcW w:w="69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03604A8D" w14:textId="77777777" w:rsidR="005E4EC8" w:rsidRDefault="00000000">
            <w:r>
              <w:rPr>
                <w:sz w:val="20"/>
                <w:szCs w:val="20"/>
              </w:rPr>
              <w:t>Directly modulates PV cell voltage and current</w:t>
            </w:r>
          </w:p>
        </w:tc>
      </w:tr>
      <w:tr w:rsidR="005E4EC8" w14:paraId="79AB10D6" w14:textId="77777777">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6EE9656A" w14:textId="77777777" w:rsidR="005E4EC8" w:rsidRDefault="00000000">
            <w:r>
              <w:rPr>
                <w:sz w:val="20"/>
                <w:szCs w:val="20"/>
              </w:rPr>
              <w:t>HOUR_SIN, HOUR_COS</w:t>
            </w:r>
          </w:p>
        </w:tc>
        <w:tc>
          <w:tcPr>
            <w:tcW w:w="69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0AE476B7" w14:textId="77777777" w:rsidR="005E4EC8" w:rsidRDefault="00000000">
            <w:r>
              <w:rPr>
                <w:sz w:val="20"/>
                <w:szCs w:val="20"/>
              </w:rPr>
              <w:t>Cyclic encoding of time-of-day (24-hour cycle)</w:t>
            </w:r>
          </w:p>
        </w:tc>
      </w:tr>
      <w:tr w:rsidR="005E4EC8" w14:paraId="58F98C7B" w14:textId="77777777">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32B1D116" w14:textId="77777777" w:rsidR="005E4EC8" w:rsidRDefault="00000000">
            <w:r>
              <w:rPr>
                <w:sz w:val="20"/>
                <w:szCs w:val="20"/>
              </w:rPr>
              <w:t>DOY_SIN, DOY_COS</w:t>
            </w:r>
          </w:p>
        </w:tc>
        <w:tc>
          <w:tcPr>
            <w:tcW w:w="69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AAF0FAF" w14:textId="77777777" w:rsidR="005E4EC8" w:rsidRDefault="00000000">
            <w:r>
              <w:rPr>
                <w:sz w:val="20"/>
                <w:szCs w:val="20"/>
              </w:rPr>
              <w:t>Cyclic encoding of day-of-year (seasonal variation)</w:t>
            </w:r>
          </w:p>
        </w:tc>
      </w:tr>
    </w:tbl>
    <w:p w14:paraId="788F37B3" w14:textId="77777777" w:rsidR="005E4EC8" w:rsidRDefault="005E4EC8">
      <w:pPr>
        <w:spacing w:after="60"/>
      </w:pPr>
    </w:p>
    <w:p w14:paraId="2958D93F" w14:textId="7A2AC473" w:rsidR="005E4EC8" w:rsidRDefault="00000000">
      <w:pPr>
        <w:spacing w:before="60" w:after="120" w:line="360" w:lineRule="auto"/>
        <w:jc w:val="both"/>
      </w:pPr>
      <w:r>
        <w:t>DC_POWER was deliberately excluded. Its near-perfect correlation with AC_POWER (r ≈ 1.00) constitutes near-leakage — incorporating it would trivialize the prediction task and render the model non-operational in practice, since DC power is not typically available as a forecast input.</w:t>
      </w:r>
    </w:p>
    <w:p w14:paraId="50930C18" w14:textId="77777777" w:rsidR="005E4EC8" w:rsidRDefault="00000000">
      <w:pPr>
        <w:pStyle w:val="Heading2"/>
      </w:pPr>
      <w:bookmarkStart w:id="11" w:name="_Toc223706296"/>
      <w:r>
        <w:t>5.2 Task Definition — Prediction vs Forecasting</w:t>
      </w:r>
      <w:bookmarkEnd w:id="11"/>
    </w:p>
    <w:p w14:paraId="0FB064FB" w14:textId="77777777" w:rsidR="00B2764F" w:rsidRDefault="00B2764F" w:rsidP="00B2764F">
      <w:pPr>
        <w:jc w:val="both"/>
      </w:pPr>
      <w:r>
        <w:t>A significant clarification has to do with the character of the prediction exercise. Since the model is based on the modern irradiation measurements which are recorded at the same 15 minutes as the target AC power, instead of forecasting the weather variables in the future, the task could be better defined as a short-term power prediction (nowcasting) instead of a long-term forecast. This difference applies to operational deployment: in an actual system, the irradiation needs to be itself predicted with numerical weather prediction (NWP) models, which is another source of error. The findings discussed in this work are an upper limit on the accuracy that can be obtained in the ideal case of irradiation knowledge.</w:t>
      </w:r>
    </w:p>
    <w:p w14:paraId="297A6890" w14:textId="7AE3C959" w:rsidR="005E4EC8" w:rsidRDefault="00000000">
      <w:pPr>
        <w:pStyle w:val="Heading2"/>
      </w:pPr>
      <w:bookmarkStart w:id="12" w:name="_Toc223706297"/>
      <w:r>
        <w:t>5.3 Train/Test Split</w:t>
      </w:r>
      <w:bookmarkEnd w:id="12"/>
    </w:p>
    <w:p w14:paraId="2B818B2D" w14:textId="2D1AD7A4" w:rsidR="00B2764F" w:rsidRDefault="00B2764F" w:rsidP="00B2764F">
      <w:pPr>
        <w:spacing w:before="80" w:after="40"/>
        <w:jc w:val="both"/>
      </w:pPr>
      <w:r>
        <w:lastRenderedPageBreak/>
        <w:t>An 80/20 split based on time was used on chronologically ordered data of Plant 1. 80 percent constitute the training set, and the remaining 20 percent constitute the held-out test set. This method is very strict about data leakage. To avoid temporal loss, random shuffling was avoided specifically. The split boundary is visualized in figure 5.</w:t>
      </w:r>
    </w:p>
    <w:p w14:paraId="15D8A0E0" w14:textId="603D520C" w:rsidR="005E4EC8" w:rsidRDefault="00000000">
      <w:pPr>
        <w:spacing w:before="80" w:after="40"/>
        <w:jc w:val="center"/>
      </w:pPr>
      <w:r>
        <w:rPr>
          <w:noProof/>
        </w:rPr>
        <w:drawing>
          <wp:inline distT="0" distB="0" distL="0" distR="0" wp14:anchorId="12691BEC" wp14:editId="6560E202">
            <wp:extent cx="5429250" cy="1495425"/>
            <wp:effectExtent l="0" t="0" r="0" b="0"/>
            <wp:docPr id="889538445" name="fig05_train_test_split.png" descr="fig05_train_test_split.png" title="fig05_train_test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1495425"/>
                    </a:xfrm>
                    <a:prstGeom prst="rect">
                      <a:avLst/>
                    </a:prstGeom>
                  </pic:spPr>
                </pic:pic>
              </a:graphicData>
            </a:graphic>
          </wp:inline>
        </w:drawing>
      </w:r>
    </w:p>
    <w:p w14:paraId="32A072B7" w14:textId="77777777" w:rsidR="005E4EC8" w:rsidRDefault="00000000">
      <w:pPr>
        <w:spacing w:before="40" w:after="160"/>
        <w:jc w:val="center"/>
      </w:pPr>
      <w:r>
        <w:rPr>
          <w:i/>
          <w:iCs/>
          <w:color w:val="2E5F8A"/>
          <w:sz w:val="20"/>
          <w:szCs w:val="20"/>
        </w:rPr>
        <w:t>Figure 5: Time-Based 80/20 Train/Test Split (Plant 1). Blue = training period; orange = held-out test period. Red dashed line = split boundary.</w:t>
      </w:r>
    </w:p>
    <w:p w14:paraId="505D98F1" w14:textId="77777777" w:rsidR="005E4EC8" w:rsidRDefault="00000000">
      <w:pPr>
        <w:pStyle w:val="Heading2"/>
      </w:pPr>
      <w:bookmarkStart w:id="13" w:name="_Toc223706298"/>
      <w:r>
        <w:t>5.4 Model 1 — Random Forest Regressor with GridSearchCV</w:t>
      </w:r>
      <w:bookmarkEnd w:id="13"/>
    </w:p>
    <w:p w14:paraId="5B319C09" w14:textId="407ABAAD" w:rsidR="00B2764F" w:rsidRDefault="00B2764F" w:rsidP="00B2764F">
      <w:pPr>
        <w:jc w:val="both"/>
      </w:pPr>
      <w:r>
        <w:t>Random Forest Regressor was trained on a Grid search used as a cross-validation strategy, TimeSeriesSplit (5 folds), so that each fold of cross-validation occurs strictly later in time than the corresponding training fold. The grid of hyperparametric search included 81 combinations of parameters multiplied by 5 CV folds = 405 summative model fits. Scoring was based on neg root mean squared error as per the ultimate evaluation measure. The configuration that was found to be the best was the following: n estimators = 300, max depth = None (trees fully grown), min samples split = 2, min samples leaf = 2.</w:t>
      </w:r>
    </w:p>
    <w:p w14:paraId="5BED795E" w14:textId="408220D0" w:rsidR="005E4EC8" w:rsidRDefault="00000000">
      <w:pPr>
        <w:pStyle w:val="Heading2"/>
      </w:pPr>
      <w:bookmarkStart w:id="14" w:name="_Toc223706299"/>
      <w:r>
        <w:t>5.5 Model 2 — LSTM Network</w:t>
      </w:r>
      <w:bookmarkEnd w:id="14"/>
    </w:p>
    <w:p w14:paraId="397CB2AE" w14:textId="59FF0CF4" w:rsidR="00B2764F" w:rsidRDefault="00B2764F" w:rsidP="00B2764F">
      <w:pPr>
        <w:jc w:val="both"/>
      </w:pPr>
      <w:r>
        <w:t>A LSTM network (model name: LSTMSolarPower) was created with the help of the TensorFlow/Keras. Sequential context is inputted as a sliding window of 96-time steps (24 hours of 15-minute resolution). The network consists of two LSTM layers (64 and 32 units respectively) each preceded by two Dropout regularization layers (0.2) followed by a non-linear feature compression by an intermediate Dense(16) layer and a final Dense(1) final layer. Adam optimizer reduces the MSE loss. Premature termination (patience = 10 epochs, monitor = valloss) helps to avoid overfitting, and training is stopped in 100 epochs, batch size= 64 and 15 global of the training data used to monitor validation. Scaling of features and target were performed independently with MinMaxScaler that was fitted to only training data; the inverse-transform of the prediction was made and returned to original kW units.</w:t>
      </w:r>
    </w:p>
    <w:p w14:paraId="3DFBC484" w14:textId="0E2B9841" w:rsidR="005E4EC8" w:rsidRDefault="00000000">
      <w:pPr>
        <w:pStyle w:val="Heading2"/>
      </w:pPr>
      <w:bookmarkStart w:id="15" w:name="_Toc223706300"/>
      <w:r>
        <w:t>5.6 Baseline and Evaluation Metrics</w:t>
      </w:r>
      <w:bookmarkEnd w:id="15"/>
    </w:p>
    <w:p w14:paraId="000BDE08" w14:textId="77777777" w:rsidR="00A85847" w:rsidRDefault="00A85847" w:rsidP="00A85847">
      <w:pPr>
        <w:pBdr>
          <w:bottom w:val="single" w:sz="12" w:space="4" w:color="3A86C8"/>
        </w:pBdr>
        <w:jc w:val="both"/>
      </w:pPr>
      <w:r>
        <w:t>An innocent baseline - making predictions of the training-set mean AC power of all test samples - provides a performance floor. Each of the models is tested on the same held-out test period using three complementary measures: Root Mean Squared Error (RMSE, kW) which punishes large errors in an unfair manner; Mean Absolute Error (MAE, kW) which gives a strong average error; and Coefficient of Determination (R</w:t>
      </w:r>
      <w:r>
        <w:rPr>
          <w:vertAlign w:val="superscript"/>
        </w:rPr>
        <w:t>2</w:t>
      </w:r>
      <w:r>
        <w:t>) which determines the percentage of variance accounted.</w:t>
      </w:r>
    </w:p>
    <w:p w14:paraId="158BB011" w14:textId="23474417" w:rsidR="005E4EC8" w:rsidRDefault="00000000">
      <w:pPr>
        <w:pStyle w:val="Heading1"/>
        <w:pBdr>
          <w:bottom w:val="single" w:sz="12" w:space="4" w:color="3A86C8"/>
        </w:pBdr>
      </w:pPr>
      <w:bookmarkStart w:id="16" w:name="_Toc223706301"/>
      <w:r>
        <w:lastRenderedPageBreak/>
        <w:t>Chapter 6 — Results</w:t>
      </w:r>
      <w:bookmarkEnd w:id="16"/>
    </w:p>
    <w:p w14:paraId="2AEE3233" w14:textId="77777777" w:rsidR="005E4EC8" w:rsidRDefault="00000000">
      <w:pPr>
        <w:pStyle w:val="Heading2"/>
      </w:pPr>
      <w:bookmarkStart w:id="17" w:name="_Toc223706302"/>
      <w:r>
        <w:t>6.1 Random Forest — Test Set Performance</w:t>
      </w:r>
      <w:bookmarkEnd w:id="17"/>
    </w:p>
    <w:p w14:paraId="59F95247" w14:textId="6EFF5BE3" w:rsidR="005E4EC8" w:rsidRDefault="00A85847" w:rsidP="00A85847">
      <w:pPr>
        <w:spacing w:after="60"/>
        <w:jc w:val="both"/>
      </w:pPr>
      <w:r>
        <w:t>The same held out 20% test set is used in Table 3 to introduce performance metrics of all the models. Random Forest model describes 99.57 percent of variance of the test-set AC power output, and RMSE equals, 521.50 kW, which is improvement of 93.5 percent over the baseline RMSE of 7,983.70 kW. The best-modeled ones are marked with bold values.</w:t>
      </w:r>
    </w:p>
    <w:p w14:paraId="2DF0E325" w14:textId="77777777" w:rsidR="00A85847" w:rsidRDefault="00A85847">
      <w:pPr>
        <w:spacing w:after="60"/>
      </w:pPr>
    </w:p>
    <w:p w14:paraId="4CD648C1" w14:textId="77777777" w:rsidR="005E4EC8" w:rsidRDefault="00000000">
      <w:pPr>
        <w:pBdr>
          <w:left w:val="single" w:sz="16" w:space="6" w:color="3A86C8"/>
        </w:pBdr>
        <w:spacing w:before="160" w:after="60"/>
      </w:pPr>
      <w:r>
        <w:rPr>
          <w:b/>
          <w:bCs/>
          <w:color w:val="1F3864"/>
          <w:sz w:val="22"/>
          <w:szCs w:val="22"/>
        </w:rPr>
        <w:t>Table 3: Model Performance Comparison — Plant 1 Held-Out Test Set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1650"/>
        <w:gridCol w:w="1360"/>
        <w:gridCol w:w="1800"/>
      </w:tblGrid>
      <w:tr w:rsidR="005E4EC8" w14:paraId="3A9B5346" w14:textId="77777777">
        <w:tc>
          <w:tcPr>
            <w:tcW w:w="29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53B20195" w14:textId="77777777" w:rsidR="005E4EC8" w:rsidRDefault="00000000">
            <w:r>
              <w:rPr>
                <w:b/>
                <w:bCs/>
                <w:color w:val="FFFFFF"/>
                <w:sz w:val="20"/>
                <w:szCs w:val="20"/>
              </w:rPr>
              <w:t>Model</w:t>
            </w:r>
          </w:p>
        </w:tc>
        <w:tc>
          <w:tcPr>
            <w:tcW w:w="165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EF3996D" w14:textId="77777777" w:rsidR="005E4EC8" w:rsidRDefault="00000000">
            <w:pPr>
              <w:jc w:val="center"/>
            </w:pPr>
            <w:r>
              <w:rPr>
                <w:b/>
                <w:bCs/>
                <w:color w:val="FFFFFF"/>
                <w:sz w:val="20"/>
                <w:szCs w:val="20"/>
              </w:rPr>
              <w:t>RMSE (kW)</w:t>
            </w:r>
          </w:p>
        </w:tc>
        <w:tc>
          <w:tcPr>
            <w:tcW w:w="165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1251E4CF" w14:textId="77777777" w:rsidR="005E4EC8" w:rsidRDefault="00000000">
            <w:pPr>
              <w:jc w:val="center"/>
            </w:pPr>
            <w:r>
              <w:rPr>
                <w:b/>
                <w:bCs/>
                <w:color w:val="FFFFFF"/>
                <w:sz w:val="20"/>
                <w:szCs w:val="20"/>
              </w:rPr>
              <w:t>MAE (kW)</w:t>
            </w:r>
          </w:p>
        </w:tc>
        <w:tc>
          <w:tcPr>
            <w:tcW w:w="136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AC39690" w14:textId="77777777" w:rsidR="005E4EC8" w:rsidRDefault="00000000">
            <w:pPr>
              <w:jc w:val="center"/>
            </w:pPr>
            <w:r>
              <w:rPr>
                <w:b/>
                <w:bCs/>
                <w:color w:val="FFFFFF"/>
                <w:sz w:val="20"/>
                <w:szCs w:val="20"/>
              </w:rPr>
              <w:t>R²</w:t>
            </w:r>
          </w:p>
        </w:tc>
        <w:tc>
          <w:tcPr>
            <w:tcW w:w="18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C740972" w14:textId="77777777" w:rsidR="005E4EC8" w:rsidRDefault="00000000">
            <w:pPr>
              <w:jc w:val="center"/>
            </w:pPr>
            <w:r>
              <w:rPr>
                <w:b/>
                <w:bCs/>
                <w:color w:val="FFFFFF"/>
                <w:sz w:val="20"/>
                <w:szCs w:val="20"/>
              </w:rPr>
              <w:t>Dataset</w:t>
            </w:r>
          </w:p>
        </w:tc>
      </w:tr>
      <w:tr w:rsidR="005E4EC8" w14:paraId="4529F572" w14:textId="77777777">
        <w:tc>
          <w:tcPr>
            <w:tcW w:w="29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3D67DD1" w14:textId="77777777" w:rsidR="005E4EC8" w:rsidRDefault="00000000">
            <w:r>
              <w:rPr>
                <w:sz w:val="20"/>
                <w:szCs w:val="20"/>
              </w:rPr>
              <w:t>Baseline (Train Mean)</w:t>
            </w:r>
          </w:p>
        </w:tc>
        <w:tc>
          <w:tcPr>
            <w:tcW w:w="165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06A5AF85" w14:textId="77777777" w:rsidR="005E4EC8" w:rsidRDefault="00000000">
            <w:pPr>
              <w:jc w:val="center"/>
            </w:pPr>
            <w:r>
              <w:rPr>
                <w:sz w:val="20"/>
                <w:szCs w:val="20"/>
              </w:rPr>
              <w:t>7,983.70</w:t>
            </w:r>
          </w:p>
        </w:tc>
        <w:tc>
          <w:tcPr>
            <w:tcW w:w="165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1D4B26B5" w14:textId="77777777" w:rsidR="005E4EC8" w:rsidRDefault="00000000">
            <w:pPr>
              <w:jc w:val="center"/>
            </w:pPr>
            <w:r>
              <w:rPr>
                <w:sz w:val="20"/>
                <w:szCs w:val="20"/>
              </w:rPr>
              <w:t>7,122.67</w:t>
            </w:r>
          </w:p>
        </w:tc>
        <w:tc>
          <w:tcPr>
            <w:tcW w:w="13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718B9BB" w14:textId="77777777" w:rsidR="005E4EC8" w:rsidRDefault="00000000">
            <w:pPr>
              <w:jc w:val="center"/>
            </w:pPr>
            <w:r>
              <w:rPr>
                <w:sz w:val="20"/>
                <w:szCs w:val="20"/>
              </w:rPr>
              <w:t>-0.0044</w:t>
            </w:r>
          </w:p>
        </w:tc>
        <w:tc>
          <w:tcPr>
            <w:tcW w:w="1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3A9A1BD1" w14:textId="77777777" w:rsidR="005E4EC8" w:rsidRDefault="00000000">
            <w:pPr>
              <w:jc w:val="center"/>
            </w:pPr>
            <w:r>
              <w:rPr>
                <w:sz w:val="20"/>
                <w:szCs w:val="20"/>
              </w:rPr>
              <w:t>Plant 1</w:t>
            </w:r>
          </w:p>
        </w:tc>
      </w:tr>
      <w:tr w:rsidR="005E4EC8" w14:paraId="4C07C42E" w14:textId="77777777">
        <w:tc>
          <w:tcPr>
            <w:tcW w:w="29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5B9EC0E" w14:textId="77777777" w:rsidR="005E4EC8" w:rsidRDefault="00000000">
            <w:r>
              <w:rPr>
                <w:b/>
                <w:bCs/>
                <w:sz w:val="20"/>
                <w:szCs w:val="20"/>
              </w:rPr>
              <w:t>Random Forest (GridSearchCV)</w:t>
            </w:r>
          </w:p>
        </w:tc>
        <w:tc>
          <w:tcPr>
            <w:tcW w:w="165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8A1C686" w14:textId="77777777" w:rsidR="005E4EC8" w:rsidRDefault="00000000">
            <w:pPr>
              <w:jc w:val="center"/>
            </w:pPr>
            <w:r>
              <w:rPr>
                <w:b/>
                <w:bCs/>
                <w:sz w:val="20"/>
                <w:szCs w:val="20"/>
              </w:rPr>
              <w:t>521.50</w:t>
            </w:r>
          </w:p>
        </w:tc>
        <w:tc>
          <w:tcPr>
            <w:tcW w:w="165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14A0307" w14:textId="77777777" w:rsidR="005E4EC8" w:rsidRDefault="00000000">
            <w:pPr>
              <w:jc w:val="center"/>
            </w:pPr>
            <w:r>
              <w:rPr>
                <w:b/>
                <w:bCs/>
                <w:sz w:val="20"/>
                <w:szCs w:val="20"/>
              </w:rPr>
              <w:t>245.95</w:t>
            </w:r>
          </w:p>
        </w:tc>
        <w:tc>
          <w:tcPr>
            <w:tcW w:w="13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3F632997" w14:textId="77777777" w:rsidR="005E4EC8" w:rsidRDefault="00000000">
            <w:pPr>
              <w:jc w:val="center"/>
            </w:pPr>
            <w:r>
              <w:rPr>
                <w:b/>
                <w:bCs/>
                <w:sz w:val="20"/>
                <w:szCs w:val="20"/>
              </w:rPr>
              <w:t>0.9957</w:t>
            </w:r>
          </w:p>
        </w:tc>
        <w:tc>
          <w:tcPr>
            <w:tcW w:w="1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5A3F5E0B" w14:textId="77777777" w:rsidR="005E4EC8" w:rsidRDefault="00000000">
            <w:pPr>
              <w:jc w:val="center"/>
            </w:pPr>
            <w:r>
              <w:rPr>
                <w:b/>
                <w:bCs/>
                <w:sz w:val="20"/>
                <w:szCs w:val="20"/>
              </w:rPr>
              <w:t>Plant 1</w:t>
            </w:r>
          </w:p>
        </w:tc>
      </w:tr>
      <w:tr w:rsidR="005E4EC8" w14:paraId="375218C6" w14:textId="77777777">
        <w:tc>
          <w:tcPr>
            <w:tcW w:w="29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0FE0009" w14:textId="77777777" w:rsidR="005E4EC8" w:rsidRDefault="00000000">
            <w:r>
              <w:rPr>
                <w:sz w:val="20"/>
                <w:szCs w:val="20"/>
              </w:rPr>
              <w:t>LSTM</w:t>
            </w:r>
          </w:p>
        </w:tc>
        <w:tc>
          <w:tcPr>
            <w:tcW w:w="165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0B54459F" w14:textId="77777777" w:rsidR="005E4EC8" w:rsidRDefault="00000000">
            <w:pPr>
              <w:jc w:val="center"/>
            </w:pPr>
            <w:r>
              <w:rPr>
                <w:sz w:val="20"/>
                <w:szCs w:val="20"/>
              </w:rPr>
              <w:t>2,333.42</w:t>
            </w:r>
          </w:p>
        </w:tc>
        <w:tc>
          <w:tcPr>
            <w:tcW w:w="165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3AFF8AE7" w14:textId="77777777" w:rsidR="005E4EC8" w:rsidRDefault="00000000">
            <w:pPr>
              <w:jc w:val="center"/>
            </w:pPr>
            <w:r>
              <w:rPr>
                <w:sz w:val="20"/>
                <w:szCs w:val="20"/>
              </w:rPr>
              <w:t>1,291.49</w:t>
            </w:r>
          </w:p>
        </w:tc>
        <w:tc>
          <w:tcPr>
            <w:tcW w:w="13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88084D9" w14:textId="77777777" w:rsidR="005E4EC8" w:rsidRDefault="00000000">
            <w:pPr>
              <w:jc w:val="center"/>
            </w:pPr>
            <w:r>
              <w:rPr>
                <w:sz w:val="20"/>
                <w:szCs w:val="20"/>
              </w:rPr>
              <w:t>0.9183</w:t>
            </w:r>
          </w:p>
        </w:tc>
        <w:tc>
          <w:tcPr>
            <w:tcW w:w="1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5757D3A" w14:textId="77777777" w:rsidR="005E4EC8" w:rsidRDefault="00000000">
            <w:pPr>
              <w:jc w:val="center"/>
            </w:pPr>
            <w:r>
              <w:rPr>
                <w:sz w:val="20"/>
                <w:szCs w:val="20"/>
              </w:rPr>
              <w:t>Plant 1</w:t>
            </w:r>
          </w:p>
        </w:tc>
      </w:tr>
      <w:tr w:rsidR="005E4EC8" w14:paraId="6155B8E6" w14:textId="77777777">
        <w:tc>
          <w:tcPr>
            <w:tcW w:w="29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638D43C3" w14:textId="77777777" w:rsidR="005E4EC8" w:rsidRDefault="00000000">
            <w:r>
              <w:rPr>
                <w:sz w:val="20"/>
                <w:szCs w:val="20"/>
              </w:rPr>
              <w:t>RF Generalisation</w:t>
            </w:r>
          </w:p>
        </w:tc>
        <w:tc>
          <w:tcPr>
            <w:tcW w:w="165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3D6D75E5" w14:textId="77777777" w:rsidR="005E4EC8" w:rsidRDefault="00000000">
            <w:pPr>
              <w:jc w:val="center"/>
            </w:pPr>
            <w:r>
              <w:rPr>
                <w:sz w:val="20"/>
                <w:szCs w:val="20"/>
              </w:rPr>
              <w:t>2,834.86</w:t>
            </w:r>
          </w:p>
        </w:tc>
        <w:tc>
          <w:tcPr>
            <w:tcW w:w="165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2B5094CE" w14:textId="77777777" w:rsidR="005E4EC8" w:rsidRDefault="00000000">
            <w:pPr>
              <w:jc w:val="center"/>
            </w:pPr>
            <w:r>
              <w:rPr>
                <w:sz w:val="20"/>
                <w:szCs w:val="20"/>
              </w:rPr>
              <w:t>1,020.57</w:t>
            </w:r>
          </w:p>
        </w:tc>
        <w:tc>
          <w:tcPr>
            <w:tcW w:w="13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4D6968AB" w14:textId="77777777" w:rsidR="005E4EC8" w:rsidRDefault="00000000">
            <w:pPr>
              <w:jc w:val="center"/>
            </w:pPr>
            <w:r>
              <w:rPr>
                <w:sz w:val="20"/>
                <w:szCs w:val="20"/>
              </w:rPr>
              <w:t>0.7359</w:t>
            </w:r>
          </w:p>
        </w:tc>
        <w:tc>
          <w:tcPr>
            <w:tcW w:w="1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5FE14D0C" w14:textId="77777777" w:rsidR="005E4EC8" w:rsidRDefault="00000000">
            <w:pPr>
              <w:jc w:val="center"/>
            </w:pPr>
            <w:r>
              <w:rPr>
                <w:sz w:val="20"/>
                <w:szCs w:val="20"/>
              </w:rPr>
              <w:t>Plant 2</w:t>
            </w:r>
          </w:p>
        </w:tc>
      </w:tr>
    </w:tbl>
    <w:p w14:paraId="30A32CD7" w14:textId="77777777" w:rsidR="005E4EC8" w:rsidRDefault="005E4EC8">
      <w:pPr>
        <w:spacing w:after="60"/>
      </w:pPr>
    </w:p>
    <w:p w14:paraId="363F9872" w14:textId="4D617835" w:rsidR="00A85847" w:rsidRDefault="00A85847" w:rsidP="00A85847">
      <w:pPr>
        <w:spacing w:before="80" w:after="40"/>
        <w:jc w:val="both"/>
      </w:pPr>
      <w:r>
        <w:t>Figure 6 indicates actual-versus-predicted (left) and residual plot (right). The scatter is close to the perfect-prediction diagonal throughout the entire range of power. There is no systematic trend of residuals centered round zero and confirming an unbiased model with homoscedastic error structure.</w:t>
      </w:r>
    </w:p>
    <w:p w14:paraId="2781A526" w14:textId="6393C028" w:rsidR="005E4EC8" w:rsidRDefault="00000000">
      <w:pPr>
        <w:spacing w:before="80" w:after="40"/>
        <w:jc w:val="center"/>
      </w:pPr>
      <w:r>
        <w:rPr>
          <w:noProof/>
        </w:rPr>
        <w:drawing>
          <wp:inline distT="0" distB="0" distL="0" distR="0" wp14:anchorId="50CB462F" wp14:editId="215062A6">
            <wp:extent cx="5429250" cy="1733550"/>
            <wp:effectExtent l="0" t="0" r="0" b="0"/>
            <wp:docPr id="1009054686" name="fig06_rf_actual_vs_pred_residuals.png" descr="fig06_rf_actual_vs_pred_residuals.png" title="fig06_rf_actual_vs_pred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1733550"/>
                    </a:xfrm>
                    <a:prstGeom prst="rect">
                      <a:avLst/>
                    </a:prstGeom>
                  </pic:spPr>
                </pic:pic>
              </a:graphicData>
            </a:graphic>
          </wp:inline>
        </w:drawing>
      </w:r>
    </w:p>
    <w:p w14:paraId="33A95BFA" w14:textId="77777777" w:rsidR="005E4EC8" w:rsidRDefault="00000000">
      <w:pPr>
        <w:spacing w:before="40" w:after="160"/>
        <w:jc w:val="center"/>
      </w:pPr>
      <w:r>
        <w:rPr>
          <w:i/>
          <w:iCs/>
          <w:color w:val="2E5F8A"/>
          <w:sz w:val="20"/>
          <w:szCs w:val="20"/>
        </w:rPr>
        <w:t>Figure 6: Random Forest — Actual vs Predicted AC Power scatter (left) and Residual Plot (right) on the held-out test set.</w:t>
      </w:r>
    </w:p>
    <w:p w14:paraId="1EBCAB20" w14:textId="02B65FEB" w:rsidR="00A85847" w:rsidRDefault="00A85847" w:rsidP="00A85847">
      <w:pPr>
        <w:spacing w:before="80" w:after="40"/>
        <w:jc w:val="both"/>
      </w:pPr>
      <w:r>
        <w:t>Figure 8 represents the comparison of time-series of the first five days of the test period. The Random Forest can follow actual AC power with a high degree of fidelity to both follow the steep increases and decreases at dawn and dusk and follow the intra-day variation accurately.</w:t>
      </w:r>
    </w:p>
    <w:p w14:paraId="6F1BE318" w14:textId="7C45D9AD" w:rsidR="005E4EC8" w:rsidRDefault="00000000">
      <w:pPr>
        <w:spacing w:before="80" w:after="40"/>
        <w:jc w:val="center"/>
      </w:pPr>
      <w:r>
        <w:rPr>
          <w:noProof/>
        </w:rPr>
        <w:lastRenderedPageBreak/>
        <w:drawing>
          <wp:inline distT="0" distB="0" distL="0" distR="0" wp14:anchorId="23E55186" wp14:editId="2F7545A4">
            <wp:extent cx="5429250" cy="1885950"/>
            <wp:effectExtent l="0" t="0" r="0" b="0"/>
            <wp:docPr id="792195274" name="fig08_rf_timeseries_comparison.png" descr="fig08_rf_timeseries_comparison.png" title="fig08_rf_timeserie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1885950"/>
                    </a:xfrm>
                    <a:prstGeom prst="rect">
                      <a:avLst/>
                    </a:prstGeom>
                  </pic:spPr>
                </pic:pic>
              </a:graphicData>
            </a:graphic>
          </wp:inline>
        </w:drawing>
      </w:r>
    </w:p>
    <w:p w14:paraId="1BE3FA6C" w14:textId="77777777" w:rsidR="005E4EC8" w:rsidRDefault="00000000">
      <w:pPr>
        <w:spacing w:before="40" w:after="160"/>
        <w:jc w:val="center"/>
      </w:pPr>
      <w:r>
        <w:rPr>
          <w:i/>
          <w:iCs/>
          <w:color w:val="2E5F8A"/>
          <w:sz w:val="20"/>
          <w:szCs w:val="20"/>
        </w:rPr>
        <w:t>Figure 8: Random Forest — Actual (blue) vs Predicted (orange dashed) AC Power Time Series, first 5 days of the test set.</w:t>
      </w:r>
    </w:p>
    <w:p w14:paraId="140ABE74" w14:textId="77777777" w:rsidR="005E4EC8" w:rsidRDefault="00000000">
      <w:pPr>
        <w:pStyle w:val="Heading2"/>
      </w:pPr>
      <w:bookmarkStart w:id="18" w:name="_Toc223706303"/>
      <w:r>
        <w:t>6.2 Feature Importance</w:t>
      </w:r>
      <w:bookmarkEnd w:id="18"/>
    </w:p>
    <w:p w14:paraId="7D262927" w14:textId="77777777" w:rsidR="00A85847" w:rsidRDefault="00A85847" w:rsidP="00A85847">
      <w:pPr>
        <w:spacing w:before="80" w:after="40"/>
        <w:jc w:val="both"/>
      </w:pPr>
      <w:r>
        <w:t>Figure 7 gives impurity-based (Gini) feature importance of the trained Random Forest. Figure 7b shows permutation importance - a more serious measure that measures the degradation of model R</w:t>
      </w:r>
      <w:r>
        <w:rPr>
          <w:vertAlign w:val="superscript"/>
        </w:rPr>
        <w:t>2</w:t>
      </w:r>
      <w:r>
        <w:t xml:space="preserve"> when the values of each feature are randomly shuffled, averaging over 10 repetitions. Error bars indicate standard deviation in repeats of the shuffles. Both the analysis suggests that IRRADIATION is by far dominant.</w:t>
      </w:r>
    </w:p>
    <w:p w14:paraId="5B32938F" w14:textId="60461F28" w:rsidR="005E4EC8" w:rsidRDefault="00000000">
      <w:pPr>
        <w:spacing w:before="80" w:after="40"/>
        <w:jc w:val="center"/>
      </w:pPr>
      <w:r>
        <w:rPr>
          <w:noProof/>
        </w:rPr>
        <w:drawing>
          <wp:inline distT="0" distB="0" distL="0" distR="0" wp14:anchorId="40FD74C0" wp14:editId="5674D13A">
            <wp:extent cx="4762500" cy="2581275"/>
            <wp:effectExtent l="0" t="0" r="0" b="0"/>
            <wp:docPr id="1225164780" name="fig07_rf_feature_importance.png" descr="fig07_rf_feature_importance.png" title="fig07_rf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581275"/>
                    </a:xfrm>
                    <a:prstGeom prst="rect">
                      <a:avLst/>
                    </a:prstGeom>
                  </pic:spPr>
                </pic:pic>
              </a:graphicData>
            </a:graphic>
          </wp:inline>
        </w:drawing>
      </w:r>
    </w:p>
    <w:p w14:paraId="3E53AD97" w14:textId="77777777" w:rsidR="005E4EC8" w:rsidRDefault="00000000">
      <w:pPr>
        <w:spacing w:before="40" w:after="160"/>
        <w:jc w:val="center"/>
      </w:pPr>
      <w:r>
        <w:rPr>
          <w:i/>
          <w:iCs/>
          <w:color w:val="2E5F8A"/>
          <w:sz w:val="20"/>
          <w:szCs w:val="20"/>
        </w:rPr>
        <w:t>Figure 7: Random Forest — Impurity-Based (Gini) Feature Importance. Values sum to 1.0. IRRADIATION accounts for over 95% of total impurity reduction.</w:t>
      </w:r>
    </w:p>
    <w:p w14:paraId="288D70F1" w14:textId="727A201B" w:rsidR="00A85847" w:rsidRDefault="00A85847" w:rsidP="00A85847">
      <w:pPr>
        <w:spacing w:before="80" w:after="40"/>
        <w:jc w:val="both"/>
      </w:pPr>
      <w:r>
        <w:t>The permutation importance analysis shows that the most important predictor of AC power generation is the solar irradiation with an average importance score that is around 200 times higher than the other predictors. This is in line with the photovoltaic physics: P = e x A x G, where  is the conversion efficiency, A is the area of the panel, and G is the irradiance ( W/m 2). Shuffling of irradiation kills this underlying physical connection and results in a radical rise in prediction error.</w:t>
      </w:r>
    </w:p>
    <w:p w14:paraId="03E34D3B" w14:textId="3E10E0D0" w:rsidR="005E4EC8" w:rsidRDefault="00000000">
      <w:pPr>
        <w:spacing w:before="80" w:after="40"/>
        <w:jc w:val="center"/>
      </w:pPr>
      <w:r>
        <w:rPr>
          <w:noProof/>
        </w:rPr>
        <w:lastRenderedPageBreak/>
        <w:drawing>
          <wp:inline distT="0" distB="0" distL="0" distR="0" wp14:anchorId="5A8B71FD" wp14:editId="32A0E189">
            <wp:extent cx="4762500" cy="2590800"/>
            <wp:effectExtent l="0" t="0" r="0" b="0"/>
            <wp:docPr id="859836641" name="fig07b_rf_permutation_importance.png" descr="fig07b_rf_permutation_importance.png" title="fig07b_rf_permutation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90800"/>
                    </a:xfrm>
                    <a:prstGeom prst="rect">
                      <a:avLst/>
                    </a:prstGeom>
                  </pic:spPr>
                </pic:pic>
              </a:graphicData>
            </a:graphic>
          </wp:inline>
        </w:drawing>
      </w:r>
    </w:p>
    <w:p w14:paraId="4216724D" w14:textId="77777777" w:rsidR="005E4EC8" w:rsidRDefault="00000000">
      <w:pPr>
        <w:spacing w:before="40" w:after="160"/>
        <w:jc w:val="center"/>
      </w:pPr>
      <w:r>
        <w:rPr>
          <w:i/>
          <w:iCs/>
          <w:color w:val="2E5F8A"/>
          <w:sz w:val="20"/>
          <w:szCs w:val="20"/>
        </w:rPr>
        <w:t>Figure 7b: Permutation Feature Importance — Random Forest. Error bars represent standard deviation across 10 shuffle repeats on the test set.</w:t>
      </w:r>
    </w:p>
    <w:p w14:paraId="3EDF126F" w14:textId="64363913" w:rsidR="00A85847" w:rsidRDefault="00A85847" w:rsidP="00A85847">
      <w:pPr>
        <w:jc w:val="both"/>
      </w:pPr>
      <w:r>
        <w:t>The cyclic time variables (HOURSIN, HOURCOS, DOYSIN, DOYCOS) are of trivial importance when the amount of irradiation is known known. This comes as no surprise: since the intensity of the sun is a deterministic diurnal variation, irradiation already implicitly records time-of-day. The prevalence of irradiation does not mean that other variables are not important in the real operational forecasting systems. Practical deployments In practical deployments, prediction of irradiation per se must be done with NWP models, and in that case, temperature and temporal characteristics may have a proportionally greater contribution in cases where there is uncertainty in irradiation prediction.</w:t>
      </w:r>
    </w:p>
    <w:p w14:paraId="1618EF83" w14:textId="79E770CB" w:rsidR="005E4EC8" w:rsidRDefault="00000000">
      <w:pPr>
        <w:pStyle w:val="Heading2"/>
      </w:pPr>
      <w:bookmarkStart w:id="19" w:name="_Toc223706304"/>
      <w:r>
        <w:t>6.3 LSTM — Test Set Performance</w:t>
      </w:r>
      <w:bookmarkEnd w:id="19"/>
    </w:p>
    <w:p w14:paraId="63AC33CB" w14:textId="77777777" w:rsidR="00A85847" w:rsidRDefault="00A85847" w:rsidP="00A85847">
      <w:pPr>
        <w:spacing w:before="80" w:after="40"/>
        <w:jc w:val="both"/>
      </w:pPr>
      <w:r>
        <w:t>On the aligned test set (notably, the initial 96 samples of the test are removed to match the sliding window, as in the notebook implementation), the LSTM network gave R</w:t>
      </w:r>
      <w:r>
        <w:rPr>
          <w:vertAlign w:val="superscript"/>
        </w:rPr>
        <w:t>2</w:t>
      </w:r>
      <w:r>
        <w:t xml:space="preserve"> = 0.9183 with RMSE = 2,333.42 kW and MAE = 1,291.49 kW. Although this is a good absolute performance, it is in many ways worse than the Random Forest. Figure 9 illustrates the training and validation loss curves by LSTM which converges steadily with early termination.</w:t>
      </w:r>
    </w:p>
    <w:p w14:paraId="57C30B35" w14:textId="107E987A" w:rsidR="005E4EC8" w:rsidRDefault="00000000">
      <w:pPr>
        <w:spacing w:before="80" w:after="40"/>
        <w:jc w:val="center"/>
      </w:pPr>
      <w:r>
        <w:rPr>
          <w:noProof/>
        </w:rPr>
        <w:drawing>
          <wp:inline distT="0" distB="0" distL="0" distR="0" wp14:anchorId="60F90A73" wp14:editId="4D12DB22">
            <wp:extent cx="4572000" cy="1781175"/>
            <wp:effectExtent l="0" t="0" r="0" b="0"/>
            <wp:docPr id="336559901" name="fig09_lstm_training_loss.png" descr="fig09_lstm_training_loss.png" title="fig09_lstm_training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781175"/>
                    </a:xfrm>
                    <a:prstGeom prst="rect">
                      <a:avLst/>
                    </a:prstGeom>
                  </pic:spPr>
                </pic:pic>
              </a:graphicData>
            </a:graphic>
          </wp:inline>
        </w:drawing>
      </w:r>
    </w:p>
    <w:p w14:paraId="7091C4B2" w14:textId="77777777" w:rsidR="005E4EC8" w:rsidRDefault="00000000">
      <w:pPr>
        <w:spacing w:before="40" w:after="160"/>
        <w:jc w:val="center"/>
      </w:pPr>
      <w:r>
        <w:rPr>
          <w:i/>
          <w:iCs/>
          <w:color w:val="2E5F8A"/>
          <w:sz w:val="20"/>
          <w:szCs w:val="20"/>
        </w:rPr>
        <w:t>Figure 9: LSTM Training and Validation Loss (MSE) over epochs. Early stopping prevents overfitting by restoring best weights.</w:t>
      </w:r>
    </w:p>
    <w:p w14:paraId="3B41802E" w14:textId="471BBEAD" w:rsidR="00A85847" w:rsidRDefault="00A85847" w:rsidP="00A85847">
      <w:pPr>
        <w:spacing w:before="80" w:after="40"/>
        <w:jc w:val="both"/>
      </w:pPr>
      <w:r>
        <w:lastRenderedPageBreak/>
        <w:t>Figure 10 illustrates the actual and predicted LSTM of the test set. The LSTM has effectively acquired the overall diurnal cycle but with typical smoothing behavior - it underpredicts severe peaks of production and overpredicts transitions between low-production and high-production states. This is an intrinsic weakness of the gradient-based sequential models using highly variable irradiation profiles.</w:t>
      </w:r>
    </w:p>
    <w:p w14:paraId="169A2998" w14:textId="71112EE8" w:rsidR="005E4EC8" w:rsidRDefault="00000000">
      <w:pPr>
        <w:spacing w:before="80" w:after="40"/>
        <w:jc w:val="center"/>
      </w:pPr>
      <w:r>
        <w:rPr>
          <w:noProof/>
        </w:rPr>
        <w:drawing>
          <wp:inline distT="0" distB="0" distL="0" distR="0" wp14:anchorId="676D7CC5" wp14:editId="6E586E1A">
            <wp:extent cx="5429250" cy="1733550"/>
            <wp:effectExtent l="0" t="0" r="0" b="0"/>
            <wp:docPr id="650690195" name="fig10_lstm_actual_vs_pred.png" descr="fig10_lstm_actual_vs_pred.png" title="fig10_lstm_actual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1733550"/>
                    </a:xfrm>
                    <a:prstGeom prst="rect">
                      <a:avLst/>
                    </a:prstGeom>
                  </pic:spPr>
                </pic:pic>
              </a:graphicData>
            </a:graphic>
          </wp:inline>
        </w:drawing>
      </w:r>
    </w:p>
    <w:p w14:paraId="333A5F79" w14:textId="77777777" w:rsidR="005E4EC8" w:rsidRDefault="00000000">
      <w:pPr>
        <w:spacing w:before="40" w:after="160"/>
        <w:jc w:val="center"/>
      </w:pPr>
      <w:r>
        <w:rPr>
          <w:i/>
          <w:iCs/>
          <w:color w:val="2E5F8A"/>
          <w:sz w:val="20"/>
          <w:szCs w:val="20"/>
        </w:rPr>
        <w:t>Figure 10: LSTM — Actual vs Predicted AC Power on the Test Set (scatter left, time-series right).</w:t>
      </w:r>
    </w:p>
    <w:p w14:paraId="616D61B9" w14:textId="77777777" w:rsidR="005E4EC8" w:rsidRDefault="00000000" w:rsidP="00A85847">
      <w:pPr>
        <w:pStyle w:val="Heading2"/>
        <w:jc w:val="both"/>
      </w:pPr>
      <w:bookmarkStart w:id="20" w:name="_Toc223706305"/>
      <w:r>
        <w:t>6.4 Model Comparison</w:t>
      </w:r>
      <w:bookmarkEnd w:id="20"/>
    </w:p>
    <w:p w14:paraId="48D79F64" w14:textId="66A2CC68" w:rsidR="00A85847" w:rsidRDefault="00A85847" w:rsidP="00A85847">
      <w:pPr>
        <w:spacing w:before="80" w:after="40"/>
        <w:jc w:val="both"/>
      </w:pPr>
      <w:r>
        <w:t>The comparison of RMSE, MAE and R</w:t>
      </w:r>
      <w:r>
        <w:rPr>
          <w:vertAlign w:val="superscript"/>
        </w:rPr>
        <w:t>2</w:t>
      </w:r>
      <w:r>
        <w:t xml:space="preserve"> of all the three models is presented in Figure 11. The naive baseline (R</w:t>
      </w:r>
      <w:r>
        <w:rPr>
          <w:vertAlign w:val="superscript"/>
        </w:rPr>
        <w:t>2</w:t>
      </w:r>
      <w:r>
        <w:t xml:space="preserve"> = -0.004) is not predictive. Random Forest and LSTM show significant improvement over it, and it is in all three measures that the best performance is demonstrated by Random Forest by a broad margin.</w:t>
      </w:r>
    </w:p>
    <w:p w14:paraId="1EE53979" w14:textId="6DB80D00" w:rsidR="005E4EC8" w:rsidRDefault="00000000">
      <w:pPr>
        <w:spacing w:before="80" w:after="40"/>
        <w:jc w:val="center"/>
      </w:pPr>
      <w:r>
        <w:rPr>
          <w:noProof/>
        </w:rPr>
        <w:drawing>
          <wp:inline distT="0" distB="0" distL="0" distR="0" wp14:anchorId="5184C1CC" wp14:editId="6D0B8D97">
            <wp:extent cx="5429250" cy="1876425"/>
            <wp:effectExtent l="0" t="0" r="0" b="0"/>
            <wp:docPr id="1986722796" name="fig11_model_comparison.png" descr="fig11_model_comparison.png" title="fig11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1876425"/>
                    </a:xfrm>
                    <a:prstGeom prst="rect">
                      <a:avLst/>
                    </a:prstGeom>
                  </pic:spPr>
                </pic:pic>
              </a:graphicData>
            </a:graphic>
          </wp:inline>
        </w:drawing>
      </w:r>
    </w:p>
    <w:p w14:paraId="5ADA86E9" w14:textId="77777777" w:rsidR="005E4EC8" w:rsidRDefault="00000000">
      <w:pPr>
        <w:spacing w:before="40" w:after="160"/>
        <w:jc w:val="center"/>
      </w:pPr>
      <w:r>
        <w:rPr>
          <w:i/>
          <w:iCs/>
          <w:color w:val="2E5F8A"/>
          <w:sz w:val="20"/>
          <w:szCs w:val="20"/>
        </w:rPr>
        <w:t>Figure 11: Model Performance Comparison — RMSE (kW), MAE (kW), and R² for Baseline, Random Forest, and LSTM.</w:t>
      </w:r>
    </w:p>
    <w:p w14:paraId="0C767C14" w14:textId="77777777" w:rsidR="005E4EC8" w:rsidRDefault="00000000">
      <w:pPr>
        <w:pStyle w:val="Heading2"/>
      </w:pPr>
      <w:bookmarkStart w:id="21" w:name="_Toc223706306"/>
      <w:r>
        <w:t>6.5 Generalisation to Plant 2</w:t>
      </w:r>
      <w:bookmarkEnd w:id="21"/>
    </w:p>
    <w:p w14:paraId="2F705FD1" w14:textId="77777777" w:rsidR="00A85847" w:rsidRDefault="00A85847" w:rsidP="00A85847">
      <w:pPr>
        <w:pBdr>
          <w:bottom w:val="single" w:sz="12" w:space="4" w:color="3A86C8"/>
        </w:pBdr>
        <w:jc w:val="both"/>
      </w:pPr>
      <w:r>
        <w:t>The optimal Random Forest model (trained on only Plant 1) was used on the 20 percent test on Plant 2 without retraining, giving RMSE = 2,834.86 kW and R 2 = 0.7359. Although the absolute RMSE is greater, to indicate variations between sites in installed capacity, inverter properties, and environmental factors, an R 2 greater than 0.73 indicates that the model has learnt relationships and relationships that can be physically transferred between PV installations of the same type.</w:t>
      </w:r>
    </w:p>
    <w:p w14:paraId="0B12EE3E" w14:textId="47EECE62" w:rsidR="005E4EC8" w:rsidRDefault="00000000">
      <w:pPr>
        <w:pStyle w:val="Heading1"/>
        <w:pBdr>
          <w:bottom w:val="single" w:sz="12" w:space="4" w:color="3A86C8"/>
        </w:pBdr>
      </w:pPr>
      <w:bookmarkStart w:id="22" w:name="_Toc223706307"/>
      <w:r>
        <w:t>Chapter 7 — Analysis and Discussion</w:t>
      </w:r>
      <w:bookmarkEnd w:id="22"/>
    </w:p>
    <w:p w14:paraId="704A71F9" w14:textId="77777777" w:rsidR="005E4EC8" w:rsidRDefault="00000000">
      <w:pPr>
        <w:pStyle w:val="Heading2"/>
      </w:pPr>
      <w:bookmarkStart w:id="23" w:name="_Toc223706308"/>
      <w:r>
        <w:lastRenderedPageBreak/>
        <w:t>7.1 Why Random Forest Outperformed LSTM</w:t>
      </w:r>
      <w:bookmarkEnd w:id="23"/>
    </w:p>
    <w:p w14:paraId="10718AAA" w14:textId="6485ED89" w:rsidR="00A85847" w:rsidRPr="00A85847" w:rsidRDefault="00A85847" w:rsidP="00A85847">
      <w:pPr>
        <w:jc w:val="both"/>
      </w:pPr>
      <w:r>
        <w:t>Random Forest model was significantly better than LSTM in all measures. This is due to several reasons. The overwhelming predictor, which is irradiation, first, is nearly deterministic about AC power at any point in time, and thus models that leverage strong instant correlations of features tend to work better. Random Forest simply models this mapping without any time-dependent information that LSTM is meant to exploit.</w:t>
      </w:r>
    </w:p>
    <w:p w14:paraId="0F626646" w14:textId="4A257F54" w:rsidR="00A85847" w:rsidRDefault="00A85847" w:rsidP="00A85847">
      <w:pPr>
        <w:jc w:val="both"/>
      </w:pPr>
      <w:r>
        <w:t>Second, the dataset is restricted to 34 days and thus LSTM has limited sequential history to utilize. Multi-year datasets with high long-range temporal structures are best recommend LSTM architectures. Third, the cyclic time characteristics (HOUR_SIN/COS) are directly encoded into the Random Forest, since it is unable to represent sequential state. Lastly, in the case of the Random Forest, the gridSearchCV gave it a systematically optimized configuration, whilst the LSTM did not receive a similar architecture search.</w:t>
      </w:r>
    </w:p>
    <w:p w14:paraId="7537EA11" w14:textId="5769C2C8" w:rsidR="005E4EC8" w:rsidRDefault="00000000" w:rsidP="00A85847">
      <w:pPr>
        <w:pStyle w:val="Heading2"/>
      </w:pPr>
      <w:bookmarkStart w:id="24" w:name="_Toc223706309"/>
      <w:r>
        <w:t>7.2 Irradiation as Dominant Predictor</w:t>
      </w:r>
      <w:bookmarkEnd w:id="24"/>
    </w:p>
    <w:p w14:paraId="5FFB1742" w14:textId="3CFE6285" w:rsidR="00A85847" w:rsidRDefault="00A85847" w:rsidP="00A85847">
      <w:pPr>
        <w:jc w:val="both"/>
      </w:pPr>
      <w:r>
        <w:t>Importance analysis based on impurity as well as permutation assures that IRRADIATION dictates model predictions. This is in line with the physical principle that the main input in the PV energy conversion process is solar irradiance. The permutation analysis is also more rigorous and measures the increase in out-of-sample prediction error directly when a feature is omitted - an otherwise model-agnostic measure of relevance with no high-cardinality bias in impurity importance.</w:t>
      </w:r>
    </w:p>
    <w:p w14:paraId="264304A0" w14:textId="44F0ABC9" w:rsidR="005E4EC8" w:rsidRDefault="00000000">
      <w:pPr>
        <w:pStyle w:val="Heading2"/>
      </w:pPr>
      <w:bookmarkStart w:id="25" w:name="_Toc223706310"/>
      <w:r>
        <w:t>7.3 Limitations</w:t>
      </w:r>
      <w:bookmarkEnd w:id="25"/>
    </w:p>
    <w:p w14:paraId="3E01ED28" w14:textId="5F79CF42" w:rsidR="00A85847" w:rsidRPr="00A85847" w:rsidRDefault="00A85847" w:rsidP="00A85847">
      <w:pPr>
        <w:jc w:val="both"/>
      </w:pPr>
      <w:r>
        <w:t>Poor time coverage: The 34-day data set fails to represent seasonal change, and this may considerably influence the model generalization at other times of the year or when meteorological regimes differ.</w:t>
      </w:r>
    </w:p>
    <w:p w14:paraId="6AF3DDD0" w14:textId="0E1A7E32" w:rsidR="00A85847" w:rsidRPr="00A85847" w:rsidRDefault="00A85847" w:rsidP="00A85847">
      <w:pPr>
        <w:jc w:val="both"/>
      </w:pPr>
      <w:r>
        <w:tab/>
        <w:t>Forecasting instead of nowcasting: The models are fitted using known irradiation at the prediction time instead of a prediction of the irradiation in the future. It would need to be incorporated with NWP forecasts to become operational.</w:t>
      </w:r>
    </w:p>
    <w:p w14:paraId="28915CF0" w14:textId="77777777" w:rsidR="00A85847" w:rsidRPr="00A85847" w:rsidRDefault="00A85847" w:rsidP="00A85847">
      <w:pPr>
        <w:jc w:val="both"/>
      </w:pPr>
      <w:r>
        <w:tab/>
        <w:t>Sensitivities to LSTM architecture: LSTM models are sensitive to the level of sequence length, batch size, learning rate and layer depth. The existing architecture (64 -32 LSTM units) was not searched in the same way as the Random Forest.</w:t>
      </w:r>
    </w:p>
    <w:p w14:paraId="784A0F4C" w14:textId="2926E5C3" w:rsidR="00A85847" w:rsidRDefault="00A85847" w:rsidP="00A85847">
      <w:pPr>
        <w:jc w:val="both"/>
      </w:pPr>
      <w:r>
        <w:tab/>
        <w:t>Single-site training: This is the major model that is trained in Plant 1. The cross-plant generalization (R</w:t>
      </w:r>
      <w:r>
        <w:rPr>
          <w:vertAlign w:val="superscript"/>
        </w:rPr>
        <w:t>2</w:t>
      </w:r>
      <w:r>
        <w:t xml:space="preserve"> = 0.74 on Plant 2) indicates that retraining specific to the site would further enhance the performance of the operations.</w:t>
      </w:r>
    </w:p>
    <w:p w14:paraId="3EEEC5A2" w14:textId="5159ACE1" w:rsidR="005E4EC8" w:rsidRDefault="00000000" w:rsidP="00A85847">
      <w:pPr>
        <w:pStyle w:val="Heading2"/>
      </w:pPr>
      <w:bookmarkStart w:id="26" w:name="_Toc223706311"/>
      <w:r>
        <w:t>7.4 Future Work</w:t>
      </w:r>
      <w:bookmarkEnd w:id="26"/>
    </w:p>
    <w:p w14:paraId="30AF0C24" w14:textId="77777777" w:rsidR="00A85847" w:rsidRPr="00A85847" w:rsidRDefault="00A85847" w:rsidP="00A85847">
      <w:pPr>
        <w:pBdr>
          <w:bottom w:val="single" w:sz="12" w:space="4" w:color="3A86C8"/>
        </w:pBdr>
        <w:ind w:firstLine="720"/>
        <w:jc w:val="both"/>
      </w:pPr>
      <w:r>
        <w:t>Weather forecast integration: Adding NWP irradiation forecasts as inputs to the model to have the capability to predict the actual ahead-of-time power operation.</w:t>
      </w:r>
    </w:p>
    <w:p w14:paraId="46718C88" w14:textId="6DE704CF" w:rsidR="00A85847" w:rsidRPr="00A85847" w:rsidRDefault="00A85847" w:rsidP="00A85847">
      <w:pPr>
        <w:pBdr>
          <w:bottom w:val="single" w:sz="12" w:space="4" w:color="3A86C8"/>
        </w:pBdr>
        <w:jc w:val="both"/>
      </w:pPr>
      <w:r>
        <w:tab/>
        <w:t>Convolutional Transformer: Learners Input Learners can now incorporate multi-horizon forecast ability into their attention mechanisms through Temporal Fusion Transformer or PatchTST models.</w:t>
      </w:r>
    </w:p>
    <w:p w14:paraId="0D2913E0" w14:textId="5265AD42" w:rsidR="00A85847" w:rsidRPr="00A85847" w:rsidRDefault="00A85847" w:rsidP="00A85847">
      <w:pPr>
        <w:pBdr>
          <w:bottom w:val="single" w:sz="12" w:space="4" w:color="3A86C8"/>
        </w:pBdr>
        <w:jc w:val="both"/>
      </w:pPr>
      <w:r>
        <w:tab/>
        <w:t>Multi-site pooling: Educating using multiple PV plants of data to enhance generalization and give regional grid scale production estimates.</w:t>
      </w:r>
    </w:p>
    <w:p w14:paraId="3AA6CEB5" w14:textId="27A60620" w:rsidR="00A85847" w:rsidRDefault="00A85847" w:rsidP="00A85847">
      <w:pPr>
        <w:pBdr>
          <w:bottom w:val="single" w:sz="12" w:space="4" w:color="3A86C8"/>
        </w:pBdr>
        <w:jc w:val="both"/>
      </w:pPr>
      <w:r>
        <w:lastRenderedPageBreak/>
        <w:tab/>
        <w:t>Hyperparameter search in LSTM: A Bayesian optimization on LSTM architecture parameters to find competitive configurations with the Random Forest benchmark.</w:t>
      </w:r>
    </w:p>
    <w:p w14:paraId="21BD0425" w14:textId="31E1B343" w:rsidR="005E4EC8" w:rsidRDefault="00000000" w:rsidP="00A85847">
      <w:pPr>
        <w:pStyle w:val="Heading1"/>
        <w:pBdr>
          <w:bottom w:val="single" w:sz="12" w:space="4" w:color="3A86C8"/>
        </w:pBdr>
      </w:pPr>
      <w:bookmarkStart w:id="27" w:name="_Toc223706312"/>
      <w:r>
        <w:t>Chapter 8 — Reproducibility</w:t>
      </w:r>
      <w:bookmarkEnd w:id="27"/>
    </w:p>
    <w:p w14:paraId="7916B603" w14:textId="77777777" w:rsidR="0090250E" w:rsidRDefault="0090250E" w:rsidP="0090250E">
      <w:pPr>
        <w:pBdr>
          <w:bottom w:val="single" w:sz="12" w:space="4" w:color="3A86C8"/>
        </w:pBdr>
        <w:jc w:val="both"/>
      </w:pPr>
      <w:r>
        <w:t>Python 3.10 was used to perform all experiments with NumPy and TensorFlow having their random seeds fixed (RANDOM_SEED= 42). All preprocessing code, model training code and figure-generating scripts can be found in Appendix C. The notebook Solar energy production final code v 2 resubmission.ipynb can be run sequentially through Cell 0 to cell 52 to recreate all the results and figures of this work. The Kaggle Solar Power Generation Data contains datasets (Final_Merged_Plant_1.csv and Final_Merged_Plant_2.csv). All model measures are stored programmatically to model_metrics.csv and best RF parameters to rf_best_params.json to make sure it is verifiable.</w:t>
      </w:r>
    </w:p>
    <w:p w14:paraId="2B4C93F3" w14:textId="48B8EADB" w:rsidR="005E4EC8" w:rsidRDefault="00000000">
      <w:pPr>
        <w:pStyle w:val="Heading1"/>
        <w:pBdr>
          <w:bottom w:val="single" w:sz="12" w:space="4" w:color="3A86C8"/>
        </w:pBdr>
      </w:pPr>
      <w:bookmarkStart w:id="28" w:name="_Toc223706313"/>
      <w:r>
        <w:t>Chapter 9 — Conclusion</w:t>
      </w:r>
      <w:bookmarkEnd w:id="28"/>
    </w:p>
    <w:p w14:paraId="1FEFD3A1" w14:textId="1EC921DB" w:rsidR="0090250E" w:rsidRDefault="0090250E" w:rsidP="0090250E">
      <w:pPr>
        <w:jc w:val="both"/>
      </w:pPr>
      <w:r>
        <w:t>The paper has shown that machine learning models are sufficient to forecast the solar power output under photovoltaic installations at present using the latest meteorological characteristics. The optimized Random Forest Regressor (optimized by timeseries Split with a gridSearchCV) took R² = 0.9957 on the held-out test set - significantly better than the LSTM (R</w:t>
      </w:r>
      <w:r>
        <w:rPr>
          <w:vertAlign w:val="superscript"/>
        </w:rPr>
        <w:t xml:space="preserve">2 </w:t>
      </w:r>
      <w:r>
        <w:t>= 0.9183) and the naive mean baseline (R</w:t>
      </w:r>
      <w:r>
        <w:rPr>
          <w:vertAlign w:val="superscript"/>
        </w:rPr>
        <w:t>2</w:t>
      </w:r>
      <w:r>
        <w:t xml:space="preserve"> = -0.004).</w:t>
      </w:r>
    </w:p>
    <w:p w14:paraId="4E9691BE" w14:textId="16861C17" w:rsidR="0090250E" w:rsidRDefault="0090250E" w:rsidP="0090250E">
      <w:pPr>
        <w:jc w:val="both"/>
      </w:pPr>
      <w:r>
        <w:t>Analysis of the permutation importance validated the fact that solar irradiation is the by far dominant predictor which is expected of PV physics. The prediction exercise is better described as nowcasting, that is, it uses known contemporaneous irradiation and not what is yet to come, and model accuracy is thus an upper bound in idealized circumstances. The R</w:t>
      </w:r>
      <w:r>
        <w:rPr>
          <w:vertAlign w:val="superscript"/>
        </w:rPr>
        <w:t xml:space="preserve">2 </w:t>
      </w:r>
      <w:r>
        <w:t>on Plant 2 using cross-plant generalization is 0.74, which validates the existence of a strong physical meaning of the learned feature-target relationship and transferability.</w:t>
      </w:r>
    </w:p>
    <w:p w14:paraId="4762D811" w14:textId="774D0203" w:rsidR="0090250E" w:rsidRDefault="0090250E" w:rsidP="0090250E">
      <w:pPr>
        <w:jc w:val="both"/>
      </w:pPr>
      <w:r>
        <w:t>Such observations are in line with the literature that the ensemble tree-based approaches have been shown to be better in situations where the correlation between features and targets are high and the dataset is small compared to the deep sequential architectures. Further developments in this area should be on combining NWP irradiation forecasts and experimenting with Transformer-based architectures when performing real multi-step-ahead operational forecasting.</w:t>
      </w:r>
    </w:p>
    <w:p w14:paraId="3D64A87F" w14:textId="27AA3292" w:rsidR="005E4EC8" w:rsidRDefault="00000000" w:rsidP="0090250E">
      <w:r>
        <w:br w:type="page"/>
      </w:r>
    </w:p>
    <w:p w14:paraId="59A0E76D" w14:textId="77777777" w:rsidR="005E4EC8" w:rsidRDefault="00000000">
      <w:pPr>
        <w:pStyle w:val="Heading1"/>
        <w:pBdr>
          <w:bottom w:val="single" w:sz="12" w:space="4" w:color="3A86C8"/>
        </w:pBdr>
      </w:pPr>
      <w:bookmarkStart w:id="29" w:name="_Toc223706314"/>
      <w:r>
        <w:lastRenderedPageBreak/>
        <w:t>References</w:t>
      </w:r>
      <w:bookmarkEnd w:id="29"/>
    </w:p>
    <w:sdt>
      <w:sdtPr>
        <w:rPr>
          <w:b/>
          <w:color w:val="1F3864"/>
          <w:sz w:val="32"/>
        </w:rPr>
        <w:tag w:val="MENDELEY_BIBLIOGRAPHY"/>
        <w:id w:val="2030289284"/>
        <w:placeholder>
          <w:docPart w:val="DefaultPlaceholder_-1854013440"/>
        </w:placeholder>
      </w:sdtPr>
      <w:sdtEndPr>
        <w:rPr>
          <w:bCs/>
          <w:szCs w:val="32"/>
        </w:rPr>
      </w:sdtEndPr>
      <w:sdtContent>
        <w:p w14:paraId="3C2A91CC" w14:textId="03B0B410" w:rsidR="00631CE1" w:rsidRDefault="00631CE1">
          <w:pPr>
            <w:divId w:val="645359084"/>
            <w:rPr>
              <w:bCs/>
              <w:color w:val="000000" w:themeColor="text1"/>
            </w:rPr>
          </w:pPr>
          <w:r>
            <w:rPr>
              <w:bCs/>
              <w:color w:val="000000" w:themeColor="text1"/>
            </w:rPr>
            <w:t xml:space="preserve">Ahmed, R. </w:t>
          </w:r>
          <w:r>
            <w:rPr>
              <w:bCs/>
              <w:i/>
              <w:iCs/>
              <w:color w:val="000000" w:themeColor="text1"/>
            </w:rPr>
            <w:t>et al.</w:t>
          </w:r>
          <w:r>
            <w:rPr>
              <w:bCs/>
              <w:color w:val="000000" w:themeColor="text1"/>
            </w:rPr>
            <w:t xml:space="preserve"> (2020) “A review and evaluation of the state-of-the-art in PV solar power forecasting: Techniques and optimization,” </w:t>
          </w:r>
          <w:r>
            <w:rPr>
              <w:bCs/>
              <w:i/>
              <w:iCs/>
              <w:color w:val="000000" w:themeColor="text1"/>
            </w:rPr>
            <w:t>Renewable and Sustainable Energy Reviews</w:t>
          </w:r>
          <w:r>
            <w:rPr>
              <w:bCs/>
              <w:color w:val="000000" w:themeColor="text1"/>
            </w:rPr>
            <w:t xml:space="preserve">, 124, p. 109792. Available at: </w:t>
          </w:r>
          <w:hyperlink r:id="rId22" w:history="1">
            <w:r>
              <w:rPr>
                <w:rStyle w:val="Hyperlink"/>
                <w:bCs/>
              </w:rPr>
              <w:t>https://doi.org/10.1016/j.rser.2020.109792</w:t>
            </w:r>
          </w:hyperlink>
          <w:r>
            <w:rPr>
              <w:bCs/>
              <w:color w:val="000000" w:themeColor="text1"/>
            </w:rPr>
            <w:t>.</w:t>
          </w:r>
        </w:p>
        <w:p w14:paraId="27E74D1D" w14:textId="77777777" w:rsidR="00631CE1" w:rsidRPr="00631CE1" w:rsidRDefault="00631CE1">
          <w:pPr>
            <w:divId w:val="645359084"/>
            <w:rPr>
              <w:bCs/>
              <w:color w:val="000000" w:themeColor="text1"/>
            </w:rPr>
          </w:pPr>
        </w:p>
        <w:p w14:paraId="48281C9F" w14:textId="5255180C" w:rsidR="00631CE1" w:rsidRDefault="00631CE1">
          <w:pPr>
            <w:divId w:val="1347370501"/>
            <w:rPr>
              <w:bCs/>
              <w:color w:val="000000" w:themeColor="text1"/>
            </w:rPr>
          </w:pPr>
          <w:r>
            <w:rPr>
              <w:bCs/>
              <w:color w:val="000000" w:themeColor="text1"/>
            </w:rPr>
            <w:t xml:space="preserve">Antonanzas, J. </w:t>
          </w:r>
          <w:r>
            <w:rPr>
              <w:bCs/>
              <w:i/>
              <w:iCs/>
              <w:color w:val="000000" w:themeColor="text1"/>
            </w:rPr>
            <w:t>et al.</w:t>
          </w:r>
          <w:r>
            <w:rPr>
              <w:bCs/>
              <w:color w:val="000000" w:themeColor="text1"/>
            </w:rPr>
            <w:t xml:space="preserve"> (2016) “Review of photovoltaic power forecasting,” </w:t>
          </w:r>
          <w:r>
            <w:rPr>
              <w:bCs/>
              <w:i/>
              <w:iCs/>
              <w:color w:val="000000" w:themeColor="text1"/>
            </w:rPr>
            <w:t>Solar Energy</w:t>
          </w:r>
          <w:r>
            <w:rPr>
              <w:bCs/>
              <w:color w:val="000000" w:themeColor="text1"/>
            </w:rPr>
            <w:t xml:space="preserve">, 136, pp. 78–111. Available at: </w:t>
          </w:r>
          <w:hyperlink r:id="rId23" w:history="1">
            <w:r>
              <w:rPr>
                <w:rStyle w:val="Hyperlink"/>
                <w:bCs/>
              </w:rPr>
              <w:t>https://doi.org/10.1016/j.solener.2016.06.069</w:t>
            </w:r>
          </w:hyperlink>
          <w:r>
            <w:rPr>
              <w:bCs/>
              <w:color w:val="000000" w:themeColor="text1"/>
            </w:rPr>
            <w:t>.</w:t>
          </w:r>
        </w:p>
        <w:p w14:paraId="31B7D2E0" w14:textId="77777777" w:rsidR="00631CE1" w:rsidRPr="00631CE1" w:rsidRDefault="00631CE1">
          <w:pPr>
            <w:divId w:val="1347370501"/>
            <w:rPr>
              <w:bCs/>
              <w:color w:val="000000" w:themeColor="text1"/>
            </w:rPr>
          </w:pPr>
        </w:p>
        <w:p w14:paraId="45DECD9D" w14:textId="1CA3039B" w:rsidR="00631CE1" w:rsidRDefault="00631CE1">
          <w:pPr>
            <w:divId w:val="1656228760"/>
            <w:rPr>
              <w:bCs/>
              <w:color w:val="000000" w:themeColor="text1"/>
            </w:rPr>
          </w:pPr>
          <w:r>
            <w:rPr>
              <w:bCs/>
              <w:color w:val="000000" w:themeColor="text1"/>
            </w:rPr>
            <w:t xml:space="preserve">Breiman, L. (2001) “Random forests,” </w:t>
          </w:r>
          <w:r>
            <w:rPr>
              <w:bCs/>
              <w:i/>
              <w:iCs/>
              <w:color w:val="000000" w:themeColor="text1"/>
            </w:rPr>
            <w:t>Machine Learning</w:t>
          </w:r>
          <w:r>
            <w:rPr>
              <w:bCs/>
              <w:color w:val="000000" w:themeColor="text1"/>
            </w:rPr>
            <w:t xml:space="preserve">, 45(1), pp. 5–32. Available at: </w:t>
          </w:r>
          <w:hyperlink r:id="rId24" w:history="1">
            <w:r>
              <w:rPr>
                <w:rStyle w:val="Hyperlink"/>
                <w:bCs/>
              </w:rPr>
              <w:t>https://doi.org/10.1023/A:1010933404324</w:t>
            </w:r>
          </w:hyperlink>
          <w:r>
            <w:rPr>
              <w:bCs/>
              <w:color w:val="000000" w:themeColor="text1"/>
            </w:rPr>
            <w:t>.</w:t>
          </w:r>
        </w:p>
        <w:p w14:paraId="76482933" w14:textId="77777777" w:rsidR="00631CE1" w:rsidRPr="00631CE1" w:rsidRDefault="00631CE1">
          <w:pPr>
            <w:divId w:val="1656228760"/>
            <w:rPr>
              <w:bCs/>
              <w:color w:val="000000" w:themeColor="text1"/>
            </w:rPr>
          </w:pPr>
        </w:p>
        <w:p w14:paraId="0F82CF50" w14:textId="14F29B15" w:rsidR="00631CE1" w:rsidRDefault="00631CE1">
          <w:pPr>
            <w:divId w:val="1385520449"/>
            <w:rPr>
              <w:bCs/>
              <w:color w:val="000000" w:themeColor="text1"/>
            </w:rPr>
          </w:pPr>
          <w:r>
            <w:rPr>
              <w:bCs/>
              <w:color w:val="000000" w:themeColor="text1"/>
            </w:rPr>
            <w:t xml:space="preserve">Hochreiter, S. and Schmidhuber, J. (1997) “Long Short-Term Memory,” </w:t>
          </w:r>
          <w:r>
            <w:rPr>
              <w:bCs/>
              <w:i/>
              <w:iCs/>
              <w:color w:val="000000" w:themeColor="text1"/>
            </w:rPr>
            <w:t>Neural Computation</w:t>
          </w:r>
          <w:r>
            <w:rPr>
              <w:bCs/>
              <w:color w:val="000000" w:themeColor="text1"/>
            </w:rPr>
            <w:t xml:space="preserve">, 9(8), pp. 1735–1780. Available at: </w:t>
          </w:r>
          <w:hyperlink r:id="rId25" w:history="1">
            <w:r>
              <w:rPr>
                <w:rStyle w:val="Hyperlink"/>
                <w:bCs/>
              </w:rPr>
              <w:t>https://doi.org/10.1162/neco.1997.9.8.1735</w:t>
            </w:r>
          </w:hyperlink>
          <w:r>
            <w:rPr>
              <w:bCs/>
              <w:color w:val="000000" w:themeColor="text1"/>
            </w:rPr>
            <w:t>.</w:t>
          </w:r>
        </w:p>
        <w:p w14:paraId="1AAA6829" w14:textId="77777777" w:rsidR="00631CE1" w:rsidRPr="00631CE1" w:rsidRDefault="00631CE1">
          <w:pPr>
            <w:divId w:val="1385520449"/>
            <w:rPr>
              <w:bCs/>
              <w:color w:val="000000" w:themeColor="text1"/>
            </w:rPr>
          </w:pPr>
        </w:p>
        <w:p w14:paraId="2857EA49" w14:textId="77777777" w:rsidR="00631CE1" w:rsidRDefault="00631CE1">
          <w:pPr>
            <w:divId w:val="1051418716"/>
            <w:rPr>
              <w:bCs/>
              <w:color w:val="000000" w:themeColor="text1"/>
            </w:rPr>
          </w:pPr>
          <w:r>
            <w:rPr>
              <w:bCs/>
              <w:i/>
              <w:iCs/>
              <w:color w:val="000000" w:themeColor="text1"/>
            </w:rPr>
            <w:t>Solar Power Generation Data</w:t>
          </w:r>
          <w:r>
            <w:rPr>
              <w:bCs/>
              <w:color w:val="000000" w:themeColor="text1"/>
            </w:rPr>
            <w:t xml:space="preserve"> (no date). Available at: https://www.kaggle.com/datasets/anikannal/solar-power-generation-data (Accessed: March 6, 2026).</w:t>
          </w:r>
        </w:p>
        <w:p w14:paraId="6580A17F" w14:textId="77777777" w:rsidR="00631CE1" w:rsidRPr="00631CE1" w:rsidRDefault="00631CE1">
          <w:pPr>
            <w:divId w:val="1051418716"/>
            <w:rPr>
              <w:bCs/>
              <w:color w:val="000000" w:themeColor="text1"/>
            </w:rPr>
          </w:pPr>
        </w:p>
        <w:p w14:paraId="4FC3AB2A" w14:textId="7FD85EFC" w:rsidR="00631CE1" w:rsidRDefault="00631CE1">
          <w:pPr>
            <w:divId w:val="1020427052"/>
            <w:rPr>
              <w:bCs/>
              <w:color w:val="000000" w:themeColor="text1"/>
            </w:rPr>
          </w:pPr>
          <w:r>
            <w:rPr>
              <w:bCs/>
              <w:color w:val="000000" w:themeColor="text1"/>
            </w:rPr>
            <w:t xml:space="preserve">Voyant, C. </w:t>
          </w:r>
          <w:r>
            <w:rPr>
              <w:bCs/>
              <w:i/>
              <w:iCs/>
              <w:color w:val="000000" w:themeColor="text1"/>
            </w:rPr>
            <w:t>et al.</w:t>
          </w:r>
          <w:r>
            <w:rPr>
              <w:bCs/>
              <w:color w:val="000000" w:themeColor="text1"/>
            </w:rPr>
            <w:t xml:space="preserve"> (2017) “Machine learning methods for solar radiation forecasting: A review,” </w:t>
          </w:r>
          <w:r>
            <w:rPr>
              <w:bCs/>
              <w:i/>
              <w:iCs/>
              <w:color w:val="000000" w:themeColor="text1"/>
            </w:rPr>
            <w:t>Renewable Energy</w:t>
          </w:r>
          <w:r>
            <w:rPr>
              <w:bCs/>
              <w:color w:val="000000" w:themeColor="text1"/>
            </w:rPr>
            <w:t xml:space="preserve">, 105, pp. 569–582. Available at: </w:t>
          </w:r>
          <w:hyperlink r:id="rId26" w:history="1">
            <w:r>
              <w:rPr>
                <w:rStyle w:val="Hyperlink"/>
                <w:bCs/>
              </w:rPr>
              <w:t>https://doi.org/10.1016/j.renene.2016.12.095</w:t>
            </w:r>
          </w:hyperlink>
          <w:r>
            <w:rPr>
              <w:bCs/>
              <w:color w:val="000000" w:themeColor="text1"/>
            </w:rPr>
            <w:t>.</w:t>
          </w:r>
        </w:p>
        <w:p w14:paraId="4D9BBA94" w14:textId="77777777" w:rsidR="00A914B9" w:rsidRPr="00631CE1" w:rsidRDefault="00A914B9">
          <w:pPr>
            <w:divId w:val="1020427052"/>
            <w:rPr>
              <w:bCs/>
              <w:color w:val="000000" w:themeColor="text1"/>
            </w:rPr>
          </w:pPr>
        </w:p>
        <w:p w14:paraId="208A5063" w14:textId="344E6027" w:rsidR="00631CE1" w:rsidRDefault="00631CE1">
          <w:pPr>
            <w:divId w:val="193616675"/>
            <w:rPr>
              <w:bCs/>
              <w:color w:val="000000" w:themeColor="text1"/>
            </w:rPr>
          </w:pPr>
          <w:r>
            <w:rPr>
              <w:bCs/>
              <w:color w:val="000000" w:themeColor="text1"/>
            </w:rPr>
            <w:t xml:space="preserve">Wan, C. </w:t>
          </w:r>
          <w:r>
            <w:rPr>
              <w:bCs/>
              <w:i/>
              <w:iCs/>
              <w:color w:val="000000" w:themeColor="text1"/>
            </w:rPr>
            <w:t>et al.</w:t>
          </w:r>
          <w:r>
            <w:rPr>
              <w:bCs/>
              <w:color w:val="000000" w:themeColor="text1"/>
            </w:rPr>
            <w:t xml:space="preserve"> (2015) “Photovoltaic and solar power forecasting for smart grid energy management,” </w:t>
          </w:r>
          <w:r>
            <w:rPr>
              <w:bCs/>
              <w:i/>
              <w:iCs/>
              <w:color w:val="000000" w:themeColor="text1"/>
            </w:rPr>
            <w:t>CSEE Journal of Power and Energy Systems</w:t>
          </w:r>
          <w:r>
            <w:rPr>
              <w:bCs/>
              <w:color w:val="000000" w:themeColor="text1"/>
            </w:rPr>
            <w:t xml:space="preserve">, 1(4), pp. 38–46. Available at: </w:t>
          </w:r>
          <w:hyperlink r:id="rId27" w:history="1">
            <w:r>
              <w:rPr>
                <w:rStyle w:val="Hyperlink"/>
                <w:bCs/>
              </w:rPr>
              <w:t>https://doi.org/10.17775/cseejpes.2015.00046</w:t>
            </w:r>
          </w:hyperlink>
          <w:r>
            <w:rPr>
              <w:bCs/>
              <w:color w:val="000000" w:themeColor="text1"/>
            </w:rPr>
            <w:t>.</w:t>
          </w:r>
        </w:p>
        <w:p w14:paraId="30BE5B73" w14:textId="77777777" w:rsidR="00A914B9" w:rsidRPr="00631CE1" w:rsidRDefault="00A914B9">
          <w:pPr>
            <w:divId w:val="193616675"/>
            <w:rPr>
              <w:bCs/>
              <w:color w:val="000000" w:themeColor="text1"/>
            </w:rPr>
          </w:pPr>
        </w:p>
        <w:p w14:paraId="59508264" w14:textId="753AAF8B" w:rsidR="00631CE1" w:rsidRDefault="00631CE1">
          <w:pPr>
            <w:pBdr>
              <w:bottom w:val="single" w:sz="12" w:space="4" w:color="3A86C8"/>
            </w:pBdr>
          </w:pPr>
          <w:r>
            <w:t> </w:t>
          </w:r>
        </w:p>
      </w:sdtContent>
    </w:sdt>
    <w:p w14:paraId="45247379" w14:textId="77777777" w:rsidR="00631CE1" w:rsidRDefault="00631CE1">
      <w:pPr>
        <w:pBdr>
          <w:bottom w:val="single" w:sz="12" w:space="4" w:color="3A86C8"/>
        </w:pBdr>
      </w:pPr>
    </w:p>
    <w:p w14:paraId="0DFD403E" w14:textId="77777777" w:rsidR="00631CE1" w:rsidRDefault="00631CE1">
      <w:pPr>
        <w:pBdr>
          <w:bottom w:val="single" w:sz="12" w:space="4" w:color="3A86C8"/>
        </w:pBdr>
      </w:pPr>
    </w:p>
    <w:p w14:paraId="6A0075BB" w14:textId="77777777" w:rsidR="00631CE1" w:rsidRDefault="00631CE1">
      <w:pPr>
        <w:pBdr>
          <w:bottom w:val="single" w:sz="12" w:space="4" w:color="3A86C8"/>
        </w:pBdr>
      </w:pPr>
    </w:p>
    <w:p w14:paraId="7C506540" w14:textId="77777777" w:rsidR="00631CE1" w:rsidRDefault="00631CE1">
      <w:pPr>
        <w:pBdr>
          <w:bottom w:val="single" w:sz="12" w:space="4" w:color="3A86C8"/>
        </w:pBdr>
      </w:pPr>
    </w:p>
    <w:p w14:paraId="1B2B95CF" w14:textId="77777777" w:rsidR="00631CE1" w:rsidRDefault="00631CE1">
      <w:pPr>
        <w:pBdr>
          <w:bottom w:val="single" w:sz="12" w:space="4" w:color="3A86C8"/>
        </w:pBdr>
      </w:pPr>
    </w:p>
    <w:p w14:paraId="13C00127" w14:textId="33493965" w:rsidR="005E4EC8" w:rsidRDefault="00000000">
      <w:pPr>
        <w:pStyle w:val="Heading1"/>
        <w:pBdr>
          <w:bottom w:val="single" w:sz="12" w:space="4" w:color="3A86C8"/>
        </w:pBdr>
      </w:pPr>
      <w:bookmarkStart w:id="30" w:name="_Toc223706315"/>
      <w:r>
        <w:t>Appendix A — Random Forest Hyperparameter Grid</w:t>
      </w:r>
      <w:bookmarkEnd w:id="30"/>
    </w:p>
    <w:p w14:paraId="47F8E5CC" w14:textId="0097C525" w:rsidR="005E4EC8" w:rsidRDefault="00000000">
      <w:pPr>
        <w:spacing w:before="60" w:after="120" w:line="360" w:lineRule="auto"/>
        <w:jc w:val="both"/>
      </w:pPr>
      <w:r>
        <w:t>The following table documents the full GridSearchCV search space alongside the best values identified. The CV strategy was Timeseries Split with 5 folds; scoring used neg_root_mean_squared_error. Total fits = 81 combinations × 5 folds = 405.</w:t>
      </w:r>
    </w:p>
    <w:p w14:paraId="32949887" w14:textId="77777777" w:rsidR="005E4EC8" w:rsidRDefault="005E4EC8">
      <w:pPr>
        <w:spacing w:after="60"/>
      </w:pPr>
    </w:p>
    <w:p w14:paraId="09AC4F95" w14:textId="77777777" w:rsidR="005E4EC8" w:rsidRDefault="00000000">
      <w:pPr>
        <w:pBdr>
          <w:left w:val="single" w:sz="16" w:space="6" w:color="3A86C8"/>
        </w:pBdr>
        <w:spacing w:before="160" w:after="60"/>
      </w:pPr>
      <w:r>
        <w:rPr>
          <w:b/>
          <w:bCs/>
          <w:color w:val="1F3864"/>
          <w:sz w:val="22"/>
          <w:szCs w:val="22"/>
        </w:rPr>
        <w:t>Table A1: GridSearchCV Hyperparameter Search Space and Best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8"/>
        <w:gridCol w:w="2735"/>
        <w:gridCol w:w="3907"/>
      </w:tblGrid>
      <w:tr w:rsidR="005E4EC8" w14:paraId="04CC4A7E" w14:textId="77777777">
        <w:tc>
          <w:tcPr>
            <w:tcW w:w="28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3275C71E" w14:textId="77777777" w:rsidR="005E4EC8" w:rsidRDefault="00000000">
            <w:r>
              <w:rPr>
                <w:b/>
                <w:bCs/>
                <w:color w:val="FFFFFF"/>
                <w:sz w:val="20"/>
                <w:szCs w:val="20"/>
              </w:rPr>
              <w:t>Hyperparameter</w:t>
            </w:r>
          </w:p>
        </w:tc>
        <w:tc>
          <w:tcPr>
            <w:tcW w:w="240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6B64A861" w14:textId="77777777" w:rsidR="005E4EC8" w:rsidRDefault="00000000">
            <w:r>
              <w:rPr>
                <w:b/>
                <w:bCs/>
                <w:color w:val="FFFFFF"/>
                <w:sz w:val="20"/>
                <w:szCs w:val="20"/>
              </w:rPr>
              <w:t>Search Values</w:t>
            </w:r>
          </w:p>
        </w:tc>
        <w:tc>
          <w:tcPr>
            <w:tcW w:w="4160" w:type="dxa"/>
            <w:tcBorders>
              <w:top w:val="single" w:sz="4" w:space="0" w:color="D8DCE3"/>
              <w:left w:val="single" w:sz="4" w:space="0" w:color="D8DCE3"/>
              <w:bottom w:val="single" w:sz="4" w:space="0" w:color="D8DCE3"/>
              <w:right w:val="single" w:sz="4" w:space="0" w:color="D8DCE3"/>
            </w:tcBorders>
            <w:shd w:val="clear" w:color="auto" w:fill="1F3864"/>
            <w:tcMar>
              <w:top w:w="100" w:type="dxa"/>
              <w:left w:w="140" w:type="dxa"/>
              <w:bottom w:w="100" w:type="dxa"/>
              <w:right w:w="140" w:type="dxa"/>
            </w:tcMar>
            <w:vAlign w:val="center"/>
          </w:tcPr>
          <w:p w14:paraId="0F9C9351" w14:textId="77777777" w:rsidR="005E4EC8" w:rsidRDefault="00000000">
            <w:r>
              <w:rPr>
                <w:b/>
                <w:bCs/>
                <w:color w:val="FFFFFF"/>
                <w:sz w:val="20"/>
                <w:szCs w:val="20"/>
              </w:rPr>
              <w:t>Best Value</w:t>
            </w:r>
          </w:p>
        </w:tc>
      </w:tr>
      <w:tr w:rsidR="005E4EC8" w14:paraId="69E81F47" w14:textId="77777777">
        <w:tc>
          <w:tcPr>
            <w:tcW w:w="2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2C5282DD" w14:textId="77777777" w:rsidR="005E4EC8" w:rsidRDefault="00000000">
            <w:r>
              <w:rPr>
                <w:sz w:val="20"/>
                <w:szCs w:val="20"/>
              </w:rPr>
              <w:lastRenderedPageBreak/>
              <w:t>n_estimators</w:t>
            </w:r>
          </w:p>
        </w:tc>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74732FE0" w14:textId="77777777" w:rsidR="005E4EC8" w:rsidRDefault="00000000">
            <w:r>
              <w:rPr>
                <w:sz w:val="20"/>
                <w:szCs w:val="20"/>
              </w:rPr>
              <w:t>[100, 200, 300]</w:t>
            </w:r>
          </w:p>
        </w:tc>
        <w:tc>
          <w:tcPr>
            <w:tcW w:w="41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02008B2E" w14:textId="77777777" w:rsidR="005E4EC8" w:rsidRDefault="00000000">
            <w:r>
              <w:rPr>
                <w:sz w:val="20"/>
                <w:szCs w:val="20"/>
              </w:rPr>
              <w:t>300</w:t>
            </w:r>
          </w:p>
        </w:tc>
      </w:tr>
      <w:tr w:rsidR="005E4EC8" w14:paraId="006F652D" w14:textId="77777777">
        <w:tc>
          <w:tcPr>
            <w:tcW w:w="2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0904D026" w14:textId="77777777" w:rsidR="005E4EC8" w:rsidRDefault="00000000">
            <w:r>
              <w:rPr>
                <w:sz w:val="20"/>
                <w:szCs w:val="20"/>
              </w:rPr>
              <w:t>max_depth</w:t>
            </w:r>
          </w:p>
        </w:tc>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18B1F4C2" w14:textId="77777777" w:rsidR="005E4EC8" w:rsidRDefault="00000000">
            <w:r>
              <w:rPr>
                <w:sz w:val="20"/>
                <w:szCs w:val="20"/>
              </w:rPr>
              <w:t>[None, 10, 20]</w:t>
            </w:r>
          </w:p>
        </w:tc>
        <w:tc>
          <w:tcPr>
            <w:tcW w:w="41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7E077DBB" w14:textId="77777777" w:rsidR="005E4EC8" w:rsidRDefault="00000000">
            <w:r>
              <w:rPr>
                <w:sz w:val="20"/>
                <w:szCs w:val="20"/>
              </w:rPr>
              <w:t>None (fully grown trees)</w:t>
            </w:r>
          </w:p>
        </w:tc>
      </w:tr>
      <w:tr w:rsidR="005E4EC8" w14:paraId="1F0D0769" w14:textId="77777777">
        <w:tc>
          <w:tcPr>
            <w:tcW w:w="2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4C891496" w14:textId="77777777" w:rsidR="005E4EC8" w:rsidRDefault="00000000">
            <w:r>
              <w:rPr>
                <w:sz w:val="20"/>
                <w:szCs w:val="20"/>
              </w:rPr>
              <w:t>min_samples_split</w:t>
            </w:r>
          </w:p>
        </w:tc>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41E7A2E6" w14:textId="77777777" w:rsidR="005E4EC8" w:rsidRDefault="00000000">
            <w:r>
              <w:rPr>
                <w:sz w:val="20"/>
                <w:szCs w:val="20"/>
              </w:rPr>
              <w:t>[2, 5, 10]</w:t>
            </w:r>
          </w:p>
        </w:tc>
        <w:tc>
          <w:tcPr>
            <w:tcW w:w="41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E611FC7" w14:textId="77777777" w:rsidR="005E4EC8" w:rsidRDefault="00000000">
            <w:r>
              <w:rPr>
                <w:sz w:val="20"/>
                <w:szCs w:val="20"/>
              </w:rPr>
              <w:t>2</w:t>
            </w:r>
          </w:p>
        </w:tc>
      </w:tr>
      <w:tr w:rsidR="005E4EC8" w14:paraId="3A371B37" w14:textId="77777777">
        <w:tc>
          <w:tcPr>
            <w:tcW w:w="2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51E21332" w14:textId="77777777" w:rsidR="005E4EC8" w:rsidRDefault="00000000">
            <w:r>
              <w:rPr>
                <w:sz w:val="20"/>
                <w:szCs w:val="20"/>
              </w:rPr>
              <w:t>min_samples_leaf</w:t>
            </w:r>
          </w:p>
        </w:tc>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69074D03" w14:textId="77777777" w:rsidR="005E4EC8" w:rsidRDefault="00000000">
            <w:r>
              <w:rPr>
                <w:sz w:val="20"/>
                <w:szCs w:val="20"/>
              </w:rPr>
              <w:t>[1, 2, 4]</w:t>
            </w:r>
          </w:p>
        </w:tc>
        <w:tc>
          <w:tcPr>
            <w:tcW w:w="41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582262DA" w14:textId="77777777" w:rsidR="005E4EC8" w:rsidRDefault="00000000">
            <w:r>
              <w:rPr>
                <w:sz w:val="20"/>
                <w:szCs w:val="20"/>
              </w:rPr>
              <w:t>2</w:t>
            </w:r>
          </w:p>
        </w:tc>
      </w:tr>
      <w:tr w:rsidR="005E4EC8" w14:paraId="40665C3A" w14:textId="77777777">
        <w:tc>
          <w:tcPr>
            <w:tcW w:w="2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F1BD489" w14:textId="77777777" w:rsidR="005E4EC8" w:rsidRDefault="00000000">
            <w:r>
              <w:rPr>
                <w:sz w:val="20"/>
                <w:szCs w:val="20"/>
              </w:rPr>
              <w:t>CV strategy</w:t>
            </w:r>
          </w:p>
        </w:tc>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19B57785" w14:textId="77777777" w:rsidR="005E4EC8" w:rsidRDefault="00000000">
            <w:r>
              <w:rPr>
                <w:sz w:val="20"/>
                <w:szCs w:val="20"/>
              </w:rPr>
              <w:t>TimeSeriesSplit(n_splits=5)</w:t>
            </w:r>
          </w:p>
        </w:tc>
        <w:tc>
          <w:tcPr>
            <w:tcW w:w="41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61B6E46F" w14:textId="77777777" w:rsidR="005E4EC8" w:rsidRDefault="00000000">
            <w:r>
              <w:rPr>
                <w:sz w:val="20"/>
                <w:szCs w:val="20"/>
              </w:rPr>
              <w:t>—</w:t>
            </w:r>
          </w:p>
        </w:tc>
      </w:tr>
      <w:tr w:rsidR="005E4EC8" w14:paraId="13841979" w14:textId="77777777">
        <w:tc>
          <w:tcPr>
            <w:tcW w:w="2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31ECF81C" w14:textId="77777777" w:rsidR="005E4EC8" w:rsidRDefault="00000000">
            <w:r>
              <w:rPr>
                <w:sz w:val="20"/>
                <w:szCs w:val="20"/>
              </w:rPr>
              <w:t>Scoring metric</w:t>
            </w:r>
          </w:p>
        </w:tc>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6AF7183F" w14:textId="77777777" w:rsidR="005E4EC8" w:rsidRDefault="00000000">
            <w:r>
              <w:rPr>
                <w:sz w:val="20"/>
                <w:szCs w:val="20"/>
              </w:rPr>
              <w:t>neg_root_mean_squared_error</w:t>
            </w:r>
          </w:p>
        </w:tc>
        <w:tc>
          <w:tcPr>
            <w:tcW w:w="41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246A0D11" w14:textId="77777777" w:rsidR="005E4EC8" w:rsidRDefault="00000000">
            <w:r>
              <w:rPr>
                <w:sz w:val="20"/>
                <w:szCs w:val="20"/>
              </w:rPr>
              <w:t>—</w:t>
            </w:r>
          </w:p>
        </w:tc>
      </w:tr>
      <w:tr w:rsidR="005E4EC8" w14:paraId="0FADFBA9" w14:textId="77777777">
        <w:tc>
          <w:tcPr>
            <w:tcW w:w="28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4DD1F7B2" w14:textId="77777777" w:rsidR="005E4EC8" w:rsidRDefault="00000000">
            <w:r>
              <w:rPr>
                <w:sz w:val="20"/>
                <w:szCs w:val="20"/>
              </w:rPr>
              <w:t>Total CV fits</w:t>
            </w:r>
          </w:p>
        </w:tc>
        <w:tc>
          <w:tcPr>
            <w:tcW w:w="240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0B183F1C" w14:textId="77777777" w:rsidR="005E4EC8" w:rsidRDefault="00000000">
            <w:r>
              <w:rPr>
                <w:sz w:val="20"/>
                <w:szCs w:val="20"/>
              </w:rPr>
              <w:t>81 × 5 = 405</w:t>
            </w:r>
          </w:p>
        </w:tc>
        <w:tc>
          <w:tcPr>
            <w:tcW w:w="4160" w:type="dxa"/>
            <w:tcBorders>
              <w:top w:val="single" w:sz="4" w:space="0" w:color="D8DCE3"/>
              <w:left w:val="single" w:sz="4" w:space="0" w:color="D8DCE3"/>
              <w:bottom w:val="single" w:sz="4" w:space="0" w:color="D8DCE3"/>
              <w:right w:val="single" w:sz="4" w:space="0" w:color="D8DCE3"/>
            </w:tcBorders>
            <w:shd w:val="clear" w:color="auto" w:fill="FFFFFF"/>
            <w:tcMar>
              <w:top w:w="80" w:type="dxa"/>
              <w:left w:w="140" w:type="dxa"/>
              <w:bottom w:w="80" w:type="dxa"/>
              <w:right w:w="140" w:type="dxa"/>
            </w:tcMar>
            <w:vAlign w:val="center"/>
          </w:tcPr>
          <w:p w14:paraId="3C39C7AD" w14:textId="77777777" w:rsidR="005E4EC8" w:rsidRDefault="00000000">
            <w:r>
              <w:rPr>
                <w:sz w:val="20"/>
                <w:szCs w:val="20"/>
              </w:rPr>
              <w:t>—</w:t>
            </w:r>
          </w:p>
        </w:tc>
      </w:tr>
      <w:tr w:rsidR="005E4EC8" w14:paraId="67D738E6" w14:textId="77777777">
        <w:tc>
          <w:tcPr>
            <w:tcW w:w="28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209C44A2" w14:textId="77777777" w:rsidR="005E4EC8" w:rsidRDefault="00000000">
            <w:r>
              <w:rPr>
                <w:sz w:val="20"/>
                <w:szCs w:val="20"/>
              </w:rPr>
              <w:t>Best CV RMSE</w:t>
            </w:r>
          </w:p>
        </w:tc>
        <w:tc>
          <w:tcPr>
            <w:tcW w:w="240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2601C435" w14:textId="77777777" w:rsidR="005E4EC8" w:rsidRDefault="00000000">
            <w:r>
              <w:rPr>
                <w:sz w:val="20"/>
                <w:szCs w:val="20"/>
              </w:rPr>
              <w:t>—</w:t>
            </w:r>
          </w:p>
        </w:tc>
        <w:tc>
          <w:tcPr>
            <w:tcW w:w="4160" w:type="dxa"/>
            <w:tcBorders>
              <w:top w:val="single" w:sz="4" w:space="0" w:color="D8DCE3"/>
              <w:left w:val="single" w:sz="4" w:space="0" w:color="D8DCE3"/>
              <w:bottom w:val="single" w:sz="4" w:space="0" w:color="D8DCE3"/>
              <w:right w:val="single" w:sz="4" w:space="0" w:color="D8DCE3"/>
            </w:tcBorders>
            <w:shd w:val="clear" w:color="auto" w:fill="F4F6F9"/>
            <w:tcMar>
              <w:top w:w="80" w:type="dxa"/>
              <w:left w:w="140" w:type="dxa"/>
              <w:bottom w:w="80" w:type="dxa"/>
              <w:right w:w="140" w:type="dxa"/>
            </w:tcMar>
            <w:vAlign w:val="center"/>
          </w:tcPr>
          <w:p w14:paraId="2CD0F86D" w14:textId="77777777" w:rsidR="005E4EC8" w:rsidRDefault="00000000">
            <w:r>
              <w:rPr>
                <w:sz w:val="20"/>
                <w:szCs w:val="20"/>
              </w:rPr>
              <w:t>Reported in notebook output</w:t>
            </w:r>
          </w:p>
        </w:tc>
      </w:tr>
    </w:tbl>
    <w:p w14:paraId="46AEBE73" w14:textId="77777777" w:rsidR="005E4EC8" w:rsidRDefault="005E4EC8">
      <w:pPr>
        <w:spacing w:after="60"/>
      </w:pPr>
    </w:p>
    <w:p w14:paraId="38CD1506" w14:textId="77777777" w:rsidR="005E4EC8" w:rsidRDefault="00000000">
      <w:pPr>
        <w:pStyle w:val="Heading1"/>
        <w:pBdr>
          <w:bottom w:val="single" w:sz="12" w:space="4" w:color="3A86C8"/>
        </w:pBdr>
      </w:pPr>
      <w:bookmarkStart w:id="31" w:name="_Toc223706316"/>
      <w:r>
        <w:t>Appendix B — Python Environment</w:t>
      </w:r>
      <w:bookmarkEnd w:id="31"/>
    </w:p>
    <w:p w14:paraId="2EAC5974" w14:textId="77777777" w:rsidR="005E4EC8" w:rsidRDefault="00000000">
      <w:pPr>
        <w:spacing w:before="60" w:after="120" w:line="360" w:lineRule="auto"/>
        <w:jc w:val="both"/>
      </w:pPr>
      <w:r>
        <w:t>All experiments were run with the following package versions. Exact reproducibility requires matching these versions.</w:t>
      </w:r>
    </w:p>
    <w:p w14:paraId="24F07B8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Python          3.10</w:t>
      </w:r>
    </w:p>
    <w:p w14:paraId="38C0A3D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numpy           1.24</w:t>
      </w:r>
    </w:p>
    <w:p w14:paraId="515A643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pandas          2.0</w:t>
      </w:r>
    </w:p>
    <w:p w14:paraId="13C38E8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matplotlib      3.7</w:t>
      </w:r>
    </w:p>
    <w:p w14:paraId="503F0D1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seaborn         0.12</w:t>
      </w:r>
    </w:p>
    <w:p w14:paraId="1DE5C22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scikit-learn    1.3</w:t>
      </w:r>
    </w:p>
    <w:p w14:paraId="1255749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tensorflow      2.13</w:t>
      </w:r>
    </w:p>
    <w:p w14:paraId="736656F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keras           2.13</w:t>
      </w:r>
    </w:p>
    <w:p w14:paraId="3824001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scipy           1.11</w:t>
      </w:r>
    </w:p>
    <w:p w14:paraId="5824B75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jupyter         1.0</w:t>
      </w:r>
    </w:p>
    <w:p w14:paraId="139A72E7" w14:textId="77777777" w:rsidR="005E4EC8" w:rsidRDefault="005E4EC8">
      <w:pPr>
        <w:spacing w:after="60"/>
      </w:pPr>
    </w:p>
    <w:p w14:paraId="2736C9C8" w14:textId="77777777" w:rsidR="005E4EC8" w:rsidRDefault="00000000">
      <w:pPr>
        <w:pStyle w:val="Heading1"/>
        <w:pBdr>
          <w:bottom w:val="single" w:sz="12" w:space="4" w:color="3A86C8"/>
        </w:pBdr>
      </w:pPr>
      <w:bookmarkStart w:id="32" w:name="_Toc223706317"/>
      <w:r>
        <w:t>Appendix C — Core Notebook Code</w:t>
      </w:r>
      <w:bookmarkEnd w:id="32"/>
    </w:p>
    <w:p w14:paraId="7BE7CA88" w14:textId="77777777" w:rsidR="005E4EC8" w:rsidRDefault="00000000">
      <w:pPr>
        <w:spacing w:before="60" w:after="120" w:line="360" w:lineRule="auto"/>
        <w:jc w:val="both"/>
      </w:pPr>
      <w:r>
        <w:t>The following code is extracted verbatim from Solar_energy_production_final_code_v2_resubmission.ipynb. Execute cells top-to-bottom with RANDOM_SEED = 42 to reproduce all results.</w:t>
      </w:r>
    </w:p>
    <w:p w14:paraId="0651AB30" w14:textId="77777777" w:rsidR="005E4EC8" w:rsidRDefault="00000000">
      <w:pPr>
        <w:pStyle w:val="Heading2"/>
      </w:pPr>
      <w:bookmarkStart w:id="33" w:name="_Toc223706318"/>
      <w:r>
        <w:t>C.1 — Imports and Configuration (Cell 2)</w:t>
      </w:r>
      <w:bookmarkEnd w:id="33"/>
    </w:p>
    <w:p w14:paraId="0620F39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warnings</w:t>
      </w:r>
    </w:p>
    <w:p w14:paraId="392D55E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warnings.filterwarnings('ignore')</w:t>
      </w:r>
    </w:p>
    <w:p w14:paraId="1B443570" w14:textId="77777777" w:rsidR="005E4EC8" w:rsidRDefault="005E4EC8">
      <w:pPr>
        <w:pBdr>
          <w:left w:val="single" w:sz="12" w:space="4" w:color="3A86C8"/>
        </w:pBdr>
        <w:shd w:val="clear" w:color="auto" w:fill="F0F2F5"/>
        <w:spacing w:before="20" w:after="20"/>
      </w:pPr>
    </w:p>
    <w:p w14:paraId="22C2D2F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numpy as np</w:t>
      </w:r>
    </w:p>
    <w:p w14:paraId="2724404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pandas as pd</w:t>
      </w:r>
    </w:p>
    <w:p w14:paraId="34C3730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matplotlib</w:t>
      </w:r>
    </w:p>
    <w:p w14:paraId="4920E86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matplotlib.pyplot as plt</w:t>
      </w:r>
    </w:p>
    <w:p w14:paraId="0E81745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matplotlib.dates as mdates</w:t>
      </w:r>
    </w:p>
    <w:p w14:paraId="1759FAA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lastRenderedPageBreak/>
        <w:t>import seaborn as sns</w:t>
      </w:r>
    </w:p>
    <w:p w14:paraId="71F20E4B" w14:textId="77777777" w:rsidR="005E4EC8" w:rsidRDefault="005E4EC8">
      <w:pPr>
        <w:pBdr>
          <w:left w:val="single" w:sz="12" w:space="4" w:color="3A86C8"/>
        </w:pBdr>
        <w:shd w:val="clear" w:color="auto" w:fill="F0F2F5"/>
        <w:spacing w:before="20" w:after="20"/>
      </w:pPr>
    </w:p>
    <w:p w14:paraId="6E1B387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sklearn.ensemble import RandomForestRegressor</w:t>
      </w:r>
    </w:p>
    <w:p w14:paraId="2552631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sklearn.model_selection import GridSearchCV, TimeSeriesSplit</w:t>
      </w:r>
    </w:p>
    <w:p w14:paraId="64AFF07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sklearn.preprocessing import MinMaxScaler</w:t>
      </w:r>
    </w:p>
    <w:p w14:paraId="4CA9359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sklearn.metrics import mean_squared_error, mean_absolute_error, r2_score</w:t>
      </w:r>
    </w:p>
    <w:p w14:paraId="127A91D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sklearn.inspection import permutation_importance</w:t>
      </w:r>
    </w:p>
    <w:p w14:paraId="0339BBBA" w14:textId="77777777" w:rsidR="005E4EC8" w:rsidRDefault="005E4EC8">
      <w:pPr>
        <w:pBdr>
          <w:left w:val="single" w:sz="12" w:space="4" w:color="3A86C8"/>
        </w:pBdr>
        <w:shd w:val="clear" w:color="auto" w:fill="F0F2F5"/>
        <w:spacing w:before="20" w:after="20"/>
      </w:pPr>
    </w:p>
    <w:p w14:paraId="58E3812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tensorflow as tf</w:t>
      </w:r>
    </w:p>
    <w:p w14:paraId="2ADE599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tensorflow.keras.models import Sequential</w:t>
      </w:r>
    </w:p>
    <w:p w14:paraId="2F1FA49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tensorflow.keras.layers import LSTM, Dense, Dropout</w:t>
      </w:r>
    </w:p>
    <w:p w14:paraId="6BFADBB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from tensorflow.keras.callbacks import EarlyStopping</w:t>
      </w:r>
    </w:p>
    <w:p w14:paraId="11CB3281" w14:textId="77777777" w:rsidR="005E4EC8" w:rsidRDefault="005E4EC8">
      <w:pPr>
        <w:pBdr>
          <w:left w:val="single" w:sz="12" w:space="4" w:color="3A86C8"/>
        </w:pBdr>
        <w:shd w:val="clear" w:color="auto" w:fill="F0F2F5"/>
        <w:spacing w:before="20" w:after="20"/>
      </w:pPr>
    </w:p>
    <w:p w14:paraId="3B5D357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 Reproducibility ─────────────────────────────────────────────────</w:t>
      </w:r>
    </w:p>
    <w:p w14:paraId="01D9BFD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RANDOM_SEED = 42</w:t>
      </w:r>
    </w:p>
    <w:p w14:paraId="19A1AD9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np.random.seed(RANDOM_SEED)</w:t>
      </w:r>
    </w:p>
    <w:p w14:paraId="6A8D57D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tf.random.set_seed(RANDOM_SEED)</w:t>
      </w:r>
    </w:p>
    <w:p w14:paraId="4B6ED53A" w14:textId="77777777" w:rsidR="005E4EC8" w:rsidRDefault="005E4EC8">
      <w:pPr>
        <w:pBdr>
          <w:left w:val="single" w:sz="12" w:space="4" w:color="3A86C8"/>
        </w:pBdr>
        <w:shd w:val="clear" w:color="auto" w:fill="F0F2F5"/>
        <w:spacing w:before="20" w:after="20"/>
      </w:pPr>
    </w:p>
    <w:p w14:paraId="75F6E5E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 File paths ──────────────────────────────────────────────────────</w:t>
      </w:r>
    </w:p>
    <w:p w14:paraId="1BDF25A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PLANT1_PATH = 'Final_Merged_Plant_1.csv'</w:t>
      </w:r>
    </w:p>
    <w:p w14:paraId="5AB4B49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PLANT2_PATH = 'Final_Merged_Plant_2.csv'</w:t>
      </w:r>
    </w:p>
    <w:p w14:paraId="617FCEEE" w14:textId="77777777" w:rsidR="005E4EC8" w:rsidRDefault="00000000">
      <w:pPr>
        <w:pStyle w:val="Heading2"/>
      </w:pPr>
      <w:bookmarkStart w:id="34" w:name="_Toc223706319"/>
      <w:r>
        <w:t>C.2 — Preprocessing Pipeline (Cell 6)</w:t>
      </w:r>
      <w:bookmarkEnd w:id="34"/>
    </w:p>
    <w:p w14:paraId="7F32596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def preprocess_plant(df, plant_label):</w:t>
      </w:r>
    </w:p>
    <w:p w14:paraId="499C8F3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"""Full preprocessing pipeline for a single plant's raw inverter-level data."""</w:t>
      </w:r>
    </w:p>
    <w:p w14:paraId="162E55A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 = df.copy()</w:t>
      </w:r>
    </w:p>
    <w:p w14:paraId="0A9864A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df['DATE_TIME'] = pd.to_datetime(df['DATE_TIME'])</w:t>
      </w:r>
    </w:p>
    <w:p w14:paraId="135AEA2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df.sort_values(['DATE_TIME', 'SOURCE_KEY'], inplace=True)</w:t>
      </w:r>
    </w:p>
    <w:p w14:paraId="21D4F76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df.reset_index(drop=True, inplace=True)</w:t>
      </w:r>
    </w:p>
    <w:p w14:paraId="022467E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df.drop_duplicates(inplace=True)</w:t>
      </w:r>
    </w:p>
    <w:p w14:paraId="49B33DA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 Time-based interpolation within each inverter group</w:t>
      </w:r>
    </w:p>
    <w:p w14:paraId="7C50C14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numeric_cols = df.select_dtypes(include=np.number).columns</w:t>
      </w:r>
    </w:p>
    <w:p w14:paraId="4113A59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df[numeric_cols] = df.groupby('SOURCE_KEY')[numeric_cols]\</w:t>
      </w:r>
    </w:p>
    <w:p w14:paraId="29C3B7B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.transform(lambda g: g.interpolate(method='time'))</w:t>
      </w:r>
    </w:p>
    <w:p w14:paraId="546BD3F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df = df.dropna(subset=['AC_POWER'])</w:t>
      </w:r>
    </w:p>
    <w:p w14:paraId="47AFF84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 Aggregate to one record per timestamp</w:t>
      </w:r>
    </w:p>
    <w:p w14:paraId="44D3DF0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 = df.groupby('DATE_TIME').agg(</w:t>
      </w:r>
    </w:p>
    <w:p w14:paraId="0F2014B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AC_POWER=('AC_POWER', 'sum'),</w:t>
      </w:r>
    </w:p>
    <w:p w14:paraId="5CC69B8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DC_POWER=('DC_POWER', 'sum'),</w:t>
      </w:r>
    </w:p>
    <w:p w14:paraId="4A49399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IRRADIATION=('IRRADIATION', 'mean'),</w:t>
      </w:r>
    </w:p>
    <w:p w14:paraId="76346FB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AMBIENT_TEMPERATURE=('AMBIENT_TEMPERATURE', 'mean'),</w:t>
      </w:r>
    </w:p>
    <w:p w14:paraId="54AE88F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MODULE_TEMPERATURE=('MODULE_TEMPERATURE', 'mean')</w:t>
      </w:r>
    </w:p>
    <w:p w14:paraId="46CA0CB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).reset_index()</w:t>
      </w:r>
    </w:p>
    <w:p w14:paraId="50572BF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assert agg.isnull().sum().sum() == 0, "Missing values remain after preprocessing!"</w:t>
      </w:r>
    </w:p>
    <w:p w14:paraId="3B3E67E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 Cyclic time features</w:t>
      </w:r>
    </w:p>
    <w:p w14:paraId="6424626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agg['HOUR'] = agg['DATE_TIME'].dt.hour</w:t>
      </w:r>
    </w:p>
    <w:p w14:paraId="62DFFBA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agg['DAY_OF_YEAR'] = agg['DATE_TIME'].dt.dayofyear</w:t>
      </w:r>
    </w:p>
    <w:p w14:paraId="45C7427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agg['HOUR_SIN'] = np.sin(2 * np.pi * agg['HOUR'] / 24)</w:t>
      </w:r>
    </w:p>
    <w:p w14:paraId="084E8E0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agg['HOUR_COS'] = np.cos(2 * np.pi * agg['HOUR'] / 24)</w:t>
      </w:r>
    </w:p>
    <w:p w14:paraId="48AC5DF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agg['DOY_SIN']  = np.sin(2 * np.pi * agg['DAY_OF_YEAR'] / 365)</w:t>
      </w:r>
    </w:p>
    <w:p w14:paraId="179EA7E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agg['DOY_COS']  = np.cos(2 * np.pi * agg['DAY_OF_YEAR'] / 365)</w:t>
      </w:r>
    </w:p>
    <w:p w14:paraId="3C9B049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return agg</w:t>
      </w:r>
    </w:p>
    <w:p w14:paraId="220C8C0C" w14:textId="77777777" w:rsidR="005E4EC8" w:rsidRDefault="005E4EC8">
      <w:pPr>
        <w:pBdr>
          <w:left w:val="single" w:sz="12" w:space="4" w:color="3A86C8"/>
        </w:pBdr>
        <w:shd w:val="clear" w:color="auto" w:fill="F0F2F5"/>
        <w:spacing w:before="20" w:after="20"/>
      </w:pPr>
    </w:p>
    <w:p w14:paraId="566564C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print('Processing Plant 1...')</w:t>
      </w:r>
    </w:p>
    <w:p w14:paraId="0AD7030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plant1 = preprocess_plant(plant1_raw, 'Plant 1')</w:t>
      </w:r>
    </w:p>
    <w:p w14:paraId="759BDEE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lastRenderedPageBreak/>
        <w:t>print('Processing Plant 2...')</w:t>
      </w:r>
    </w:p>
    <w:p w14:paraId="77C27EE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plant2 = preprocess_plant(plant2_raw, 'Plant 2')</w:t>
      </w:r>
    </w:p>
    <w:p w14:paraId="7B8B7F64" w14:textId="77777777" w:rsidR="005E4EC8" w:rsidRDefault="00000000">
      <w:pPr>
        <w:pStyle w:val="Heading2"/>
      </w:pPr>
      <w:bookmarkStart w:id="35" w:name="_Toc223706320"/>
      <w:r>
        <w:t>C.3 — Feature Selection (Cell 20)</w:t>
      </w:r>
      <w:bookmarkEnd w:id="35"/>
    </w:p>
    <w:p w14:paraId="31A31BE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FEATURES = [</w:t>
      </w:r>
    </w:p>
    <w:p w14:paraId="59737C5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'IRRADIATION',</w:t>
      </w:r>
    </w:p>
    <w:p w14:paraId="3E76BBC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'AMBIENT_TEMPERATURE',</w:t>
      </w:r>
    </w:p>
    <w:p w14:paraId="6C0E796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'MODULE_TEMPERATURE',</w:t>
      </w:r>
    </w:p>
    <w:p w14:paraId="0254B33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'HOUR_SIN', 'HOUR_COS',</w:t>
      </w:r>
    </w:p>
    <w:p w14:paraId="066C51C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'DOY_SIN',  'DOY_COS',</w:t>
      </w:r>
    </w:p>
    <w:p w14:paraId="0489D80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3731266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TARGET = 'AC_POWER'</w:t>
      </w:r>
    </w:p>
    <w:p w14:paraId="739B39E3" w14:textId="77777777" w:rsidR="005E4EC8" w:rsidRDefault="005E4EC8">
      <w:pPr>
        <w:pBdr>
          <w:left w:val="single" w:sz="12" w:space="4" w:color="3A86C8"/>
        </w:pBdr>
        <w:shd w:val="clear" w:color="auto" w:fill="F0F2F5"/>
        <w:spacing w:before="20" w:after="20"/>
      </w:pPr>
    </w:p>
    <w:p w14:paraId="25089ED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df_model = plant1[['DATE_TIME'] + FEATURES + [TARGET]].copy()</w:t>
      </w:r>
    </w:p>
    <w:p w14:paraId="56C2952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df_model.sort_values('DATE_TIME', inplace=True)</w:t>
      </w:r>
    </w:p>
    <w:p w14:paraId="01E15E2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df_model.reset_index(drop=True, inplace=True)</w:t>
      </w:r>
    </w:p>
    <w:p w14:paraId="3DE5B53E" w14:textId="77777777" w:rsidR="005E4EC8" w:rsidRDefault="00000000">
      <w:pPr>
        <w:pStyle w:val="Heading2"/>
      </w:pPr>
      <w:bookmarkStart w:id="36" w:name="_Toc223706321"/>
      <w:r>
        <w:t>C.4 — Train/Test Split (Cells 22–23)</w:t>
      </w:r>
      <w:bookmarkEnd w:id="36"/>
    </w:p>
    <w:p w14:paraId="3066D26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N = len(df_model)</w:t>
      </w:r>
    </w:p>
    <w:p w14:paraId="73A2CA2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SPLIT_IDX = int(N * 0.80)</w:t>
      </w:r>
    </w:p>
    <w:p w14:paraId="47331DD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train_df = df_model.iloc[:SPLIT_IDX]</w:t>
      </w:r>
    </w:p>
    <w:p w14:paraId="0F0D17A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test_df  = df_model.iloc[SPLIT_IDX:]</w:t>
      </w:r>
    </w:p>
    <w:p w14:paraId="0450306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X_train = train_df[FEATURES].values</w:t>
      </w:r>
    </w:p>
    <w:p w14:paraId="135D28F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y_train = train_df[TARGET].values</w:t>
      </w:r>
    </w:p>
    <w:p w14:paraId="77F8A3B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X_test  = test_df[FEATURES].values</w:t>
      </w:r>
    </w:p>
    <w:p w14:paraId="18AE124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y_test  = test_df[TARGET].values</w:t>
      </w:r>
    </w:p>
    <w:p w14:paraId="6900036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print(f'Total samples : {N}')</w:t>
      </w:r>
    </w:p>
    <w:p w14:paraId="4090AAC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print(f'Train samples : {len(train_df)}')</w:t>
      </w:r>
    </w:p>
    <w:p w14:paraId="08F3FB3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print(f'Test  samples : {len(test_df)}')</w:t>
      </w:r>
    </w:p>
    <w:p w14:paraId="12F8666A"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print('\n\u2713 No data leakage: test set is strictly after training set.')</w:t>
      </w:r>
    </w:p>
    <w:p w14:paraId="5E7D9B4A" w14:textId="77777777" w:rsidR="005E4EC8" w:rsidRDefault="00000000">
      <w:pPr>
        <w:pStyle w:val="Heading2"/>
      </w:pPr>
      <w:bookmarkStart w:id="37" w:name="_Toc223706322"/>
      <w:r>
        <w:t>C.5 — GridSearchCV — Random Forest (Cells 25–26)</w:t>
      </w:r>
      <w:bookmarkEnd w:id="37"/>
    </w:p>
    <w:p w14:paraId="13BB5B3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tscv = TimeSeriesSplit(n_splits=5)</w:t>
      </w:r>
    </w:p>
    <w:p w14:paraId="15A75E6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param_grid = {</w:t>
      </w:r>
    </w:p>
    <w:p w14:paraId="50DDF80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'n_estimators':      [100, 200, 300],</w:t>
      </w:r>
    </w:p>
    <w:p w14:paraId="6E7FFCA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'max_depth':         [None, 10, 20],</w:t>
      </w:r>
    </w:p>
    <w:p w14:paraId="3F0B842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'min_samples_split': [2, 5, 10],</w:t>
      </w:r>
    </w:p>
    <w:p w14:paraId="37D9B9F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'min_samples_leaf':  [1, 2, 4],</w:t>
      </w:r>
    </w:p>
    <w:p w14:paraId="36BF0A0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59EF655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rf_base = RandomForestRegressor(random_state=RANDOM_SEED, n_jobs=-1)</w:t>
      </w:r>
    </w:p>
    <w:p w14:paraId="50105F9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grid_search = GridSearchCV(</w:t>
      </w:r>
    </w:p>
    <w:p w14:paraId="1F2F6C7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estimator=rf_base,</w:t>
      </w:r>
    </w:p>
    <w:p w14:paraId="7961A1F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param_grid=param_grid,</w:t>
      </w:r>
    </w:p>
    <w:p w14:paraId="318F878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cv=tscv,</w:t>
      </w:r>
    </w:p>
    <w:p w14:paraId="6A4F173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scoring='neg_root_mean_squared_error',</w:t>
      </w:r>
    </w:p>
    <w:p w14:paraId="773981C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n_jobs=-1,</w:t>
      </w:r>
    </w:p>
    <w:p w14:paraId="7434740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verbose=1,</w:t>
      </w:r>
    </w:p>
    <w:p w14:paraId="1B53139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refit=True</w:t>
      </w:r>
    </w:p>
    <w:p w14:paraId="5D228D5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119569D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print('Running GridSearchCV (this may take a few minutes)...')</w:t>
      </w:r>
    </w:p>
    <w:p w14:paraId="2C0A6D7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grid_search.fit(X_train, y_train)</w:t>
      </w:r>
    </w:p>
    <w:p w14:paraId="2717557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print(f'Best CV RMSE  : {-grid_search.best_score_:.4f} kW')</w:t>
      </w:r>
    </w:p>
    <w:p w14:paraId="45357B4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print(f'Best params   : {grid_search.best_params_}')</w:t>
      </w:r>
    </w:p>
    <w:p w14:paraId="2FC771F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lastRenderedPageBreak/>
        <w:t>rf_best = grid_search.best_estimator_</w:t>
      </w:r>
    </w:p>
    <w:p w14:paraId="116AFCE6" w14:textId="77777777" w:rsidR="005E4EC8" w:rsidRDefault="00000000">
      <w:pPr>
        <w:pStyle w:val="Heading2"/>
      </w:pPr>
      <w:bookmarkStart w:id="38" w:name="_Toc223706323"/>
      <w:r>
        <w:t>C.6 — LSTM Architecture (Cells 36–39) — Exact Notebook Architecture</w:t>
      </w:r>
      <w:bookmarkEnd w:id="38"/>
    </w:p>
    <w:p w14:paraId="5074CEE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WINDOW_SIZE = 96   # 24 hours of 15-min intervals</w:t>
      </w:r>
    </w:p>
    <w:p w14:paraId="2C33765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BATCH_SIZE  = 64</w:t>
      </w:r>
    </w:p>
    <w:p w14:paraId="4D4F1D4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MAX_EPOCHS  = 100</w:t>
      </w:r>
    </w:p>
    <w:p w14:paraId="6F22FF7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PATIENCE    = 10</w:t>
      </w:r>
    </w:p>
    <w:p w14:paraId="2CAE52F1" w14:textId="77777777" w:rsidR="005E4EC8" w:rsidRDefault="005E4EC8">
      <w:pPr>
        <w:pBdr>
          <w:left w:val="single" w:sz="12" w:space="4" w:color="3A86C8"/>
        </w:pBdr>
        <w:shd w:val="clear" w:color="auto" w:fill="F0F2F5"/>
        <w:spacing w:before="20" w:after="20"/>
      </w:pPr>
    </w:p>
    <w:p w14:paraId="36B0A69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 Scale features &amp; target independently ──────────────────────────────</w:t>
      </w:r>
    </w:p>
    <w:p w14:paraId="31F2D94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scaler_X = MinMaxScaler()</w:t>
      </w:r>
    </w:p>
    <w:p w14:paraId="4C87238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scaler_y = MinMaxScaler()</w:t>
      </w:r>
    </w:p>
    <w:p w14:paraId="776AF9F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X_train_sc = scaler_X.fit_transform(X_train)   # fit on train only</w:t>
      </w:r>
    </w:p>
    <w:p w14:paraId="5E043F3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X_test_sc  = scaler_X.transform(X_test)</w:t>
      </w:r>
    </w:p>
    <w:p w14:paraId="63FADE2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y_train_sc = scaler_y.fit_transform(y_train.reshape(-1, 1)).ravel()</w:t>
      </w:r>
    </w:p>
    <w:p w14:paraId="2A29539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y_test_sc  = scaler_y.transform(y_test.reshape(-1, 1)).ravel()</w:t>
      </w:r>
    </w:p>
    <w:p w14:paraId="0E787E08" w14:textId="77777777" w:rsidR="005E4EC8" w:rsidRDefault="005E4EC8">
      <w:pPr>
        <w:pBdr>
          <w:left w:val="single" w:sz="12" w:space="4" w:color="3A86C8"/>
        </w:pBdr>
        <w:shd w:val="clear" w:color="auto" w:fill="F0F2F5"/>
        <w:spacing w:before="20" w:after="20"/>
      </w:pPr>
    </w:p>
    <w:p w14:paraId="3F87B8E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def make_sequences(X, y, window):</w:t>
      </w:r>
    </w:p>
    <w:p w14:paraId="54CD07A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"""Create sliding window sequences for LSTM input."""</w:t>
      </w:r>
    </w:p>
    <w:p w14:paraId="58AC538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Xs, ys = [], []</w:t>
      </w:r>
    </w:p>
    <w:p w14:paraId="660E7B6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for i in range(window, len(X)):</w:t>
      </w:r>
    </w:p>
    <w:p w14:paraId="549FF75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Xs.append(X[i - window:i])</w:t>
      </w:r>
    </w:p>
    <w:p w14:paraId="17E0291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ys.append(y[i])</w:t>
      </w:r>
    </w:p>
    <w:p w14:paraId="0D95D79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return np.array(Xs), np.array(ys)</w:t>
      </w:r>
    </w:p>
    <w:p w14:paraId="487D5D9A" w14:textId="77777777" w:rsidR="005E4EC8" w:rsidRDefault="005E4EC8">
      <w:pPr>
        <w:pBdr>
          <w:left w:val="single" w:sz="12" w:space="4" w:color="3A86C8"/>
        </w:pBdr>
        <w:shd w:val="clear" w:color="auto" w:fill="F0F2F5"/>
        <w:spacing w:before="20" w:after="20"/>
      </w:pPr>
    </w:p>
    <w:p w14:paraId="0C7CC64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X_train_seq, y_train_seq = make_sequences(X_train_sc, y_train_sc, WINDOW_SIZE)</w:t>
      </w:r>
    </w:p>
    <w:p w14:paraId="29D013E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X_test_seq,  y_test_seq  = make_sequences(X_test_sc,  y_test_sc,  WINDOW_SIZE)</w:t>
      </w:r>
    </w:p>
    <w:p w14:paraId="2E99150F" w14:textId="77777777" w:rsidR="005E4EC8" w:rsidRDefault="005E4EC8">
      <w:pPr>
        <w:pBdr>
          <w:left w:val="single" w:sz="12" w:space="4" w:color="3A86C8"/>
        </w:pBdr>
        <w:shd w:val="clear" w:color="auto" w:fill="F0F2F5"/>
        <w:spacing w:before="20" w:after="20"/>
      </w:pPr>
    </w:p>
    <w:p w14:paraId="41C9AF8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 Build LSTM model ────────────────────────────────────────────────────</w:t>
      </w:r>
    </w:p>
    <w:p w14:paraId="715E8D2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n_features = X_train_seq.shape[2]</w:t>
      </w:r>
    </w:p>
    <w:p w14:paraId="535AE2B8" w14:textId="77777777" w:rsidR="005E4EC8" w:rsidRDefault="005E4EC8">
      <w:pPr>
        <w:pBdr>
          <w:left w:val="single" w:sz="12" w:space="4" w:color="3A86C8"/>
        </w:pBdr>
        <w:shd w:val="clear" w:color="auto" w:fill="F0F2F5"/>
        <w:spacing w:before="20" w:after="20"/>
      </w:pPr>
    </w:p>
    <w:p w14:paraId="60B891E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model_lstm = Sequential([</w:t>
      </w:r>
    </w:p>
    <w:p w14:paraId="23C2E5D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LSTM(64, return_sequences=True, input_shape=(WINDOW_SIZE, n_features)),</w:t>
      </w:r>
    </w:p>
    <w:p w14:paraId="06F88AE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Dropout(0.2),</w:t>
      </w:r>
    </w:p>
    <w:p w14:paraId="07F4937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LSTM(32, return_sequences=False),</w:t>
      </w:r>
    </w:p>
    <w:p w14:paraId="4CC8DDE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Dropout(0.2),</w:t>
      </w:r>
    </w:p>
    <w:p w14:paraId="50F65CF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Dense(16, activation='relu'),</w:t>
      </w:r>
    </w:p>
    <w:p w14:paraId="1659F68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Dense(1)</w:t>
      </w:r>
    </w:p>
    <w:p w14:paraId="14528D3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name='LSTM_SolarPower')</w:t>
      </w:r>
    </w:p>
    <w:p w14:paraId="3E00C62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model_lstm.compile(optimizer='adam', loss='mse')</w:t>
      </w:r>
    </w:p>
    <w:p w14:paraId="3EBECF7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model_lstm.summary()</w:t>
      </w:r>
    </w:p>
    <w:p w14:paraId="3928CC89" w14:textId="77777777" w:rsidR="005E4EC8" w:rsidRDefault="005E4EC8">
      <w:pPr>
        <w:pBdr>
          <w:left w:val="single" w:sz="12" w:space="4" w:color="3A86C8"/>
        </w:pBdr>
        <w:shd w:val="clear" w:color="auto" w:fill="F0F2F5"/>
        <w:spacing w:before="20" w:after="20"/>
      </w:pPr>
    </w:p>
    <w:p w14:paraId="6D3B7D3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early_stop = EarlyStopping(</w:t>
      </w:r>
    </w:p>
    <w:p w14:paraId="1E403BF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monitor='val_loss',</w:t>
      </w:r>
    </w:p>
    <w:p w14:paraId="214A46F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patience=PATIENCE,</w:t>
      </w:r>
    </w:p>
    <w:p w14:paraId="3991DE81"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restore_best_weights=True,</w:t>
      </w:r>
    </w:p>
    <w:p w14:paraId="2C11D41B"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verbose=1</w:t>
      </w:r>
    </w:p>
    <w:p w14:paraId="4302D01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5DF62313" w14:textId="77777777" w:rsidR="005E4EC8" w:rsidRDefault="005E4EC8">
      <w:pPr>
        <w:pBdr>
          <w:left w:val="single" w:sz="12" w:space="4" w:color="3A86C8"/>
        </w:pBdr>
        <w:shd w:val="clear" w:color="auto" w:fill="F0F2F5"/>
        <w:spacing w:before="20" w:after="20"/>
      </w:pPr>
    </w:p>
    <w:p w14:paraId="46AC817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history = model_lstm.fit(</w:t>
      </w:r>
    </w:p>
    <w:p w14:paraId="62F0A6B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X_train_seq, y_train_seq,</w:t>
      </w:r>
    </w:p>
    <w:p w14:paraId="4537F86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validation_split=0.15,       # 15% of train used for validation</w:t>
      </w:r>
    </w:p>
    <w:p w14:paraId="0F410C9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epochs=MAX_EPOCHS,</w:t>
      </w:r>
    </w:p>
    <w:p w14:paraId="4D8CC4C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batch_size=BATCH_SIZE,</w:t>
      </w:r>
    </w:p>
    <w:p w14:paraId="2C663B3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callbacks=[early_stop],</w:t>
      </w:r>
    </w:p>
    <w:p w14:paraId="68FBACC3"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lastRenderedPageBreak/>
        <w:t xml:space="preserve">    verbose=1</w:t>
      </w:r>
    </w:p>
    <w:p w14:paraId="1A1F9C9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49C822D4" w14:textId="77777777" w:rsidR="005E4EC8" w:rsidRDefault="00000000">
      <w:pPr>
        <w:pStyle w:val="Heading2"/>
      </w:pPr>
      <w:bookmarkStart w:id="39" w:name="_Toc223706324"/>
      <w:r>
        <w:t>C.7 — LSTM Predictions and Metrics (Cell 41)</w:t>
      </w:r>
      <w:bookmarkEnd w:id="39"/>
    </w:p>
    <w:p w14:paraId="1DECF92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y_pred_lstm_sc = model_lstm.predict(X_test_seq, verbose=0).ravel()</w:t>
      </w:r>
    </w:p>
    <w:p w14:paraId="271F3AB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y_pred_lstm    = scaler_y.inverse_transform(y_pred_lstm_sc.reshape(-1, 1)).ravel()</w:t>
      </w:r>
    </w:p>
    <w:p w14:paraId="741C4762" w14:textId="77777777" w:rsidR="005E4EC8" w:rsidRDefault="005E4EC8">
      <w:pPr>
        <w:pBdr>
          <w:left w:val="single" w:sz="12" w:space="4" w:color="3A86C8"/>
        </w:pBdr>
        <w:shd w:val="clear" w:color="auto" w:fill="F0F2F5"/>
        <w:spacing w:before="20" w:after="20"/>
      </w:pPr>
    </w:p>
    <w:p w14:paraId="7BEB70A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Align y_test: skip first WINDOW_SIZE rows (matches sequence window)</w:t>
      </w:r>
    </w:p>
    <w:p w14:paraId="124EF3F8"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y_test_lstm = y_test[WINDOW_SIZE:]</w:t>
      </w:r>
    </w:p>
    <w:p w14:paraId="79F23773" w14:textId="77777777" w:rsidR="005E4EC8" w:rsidRDefault="005E4EC8">
      <w:pPr>
        <w:pBdr>
          <w:left w:val="single" w:sz="12" w:space="4" w:color="3A86C8"/>
        </w:pBdr>
        <w:shd w:val="clear" w:color="auto" w:fill="F0F2F5"/>
        <w:spacing w:before="20" w:after="20"/>
      </w:pPr>
    </w:p>
    <w:p w14:paraId="5C46261F"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rmse_lstm = np.sqrt(mean_squared_error(y_test_lstm, y_pred_lstm))</w:t>
      </w:r>
    </w:p>
    <w:p w14:paraId="0A3149F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mae_lstm  = mean_absolute_error(y_test_lstm, y_pred_lstm)</w:t>
      </w:r>
    </w:p>
    <w:p w14:paraId="1FEEF58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r2_lstm   = r2_score(y_test_lstm, y_pred_lstm)</w:t>
      </w:r>
    </w:p>
    <w:p w14:paraId="2D4EE8E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  RMSE : {rmse_lstm:.4f} kW')</w:t>
      </w:r>
    </w:p>
    <w:p w14:paraId="4748E49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  MAE  : {mae_lstm:.4f} kW')</w:t>
      </w:r>
    </w:p>
    <w:p w14:paraId="5276616D"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print(f'  R2   : {r2_lstm:.4f}')</w:t>
      </w:r>
    </w:p>
    <w:p w14:paraId="22847402" w14:textId="77777777" w:rsidR="005E4EC8" w:rsidRDefault="00000000">
      <w:pPr>
        <w:pStyle w:val="Heading2"/>
      </w:pPr>
      <w:bookmarkStart w:id="40" w:name="_Toc223706325"/>
      <w:r>
        <w:t>C.8 — Save Results (Cell 51)</w:t>
      </w:r>
      <w:bookmarkEnd w:id="40"/>
    </w:p>
    <w:p w14:paraId="4E63294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metrics_df = pd.DataFrame({</w:t>
      </w:r>
    </w:p>
    <w:p w14:paraId="4D3427C5"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'Model': ['Baseline', 'Random Forest (Plant1 test)',</w:t>
      </w:r>
    </w:p>
    <w:p w14:paraId="64E67E4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'LSTM (Plant1 test)', 'RF Generalisation (Plant2 test)'],</w:t>
      </w:r>
    </w:p>
    <w:p w14:paraId="7986DE67"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'RMSE_kW': [rmse_base, rmse_rf, rmse_lstm, rmse_p2],</w:t>
      </w:r>
    </w:p>
    <w:p w14:paraId="460EFE3E"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'MAE_kW':  [mae_base,  mae_rf,  mae_lstm,  mae_p2],</w:t>
      </w:r>
    </w:p>
    <w:p w14:paraId="483C6ED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'R2':      [r2_base,   r2_rf,   r2_lstm,   r2_p2],</w:t>
      </w:r>
    </w:p>
    <w:p w14:paraId="5175BBB2"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t>
      </w:r>
    </w:p>
    <w:p w14:paraId="2CAE8A56"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metrics_df.to_csv('model_metrics.csv', index=False)</w:t>
      </w:r>
    </w:p>
    <w:p w14:paraId="3EFDC395" w14:textId="77777777" w:rsidR="005E4EC8" w:rsidRDefault="005E4EC8">
      <w:pPr>
        <w:pBdr>
          <w:left w:val="single" w:sz="12" w:space="4" w:color="3A86C8"/>
        </w:pBdr>
        <w:shd w:val="clear" w:color="auto" w:fill="F0F2F5"/>
        <w:spacing w:before="20" w:after="20"/>
      </w:pPr>
    </w:p>
    <w:p w14:paraId="284509C4"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import json</w:t>
      </w:r>
    </w:p>
    <w:p w14:paraId="7B94677C"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best_params = grid_search.best_params_.copy()</w:t>
      </w:r>
    </w:p>
    <w:p w14:paraId="07530499"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with open('rf_best_params.json', 'w') as f:</w:t>
      </w:r>
    </w:p>
    <w:p w14:paraId="16E42180" w14:textId="77777777" w:rsidR="005E4EC8" w:rsidRDefault="00000000">
      <w:pPr>
        <w:pBdr>
          <w:left w:val="single" w:sz="12" w:space="4" w:color="3A86C8"/>
        </w:pBdr>
        <w:shd w:val="clear" w:color="auto" w:fill="F0F2F5"/>
        <w:spacing w:before="20" w:after="20"/>
      </w:pPr>
      <w:r>
        <w:rPr>
          <w:rFonts w:ascii="Courier New" w:eastAsia="Courier New" w:hAnsi="Courier New" w:cs="Courier New"/>
          <w:sz w:val="18"/>
          <w:szCs w:val="18"/>
        </w:rPr>
        <w:t xml:space="preserve">    json.dump(best_params, f, indent=2, default=str)</w:t>
      </w:r>
    </w:p>
    <w:sectPr w:rsidR="005E4EC8">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FEF5" w14:textId="77777777" w:rsidR="00FA73B3" w:rsidRDefault="00FA73B3">
      <w:r>
        <w:separator/>
      </w:r>
    </w:p>
  </w:endnote>
  <w:endnote w:type="continuationSeparator" w:id="0">
    <w:p w14:paraId="211CB206" w14:textId="77777777" w:rsidR="00FA73B3" w:rsidRDefault="00FA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5AE2" w14:textId="77777777" w:rsidR="005E4EC8" w:rsidRDefault="00000000">
    <w:pPr>
      <w:pBdr>
        <w:top w:val="single" w:sz="4" w:space="4" w:color="D8DCE3"/>
      </w:pBdr>
      <w:jc w:val="center"/>
    </w:pPr>
    <w:r>
      <w:rPr>
        <w:color w:val="888888"/>
        <w:sz w:val="18"/>
        <w:szCs w:val="18"/>
      </w:rPr>
      <w:t xml:space="preserve">Solar Energy Forecasting — MSc Data Science Project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810C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1FB6" w14:textId="77777777" w:rsidR="00FA73B3" w:rsidRDefault="00FA73B3">
      <w:r>
        <w:separator/>
      </w:r>
    </w:p>
  </w:footnote>
  <w:footnote w:type="continuationSeparator" w:id="0">
    <w:p w14:paraId="38D25AA9" w14:textId="77777777" w:rsidR="00FA73B3" w:rsidRDefault="00FA7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0A1C"/>
    <w:multiLevelType w:val="hybridMultilevel"/>
    <w:tmpl w:val="0090EBAE"/>
    <w:lvl w:ilvl="0" w:tplc="33C69DC6">
      <w:start w:val="1"/>
      <w:numFmt w:val="bullet"/>
      <w:lvlText w:val="•"/>
      <w:lvlJc w:val="left"/>
      <w:pPr>
        <w:ind w:left="720" w:hanging="360"/>
      </w:pPr>
    </w:lvl>
    <w:lvl w:ilvl="1" w:tplc="2D663254">
      <w:numFmt w:val="decimal"/>
      <w:lvlText w:val=""/>
      <w:lvlJc w:val="left"/>
    </w:lvl>
    <w:lvl w:ilvl="2" w:tplc="4D3C8AFA">
      <w:numFmt w:val="decimal"/>
      <w:lvlText w:val=""/>
      <w:lvlJc w:val="left"/>
    </w:lvl>
    <w:lvl w:ilvl="3" w:tplc="1C8437FE">
      <w:numFmt w:val="decimal"/>
      <w:lvlText w:val=""/>
      <w:lvlJc w:val="left"/>
    </w:lvl>
    <w:lvl w:ilvl="4" w:tplc="94E6C2D6">
      <w:numFmt w:val="decimal"/>
      <w:lvlText w:val=""/>
      <w:lvlJc w:val="left"/>
    </w:lvl>
    <w:lvl w:ilvl="5" w:tplc="253E2FBA">
      <w:numFmt w:val="decimal"/>
      <w:lvlText w:val=""/>
      <w:lvlJc w:val="left"/>
    </w:lvl>
    <w:lvl w:ilvl="6" w:tplc="3C0A942C">
      <w:numFmt w:val="decimal"/>
      <w:lvlText w:val=""/>
      <w:lvlJc w:val="left"/>
    </w:lvl>
    <w:lvl w:ilvl="7" w:tplc="E4FC25CC">
      <w:numFmt w:val="decimal"/>
      <w:lvlText w:val=""/>
      <w:lvlJc w:val="left"/>
    </w:lvl>
    <w:lvl w:ilvl="8" w:tplc="5D2842A0">
      <w:numFmt w:val="decimal"/>
      <w:lvlText w:val=""/>
      <w:lvlJc w:val="left"/>
    </w:lvl>
  </w:abstractNum>
  <w:abstractNum w:abstractNumId="1" w15:restartNumberingAfterBreak="0">
    <w:nsid w:val="49FA343A"/>
    <w:multiLevelType w:val="hybridMultilevel"/>
    <w:tmpl w:val="C372A132"/>
    <w:lvl w:ilvl="0" w:tplc="96E0A09C">
      <w:start w:val="1"/>
      <w:numFmt w:val="decimal"/>
      <w:lvlText w:val="%1."/>
      <w:lvlJc w:val="left"/>
      <w:pPr>
        <w:ind w:left="720" w:hanging="360"/>
      </w:pPr>
    </w:lvl>
    <w:lvl w:ilvl="1" w:tplc="1806EC6C">
      <w:numFmt w:val="decimal"/>
      <w:lvlText w:val=""/>
      <w:lvlJc w:val="left"/>
    </w:lvl>
    <w:lvl w:ilvl="2" w:tplc="9E628CDA">
      <w:numFmt w:val="decimal"/>
      <w:lvlText w:val=""/>
      <w:lvlJc w:val="left"/>
    </w:lvl>
    <w:lvl w:ilvl="3" w:tplc="26222A3A">
      <w:numFmt w:val="decimal"/>
      <w:lvlText w:val=""/>
      <w:lvlJc w:val="left"/>
    </w:lvl>
    <w:lvl w:ilvl="4" w:tplc="664CF8E0">
      <w:numFmt w:val="decimal"/>
      <w:lvlText w:val=""/>
      <w:lvlJc w:val="left"/>
    </w:lvl>
    <w:lvl w:ilvl="5" w:tplc="2A3E1460">
      <w:numFmt w:val="decimal"/>
      <w:lvlText w:val=""/>
      <w:lvlJc w:val="left"/>
    </w:lvl>
    <w:lvl w:ilvl="6" w:tplc="E674B2FA">
      <w:numFmt w:val="decimal"/>
      <w:lvlText w:val=""/>
      <w:lvlJc w:val="left"/>
    </w:lvl>
    <w:lvl w:ilvl="7" w:tplc="D8888B9E">
      <w:numFmt w:val="decimal"/>
      <w:lvlText w:val=""/>
      <w:lvlJc w:val="left"/>
    </w:lvl>
    <w:lvl w:ilvl="8" w:tplc="B3B6BCB4">
      <w:numFmt w:val="decimal"/>
      <w:lvlText w:val=""/>
      <w:lvlJc w:val="left"/>
    </w:lvl>
  </w:abstractNum>
  <w:abstractNum w:abstractNumId="2" w15:restartNumberingAfterBreak="0">
    <w:nsid w:val="534A145E"/>
    <w:multiLevelType w:val="hybridMultilevel"/>
    <w:tmpl w:val="02302FA6"/>
    <w:lvl w:ilvl="0" w:tplc="6DA839E2">
      <w:start w:val="1"/>
      <w:numFmt w:val="bullet"/>
      <w:lvlText w:val="●"/>
      <w:lvlJc w:val="left"/>
      <w:pPr>
        <w:ind w:left="720" w:hanging="360"/>
      </w:pPr>
    </w:lvl>
    <w:lvl w:ilvl="1" w:tplc="13E47636">
      <w:start w:val="1"/>
      <w:numFmt w:val="bullet"/>
      <w:lvlText w:val="○"/>
      <w:lvlJc w:val="left"/>
      <w:pPr>
        <w:ind w:left="1440" w:hanging="360"/>
      </w:pPr>
    </w:lvl>
    <w:lvl w:ilvl="2" w:tplc="8FF08E88">
      <w:start w:val="1"/>
      <w:numFmt w:val="bullet"/>
      <w:lvlText w:val="■"/>
      <w:lvlJc w:val="left"/>
      <w:pPr>
        <w:ind w:left="2160" w:hanging="360"/>
      </w:pPr>
    </w:lvl>
    <w:lvl w:ilvl="3" w:tplc="7F346782">
      <w:start w:val="1"/>
      <w:numFmt w:val="bullet"/>
      <w:lvlText w:val="●"/>
      <w:lvlJc w:val="left"/>
      <w:pPr>
        <w:ind w:left="2880" w:hanging="360"/>
      </w:pPr>
    </w:lvl>
    <w:lvl w:ilvl="4" w:tplc="718ED8DC">
      <w:start w:val="1"/>
      <w:numFmt w:val="bullet"/>
      <w:lvlText w:val="○"/>
      <w:lvlJc w:val="left"/>
      <w:pPr>
        <w:ind w:left="3600" w:hanging="360"/>
      </w:pPr>
    </w:lvl>
    <w:lvl w:ilvl="5" w:tplc="16E6EFE4">
      <w:start w:val="1"/>
      <w:numFmt w:val="bullet"/>
      <w:lvlText w:val="■"/>
      <w:lvlJc w:val="left"/>
      <w:pPr>
        <w:ind w:left="4320" w:hanging="360"/>
      </w:pPr>
    </w:lvl>
    <w:lvl w:ilvl="6" w:tplc="8BFAA1FC">
      <w:start w:val="1"/>
      <w:numFmt w:val="bullet"/>
      <w:lvlText w:val="●"/>
      <w:lvlJc w:val="left"/>
      <w:pPr>
        <w:ind w:left="5040" w:hanging="360"/>
      </w:pPr>
    </w:lvl>
    <w:lvl w:ilvl="7" w:tplc="DF5690B0">
      <w:start w:val="1"/>
      <w:numFmt w:val="bullet"/>
      <w:lvlText w:val="●"/>
      <w:lvlJc w:val="left"/>
      <w:pPr>
        <w:ind w:left="5760" w:hanging="360"/>
      </w:pPr>
    </w:lvl>
    <w:lvl w:ilvl="8" w:tplc="2222F452">
      <w:start w:val="1"/>
      <w:numFmt w:val="bullet"/>
      <w:lvlText w:val="●"/>
      <w:lvlJc w:val="left"/>
      <w:pPr>
        <w:ind w:left="6480" w:hanging="360"/>
      </w:pPr>
    </w:lvl>
  </w:abstractNum>
  <w:num w:numId="1" w16cid:durableId="336226326">
    <w:abstractNumId w:val="2"/>
    <w:lvlOverride w:ilvl="0">
      <w:startOverride w:val="1"/>
    </w:lvlOverride>
  </w:num>
  <w:num w:numId="2" w16cid:durableId="2000227311">
    <w:abstractNumId w:val="0"/>
    <w:lvlOverride w:ilvl="0">
      <w:startOverride w:val="1"/>
    </w:lvlOverride>
  </w:num>
  <w:num w:numId="3" w16cid:durableId="1173690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EC8"/>
    <w:rsid w:val="0003288D"/>
    <w:rsid w:val="00161CEA"/>
    <w:rsid w:val="00225457"/>
    <w:rsid w:val="002C5BAA"/>
    <w:rsid w:val="00386C38"/>
    <w:rsid w:val="003D3DDD"/>
    <w:rsid w:val="00423E44"/>
    <w:rsid w:val="00430598"/>
    <w:rsid w:val="0051702C"/>
    <w:rsid w:val="005E4EC8"/>
    <w:rsid w:val="0062556D"/>
    <w:rsid w:val="00631CE1"/>
    <w:rsid w:val="006B5B6E"/>
    <w:rsid w:val="006C297B"/>
    <w:rsid w:val="007D79F1"/>
    <w:rsid w:val="007F5D5C"/>
    <w:rsid w:val="00865B41"/>
    <w:rsid w:val="0090250E"/>
    <w:rsid w:val="00936BC0"/>
    <w:rsid w:val="009417D7"/>
    <w:rsid w:val="009810C5"/>
    <w:rsid w:val="00991A9B"/>
    <w:rsid w:val="00994B09"/>
    <w:rsid w:val="00A36479"/>
    <w:rsid w:val="00A70928"/>
    <w:rsid w:val="00A7746A"/>
    <w:rsid w:val="00A85847"/>
    <w:rsid w:val="00A914B9"/>
    <w:rsid w:val="00B2764F"/>
    <w:rsid w:val="00BE3CDF"/>
    <w:rsid w:val="00C33238"/>
    <w:rsid w:val="00C345D9"/>
    <w:rsid w:val="00CF6808"/>
    <w:rsid w:val="00D1621F"/>
    <w:rsid w:val="00DC3598"/>
    <w:rsid w:val="00DD5DF3"/>
    <w:rsid w:val="00FA7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1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F3864"/>
      <w:sz w:val="32"/>
      <w:szCs w:val="32"/>
    </w:rPr>
  </w:style>
  <w:style w:type="paragraph" w:styleId="Heading2">
    <w:name w:val="heading 2"/>
    <w:uiPriority w:val="9"/>
    <w:unhideWhenUsed/>
    <w:qFormat/>
    <w:pPr>
      <w:spacing w:before="320" w:after="100"/>
      <w:outlineLvl w:val="1"/>
    </w:pPr>
    <w:rPr>
      <w:b/>
      <w:bCs/>
      <w:color w:val="2E5F8A"/>
      <w:sz w:val="28"/>
      <w:szCs w:val="28"/>
    </w:rPr>
  </w:style>
  <w:style w:type="paragraph" w:styleId="Heading3">
    <w:name w:val="heading 3"/>
    <w:uiPriority w:val="9"/>
    <w:semiHidden/>
    <w:unhideWhenUsed/>
    <w:qFormat/>
    <w:pPr>
      <w:spacing w:before="200" w:after="80"/>
      <w:outlineLvl w:val="2"/>
    </w:pPr>
    <w:rPr>
      <w:b/>
      <w:bCs/>
      <w:color w:val="2E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D3DDD"/>
    <w:pPr>
      <w:spacing w:before="100" w:beforeAutospacing="1" w:after="100" w:afterAutospacing="1"/>
    </w:pPr>
    <w:rPr>
      <w:color w:val="auto"/>
    </w:rPr>
  </w:style>
  <w:style w:type="character" w:styleId="Strong">
    <w:name w:val="Strong"/>
    <w:basedOn w:val="DefaultParagraphFont"/>
    <w:uiPriority w:val="22"/>
    <w:qFormat/>
    <w:rsid w:val="003D3DDD"/>
    <w:rPr>
      <w:b/>
      <w:bCs/>
    </w:rPr>
  </w:style>
  <w:style w:type="paragraph" w:styleId="TOCHeading">
    <w:name w:val="TOC Heading"/>
    <w:basedOn w:val="Heading1"/>
    <w:next w:val="Normal"/>
    <w:uiPriority w:val="39"/>
    <w:unhideWhenUsed/>
    <w:qFormat/>
    <w:rsid w:val="002C5BAA"/>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2C5BAA"/>
    <w:pPr>
      <w:spacing w:before="120"/>
    </w:pPr>
    <w:rPr>
      <w:rFonts w:asciiTheme="minorHAnsi" w:hAnsiTheme="minorHAnsi"/>
      <w:b/>
      <w:bCs/>
      <w:i/>
      <w:iCs/>
    </w:rPr>
  </w:style>
  <w:style w:type="paragraph" w:styleId="TOC2">
    <w:name w:val="toc 2"/>
    <w:basedOn w:val="Normal"/>
    <w:next w:val="Normal"/>
    <w:autoRedefine/>
    <w:uiPriority w:val="39"/>
    <w:unhideWhenUsed/>
    <w:rsid w:val="002C5BA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2C5BA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2C5BA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2C5BA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2C5BA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2C5BA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2C5BA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2C5BAA"/>
    <w:pPr>
      <w:ind w:left="1920"/>
    </w:pPr>
    <w:rPr>
      <w:rFonts w:asciiTheme="minorHAnsi" w:hAnsiTheme="minorHAnsi"/>
      <w:sz w:val="20"/>
      <w:szCs w:val="20"/>
    </w:rPr>
  </w:style>
  <w:style w:type="character" w:styleId="PlaceholderText">
    <w:name w:val="Placeholder Text"/>
    <w:basedOn w:val="DefaultParagraphFont"/>
    <w:uiPriority w:val="99"/>
    <w:semiHidden/>
    <w:rsid w:val="00CF6808"/>
    <w:rPr>
      <w:color w:val="666666"/>
    </w:rPr>
  </w:style>
  <w:style w:type="character" w:styleId="UnresolvedMention">
    <w:name w:val="Unresolved Mention"/>
    <w:basedOn w:val="DefaultParagraphFont"/>
    <w:uiPriority w:val="99"/>
    <w:semiHidden/>
    <w:unhideWhenUsed/>
    <w:rsid w:val="00631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6675">
      <w:marLeft w:val="0"/>
      <w:marRight w:val="0"/>
      <w:marTop w:val="0"/>
      <w:marBottom w:val="0"/>
      <w:divBdr>
        <w:top w:val="none" w:sz="0" w:space="0" w:color="auto"/>
        <w:left w:val="none" w:sz="0" w:space="0" w:color="auto"/>
        <w:bottom w:val="none" w:sz="0" w:space="0" w:color="auto"/>
        <w:right w:val="none" w:sz="0" w:space="0" w:color="auto"/>
      </w:divBdr>
    </w:div>
    <w:div w:id="645359084">
      <w:marLeft w:val="0"/>
      <w:marRight w:val="0"/>
      <w:marTop w:val="0"/>
      <w:marBottom w:val="0"/>
      <w:divBdr>
        <w:top w:val="none" w:sz="0" w:space="0" w:color="auto"/>
        <w:left w:val="none" w:sz="0" w:space="0" w:color="auto"/>
        <w:bottom w:val="none" w:sz="0" w:space="0" w:color="auto"/>
        <w:right w:val="none" w:sz="0" w:space="0" w:color="auto"/>
      </w:divBdr>
    </w:div>
    <w:div w:id="1020427052">
      <w:marLeft w:val="0"/>
      <w:marRight w:val="0"/>
      <w:marTop w:val="0"/>
      <w:marBottom w:val="0"/>
      <w:divBdr>
        <w:top w:val="none" w:sz="0" w:space="0" w:color="auto"/>
        <w:left w:val="none" w:sz="0" w:space="0" w:color="auto"/>
        <w:bottom w:val="none" w:sz="0" w:space="0" w:color="auto"/>
        <w:right w:val="none" w:sz="0" w:space="0" w:color="auto"/>
      </w:divBdr>
    </w:div>
    <w:div w:id="1051418716">
      <w:marLeft w:val="0"/>
      <w:marRight w:val="0"/>
      <w:marTop w:val="0"/>
      <w:marBottom w:val="0"/>
      <w:divBdr>
        <w:top w:val="none" w:sz="0" w:space="0" w:color="auto"/>
        <w:left w:val="none" w:sz="0" w:space="0" w:color="auto"/>
        <w:bottom w:val="none" w:sz="0" w:space="0" w:color="auto"/>
        <w:right w:val="none" w:sz="0" w:space="0" w:color="auto"/>
      </w:divBdr>
    </w:div>
    <w:div w:id="1347370501">
      <w:marLeft w:val="0"/>
      <w:marRight w:val="0"/>
      <w:marTop w:val="0"/>
      <w:marBottom w:val="0"/>
      <w:divBdr>
        <w:top w:val="none" w:sz="0" w:space="0" w:color="auto"/>
        <w:left w:val="none" w:sz="0" w:space="0" w:color="auto"/>
        <w:bottom w:val="none" w:sz="0" w:space="0" w:color="auto"/>
        <w:right w:val="none" w:sz="0" w:space="0" w:color="auto"/>
      </w:divBdr>
    </w:div>
    <w:div w:id="1385520449">
      <w:marLeft w:val="0"/>
      <w:marRight w:val="0"/>
      <w:marTop w:val="0"/>
      <w:marBottom w:val="0"/>
      <w:divBdr>
        <w:top w:val="none" w:sz="0" w:space="0" w:color="auto"/>
        <w:left w:val="none" w:sz="0" w:space="0" w:color="auto"/>
        <w:bottom w:val="none" w:sz="0" w:space="0" w:color="auto"/>
        <w:right w:val="none" w:sz="0" w:space="0" w:color="auto"/>
      </w:divBdr>
    </w:div>
    <w:div w:id="165622876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davi2000/Solar-power-forecasting-.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renene.2016.12.095"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62/neco.1997.9.8.173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23/A:1010933404324"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solener.2016.06.069"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rser.2020.109792" TargetMode="External"/><Relationship Id="rId27" Type="http://schemas.openxmlformats.org/officeDocument/2006/relationships/hyperlink" Target="https://doi.org/10.17775/cseejpes.2015.00046"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F03DB3-EA18-EA48-97EC-CED2D3D23113}"/>
      </w:docPartPr>
      <w:docPartBody>
        <w:p w:rsidR="008969CE" w:rsidRDefault="00A52F6C">
          <w:r w:rsidRPr="008A69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6C"/>
    <w:rsid w:val="00214FAC"/>
    <w:rsid w:val="00317A66"/>
    <w:rsid w:val="00865B41"/>
    <w:rsid w:val="008969CE"/>
    <w:rsid w:val="00A52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2F6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38DCD5-3126-5D47-8EE5-A8308B284B23}">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72812490333"/>
    <we:property name="MENDELEY_CITATIONS" value="[{&quot;citationID&quot;:&quot;MENDELEY_CITATION_813bbc26-f592-4022-97ce-d5637434f4d2&quot;,&quot;properties&quot;:{&quot;noteIndex&quot;:0},&quot;isEdited&quot;:false,&quot;manualOverride&quot;:{&quot;isManuallyOverridden&quot;:false,&quot;citeprocText&quot;:&quot;(Antonanzas &lt;i&gt;et al.&lt;/i&gt;, 2016)&quot;,&quot;manualOverrideText&quot;:&quot;&quot;},&quot;citationTag&quot;:&quot;MENDELEY_CITATION_v3_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&quot;,&quot;citationItems&quot;:[{&quot;id&quot;:&quot;960b5445-2aee-3565-a024-526c4ed65276&quot;,&quot;itemData&quot;:{&quot;type&quot;:&quot;article-journal&quot;,&quot;id&quot;:&quot;960b5445-2aee-3565-a024-526c4ed65276&quot;,&quot;title&quot;:&quot;Review of photovoltaic power forecasting&quot;,&quot;author&quot;:[{&quot;family&quot;:&quot;Antonanzas&quot;,&quot;given&quot;:&quot;J.&quot;,&quot;parse-names&quot;:false,&quot;dropping-particle&quot;:&quot;&quot;,&quot;non-dropping-particle&quot;:&quot;&quot;},{&quot;family&quot;:&quot;Osorio&quot;,&quot;given&quot;:&quot;N.&quot;,&quot;parse-names&quot;:false,&quot;dropping-particle&quot;:&quot;&quot;,&quot;non-dropping-particle&quot;:&quot;&quot;},{&quot;family&quot;:&quot;Escobar&quot;,&quot;given&quot;:&quot;R.&quot;,&quot;parse-names&quot;:false,&quot;dropping-particle&quot;:&quot;&quot;,&quot;non-dropping-particle&quot;:&quot;&quot;},{&quot;family&quot;:&quot;Urraca&quot;,&quot;given&quot;:&quot;R.&quot;,&quot;parse-names&quot;:false,&quot;dropping-particle&quot;:&quot;&quot;,&quot;non-dropping-particle&quot;:&quot;&quot;},{&quot;family&quot;:&quot;Martinez-de-Pison&quot;,&quot;given&quot;:&quot;F. J.&quot;,&quot;parse-names&quot;:false,&quot;dropping-particle&quot;:&quot;&quot;,&quot;non-dropping-particle&quot;:&quot;&quot;},{&quot;family&quot;:&quot;Antonanzas-Torres&quot;,&quot;given&quot;:&quot;F.&quot;,&quot;parse-names&quot;:false,&quot;dropping-particle&quot;:&quot;&quot;,&quot;non-dropping-particle&quot;:&quot;&quot;}],&quot;container-title&quot;:&quot;Solar Energy&quot;,&quot;accessed&quot;:{&quot;date-parts&quot;:[[2026,3,6]]},&quot;DOI&quot;:&quot;10.1016/j.solener.2016.06.069&quot;,&quot;ISSN&quot;:&quot;0038092X&quot;,&quot;URL&quot;:&quot;https://www.sciencedirect.com/science/article/abs/pii/S0038092X1630250X&quot;,&quot;issued&quot;:{&quot;date-parts&quot;:[[2016,10,15]]},&quot;page&quot;:&quot;78-111&quot;,&quot;abstract&quot;:&quot;Variability of solar resource poses difficulties in grid management as solar penetration rates rise continuously. Thus, the task of solar power forecasting becomes crucial to ensure grid stability and to enable an optimal unit commitment and economical dispatch. Several forecast horizons can be identified, spanning from a few seconds to days or weeks ahead, as well as spatial horizons, from single site to regional forecasts. New techniques and approaches arise worldwide each year to improve accuracy of models with the ultimate goal of reducing uncertainty in the predictions. This paper appears with the aim of compiling a large part of the knowledge about solar power forecasting, focusing on the latest advancements and future trends. Firstly, the motivation to achieve an accurate forecast is presented with the analysis of the economic implications it may have. It is followed by a summary of the main techniques used to issue the predictions. Then, the benefits of point/regional forecasts and deterministic/probabilistic forecasts are discussed. It has been observed that most recent papers highlight the importance of probabilistic predictions and they incorporate an economic assessment of the impact of the accuracy of the forecasts on the grid. Later on, a classification of authors according to forecast horizons and origin of inputs is presented, which represents the most up-to-date compilation of solar power forecasting studies. Finally, all the different metrics used by the researchers have been collected and some remarks for enabling a fair comparison among studies have been stated.&quot;,&quot;publisher&quot;:&quot;Pergamon&quot;,&quot;volume&quot;:&quot;136&quot;,&quot;container-title-short&quot;:&quot;&quot;},&quot;isTemporary&quot;:false}]},{&quot;citationID&quot;:&quot;MENDELEY_CITATION_316c6c38-d5eb-4520-b194-60c932f69f83&quot;,&quot;properties&quot;:{&quot;noteIndex&quot;:0},&quot;isEdited&quot;:false,&quot;manualOverride&quot;:{&quot;isManuallyOverridden&quot;:false,&quot;citeprocText&quot;:&quot;(Voyant &lt;i&gt;et al.&lt;/i&gt;, 2017)&quot;,&quot;manualOverrideText&quot;:&quot;&quot;},&quot;citationTag&quot;:&quot;MENDELEY_CITATION_v3_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&quot;,&quot;citationItems&quot;:[{&quot;id&quot;:&quot;8049ea02-2678-3d70-93f4-4dda4f6f7969&quot;,&quot;itemData&quot;:{&quot;type&quot;:&quot;article-journal&quot;,&quot;id&quot;:&quot;8049ea02-2678-3d70-93f4-4dda4f6f7969&quot;,&quot;title&quot;:&quot;Machine learning methods for solar radiation forecasting: A review&quot;,&quot;author&quot;:[{&quot;family&quot;:&quot;Voyant&quot;,&quot;given&quot;:&quot;Cyril&quot;,&quot;parse-names&quot;:false,&quot;dropping-particle&quot;:&quot;&quot;,&quot;non-dropping-particle&quot;:&quot;&quot;},{&quot;family&quot;:&quot;Notton&quot;,&quot;given&quot;:&quot;Gilles&quot;,&quot;parse-names&quot;:false,&quot;dropping-particle&quot;:&quot;&quot;,&quot;non-dropping-particle&quot;:&quot;&quot;},{&quot;family&quot;:&quot;Kalogirou&quot;,&quot;given&quot;:&quot;Soteris&quot;,&quot;parse-names&quot;:false,&quot;dropping-particle&quot;:&quot;&quot;,&quot;non-dropping-particle&quot;:&quot;&quot;},{&quot;family&quot;:&quot;Nivet&quot;,&quot;given&quot;:&quot;Marie Laure&quot;,&quot;parse-names&quot;:false,&quot;dropping-particle&quot;:&quot;&quot;,&quot;non-dropping-particle&quot;:&quot;&quot;},{&quot;family&quot;:&quot;Paoli&quot;,&quot;given&quot;:&quot;Christophe&quot;,&quot;parse-names&quot;:false,&quot;dropping-particle&quot;:&quot;&quot;,&quot;non-dropping-particle&quot;:&quot;&quot;},{&quot;family&quot;:&quot;Motte&quot;,&quot;given&quot;:&quot;Fabrice&quot;,&quot;parse-names&quot;:false,&quot;dropping-particle&quot;:&quot;&quot;,&quot;non-dropping-particle&quot;:&quot;&quot;},{&quot;family&quot;:&quot;Fouilloy&quot;,&quot;given&quot;:&quot;Alexis&quot;,&quot;parse-names&quot;:false,&quot;dropping-particle&quot;:&quot;&quot;,&quot;non-dropping-particle&quot;:&quot;&quot;}],&quot;container-title&quot;:&quot;Renewable Energy&quot;,&quot;container-title-short&quot;:&quot;Renew. Energy&quot;,&quot;accessed&quot;:{&quot;date-parts&quot;:[[2026,3,6]]},&quot;DOI&quot;:&quot;10.1016/j.renene.2016.12.095&quot;,&quot;ISSN&quot;:&quot;18790682&quot;,&quot;URL&quot;:&quot;https://www.sciencedirect.com/science/article/abs/pii/S0960148116311648&quot;,&quot;issued&quot;:{&quot;date-parts&quot;:[[2017,5,1]]},&quot;page&quot;:&quot;569-582&quot;,&quot;abstract&quot;:&quot;Forecasting the output power of solar systems is required for the good operation of the power grid or for the optimal management of the energy fluxes occurring into the solar system. Before forecasting the solar systems output, it is essential to focus the prediction on the solar irradiance. The global solar radiation forecasting can be performed by several methods; the two big categories are the cloud imagery combined with physical models, and the machine learning models. In this context, the objective of this paper is to give an overview of forecasting methods of solar irradiation using machine learning approaches. Although, a lot of papers describes methodologies like neural networks or support vector regression, it will be shown that other methods (regression tree, random forest, gradient boosting and many others) begin to be used in this context of prediction. The performance ranking of such methods is complicated due to the diversity of the data set, time step, forecasting horizon, set up and performance indicators. Overall, the error of prediction is quite equivalent. To improve the prediction performance some authors proposed the use of hybrid models or to use an ensemble forecast approach.&quot;,&quot;publisher&quot;:&quot;Pergamon&quot;,&quot;volume&quot;:&quot;105&quot;},&quot;isTemporary&quot;:false}]},{&quot;citationID&quot;:&quot;MENDELEY_CITATION_46370748-8b4d-4897-b952-165c1dd5f97d&quot;,&quot;properties&quot;:{&quot;noteIndex&quot;:0},&quot;isEdited&quot;:false,&quot;manualOverride&quot;:{&quot;isManuallyOverridden&quot;:false,&quot;citeprocText&quot;:&quot;(Breiman, 2001)&quot;,&quot;manualOverrideText&quot;:&quot;&quot;},&quot;citationTag&quot;:&quot;MENDELEY_CITATION_v3_eyJjaXRhdGlvbklEIjoiTUVOREVMRVlfQ0lUQVRJT05fNDYzNzA3NDgtOGI0ZC00ODk3LWI5NTItMTY1YzFkZDVmOTdkIiwicHJvcGVydGllcyI6eyJub3RlSW5kZXgiOjB9LCJpc0VkaXRlZCI6ZmFsc2UsIm1hbnVhbE92ZXJyaWRlIjp7ImlzTWFudWFsbHlPdmVycmlkZGVuIjpmYWxzZSwiY2l0ZXByb2NUZXh0IjoiKEJyZWltYW4sIDIwMDEpIiwibWFudWFsT3ZlcnJpZGVUZXh0IjoiIn0sImNpdGF0aW9uSXRlbXMiOlt7ImlkIjoiYmQ2YjUwN2EtNjYwMy0zOTQyLWFlMTgtZTk3Y2QzYzY2NTIzIiwiaXRlbURhdGEiOnsidHlwZSI6ImFydGljbGUtam91cm5hbCIsImlkIjoiYmQ2YjUwN2EtNjYwMy0zOTQyLWFlMTgtZTk3Y2QzYzY2NTIz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zLDZdXX0sIkRPSSI6IjEwLjEwMjMvQToxMDEwOTMzNDA0MzI0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quot;,&quot;citationItems&quot;:[{&quot;id&quot;:&quot;bd6b507a-6603-3942-ae18-e97cd3c66523&quot;,&quot;itemData&quot;:{&quot;type&quot;:&quot;article-journal&quot;,&quot;id&quot;:&quot;bd6b507a-6603-3942-ae18-e97cd3c66523&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6,3,6]]},&quot;DOI&quot;:&quot;10.1023/A:1010933404324&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citationID&quot;:&quot;MENDELEY_CITATION_8d46ab7d-b857-48b0-889c-a7fa4744be9a&quot;,&quot;properties&quot;:{&quot;noteIndex&quot;:0},&quot;isEdited&quot;:false,&quot;manualOverride&quot;:{&quot;isManuallyOverridden&quot;:false,&quot;citeprocText&quot;:&quot;(Hochreiter and Schmidhuber, 1997)&quot;,&quot;manualOverrideText&quot;:&quot;&quot;},&quot;citationTag&quot;:&quot;MENDELEY_CITATION_v3_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hY2Nlc3NlZCI6eyJkYXRlLXBhcnRzIjpbWzIwMjYsMyw2XV19LCJET0kiOiIxMC4xMTYyL25lY28uMTk5Ny45LjguMTczNSIsIklTU04iOiIwODk5NzY2NyIsIlBNSUQiOiI5Mzc3Mjc2IiwiVVJMIjoiaHR0cHM6Ly9pZWVleHBsb3JlLmllZWUub3JnL2Fic3RyYWN0L2RvY3VtZW50LzY3OTU5NjM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BKb3VybmFscyIsImlzc3VlIjoiOCIsInZvbHVtZSI6IjkifSwiaXNUZW1wb3JhcnkiOmZhbHNlfV19&quot;,&quot;citationItems&quot;:[{&quot;id&quot;:&quot;a3b89b5c-41d4-394e-834f-15809c1e063a&quot;,&quot;itemData&quot;:{&quot;type&quot;:&quot;article-journal&quot;,&quot;id&quot;:&quot;a3b89b5c-41d4-394e-834f-15809c1e063a&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6,3,6]]},&quot;DOI&quot;:&quot;10.1162/neco.1997.9.8.1735&quot;,&quot;ISSN&quot;:&quot;08997667&quot;,&quot;PMID&quot;:&quot;9377276&quot;,&quot;URL&quot;:&quot;https://ieeexplore.ieee.org/abstract/document/6795963&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 Journals&quot;,&quot;issue&quot;:&quot;8&quot;,&quot;volume&quot;:&quot;9&quot;},&quot;isTemporary&quot;:false}]},{&quot;citationID&quot;:&quot;MENDELEY_CITATION_dc539856-a293-4b5a-9c88-0f5d0a59aa33&quot;,&quot;properties&quot;:{&quot;noteIndex&quot;:0},&quot;isEdited&quot;:false,&quot;manualOverride&quot;:{&quot;isManuallyOverridden&quot;:false,&quot;citeprocText&quot;:&quot;(Wan &lt;i&gt;et al.&lt;/i&gt;, 2015)&quot;,&quot;manualOverrideText&quot;:&quot;&quot;},&quot;citationTag&quot;:&quot;MENDELEY_CITATION_v3_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&quot;,&quot;citationItems&quot;:[{&quot;id&quot;:&quot;d00961df-32a6-31c7-9b00-1acd9b4920a0&quot;,&quot;itemData&quot;:{&quot;type&quot;:&quot;article-journal&quot;,&quot;id&quot;:&quot;d00961df-32a6-31c7-9b00-1acd9b4920a0&quot;,&quot;title&quot;:&quot;Photovoltaic and solar power forecasting for smart grid energy management&quot;,&quot;author&quot;:[{&quot;family&quot;:&quot;Wan&quot;,&quot;given&quot;:&quot;Can&quot;,&quot;parse-names&quot;:false,&quot;dropping-particle&quot;:&quot;&quot;,&quot;non-dropping-particle&quot;:&quot;&quot;},{&quot;family&quot;:&quot;Zhao&quot;,&quot;given&quot;:&quot;Jian&quot;,&quot;parse-names&quot;:false,&quot;dropping-particle&quot;:&quot;&quot;,&quot;non-dropping-particle&quot;:&quot;&quot;},{&quot;family&quot;:&quot;Song&quot;,&quot;given&quot;:&quot;Yonghua&quot;,&quot;parse-names&quot;:false,&quot;dropping-particle&quot;:&quot;&quot;,&quot;non-dropping-particle&quot;:&quot;&quot;},{&quot;family&quot;:&quot;Xu&quot;,&quot;given&quot;:&quot;Zhao&quot;,&quot;parse-names&quot;:false,&quot;dropping-particle&quot;:&quot;&quot;,&quot;non-dropping-particle&quot;:&quot;&quot;},{&quot;family&quot;:&quot;Lin&quot;,&quot;given&quot;:&quot;Jin&quot;,&quot;parse-names&quot;:false,&quot;dropping-particle&quot;:&quot;&quot;,&quot;non-dropping-particle&quot;:&quot;&quot;},{&quot;family&quot;:&quot;Hu&quot;,&quot;given&quot;:&quot;Zechun&quot;,&quot;parse-names&quot;:false,&quot;dropping-particle&quot;:&quot;&quot;,&quot;non-dropping-particle&quot;:&quot;&quot;}],&quot;container-title&quot;:&quot;CSEE Journal of Power and Energy Systems&quot;,&quot;accessed&quot;:{&quot;date-parts&quot;:[[2026,3,6]]},&quot;DOI&quot;:&quot;10.17775/cseejpes.2015.00046&quot;,&quot;issued&quot;:{&quot;date-parts&quot;:[[2015,1,11]]},&quot;page&quot;:&quot;38-46&quot;,&quot;abstract&quot;:&quot;—Due to the challenge of climate and energy crisis, renewable energy generation including solar generation has expe-rienced significant growth. Increasingly high penetration level of photovoltaic (PV) generation arises in smart grid. Solar power is intermittent and variable, as the solar source at the ground level is highly dependent on cloud cover variability, atmospheric aerosol levels, and other atmosphere parameters. The inherent variability of large-scale solar generation introduces significant challenges to smart grid energy management. Accurate forecasting of solar power/irradiance is critical to secure economic operation of the smart grid. This paper provides a comprehensive review of the theoretical forecasting methodologies for both solar resource and PV power. Applications of solar forecasting in energy management of smart grid are also investigated in detail.&quot;,&quot;publisher&quot;:&quot;Power System Technology Press&quot;,&quot;issue&quot;:&quot;4&quot;,&quot;volume&quot;:&quot;1&quot;,&quot;container-title-short&quot;:&quot;&quot;},&quot;isTemporary&quot;:false}]},{&quot;citationID&quot;:&quot;MENDELEY_CITATION_761c3285-7ecc-4022-ac90-1224b1f9de92&quot;,&quot;properties&quot;:{&quot;noteIndex&quot;:0},&quot;isEdited&quot;:false,&quot;manualOverride&quot;:{&quot;isManuallyOverridden&quot;:false,&quot;citeprocText&quot;:&quot;(Ahmed &lt;i&gt;et al.&lt;/i&gt;, 2020)&quot;,&quot;manualOverrideText&quot;:&quot;&quot;},&quot;citationTag&quot;:&quot;MENDELEY_CITATION_v3_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&quot;,&quot;citationItems&quot;:[{&quot;id&quot;:&quot;726515f0-ff41-3204-a137-55589cd0e4e3&quot;,&quot;itemData&quot;:{&quot;type&quot;:&quot;article-journal&quot;,&quot;id&quot;:&quot;726515f0-ff41-3204-a137-55589cd0e4e3&quot;,&quot;title&quot;:&quot;A review and evaluation of the state-of-the-art in PV solar power forecasting: Techniques and optimization&quot;,&quot;author&quot;:[{&quot;family&quot;:&quot;Ahmed&quot;,&quot;given&quot;:&quot;R.&quot;,&quot;parse-names&quot;:false,&quot;dropping-particle&quot;:&quot;&quot;,&quot;non-dropping-particle&quot;:&quot;&quot;},{&quot;family&quot;:&quot;Sreeram&quot;,&quot;given&quot;:&quot;V.&quot;,&quot;parse-names&quot;:false,&quot;dropping-particle&quot;:&quot;&quot;,&quot;non-dropping-particle&quot;:&quot;&quot;},{&quot;family&quot;:&quot;Mishra&quot;,&quot;given&quot;:&quot;Y.&quot;,&quot;parse-names&quot;:false,&quot;dropping-particle&quot;:&quot;&quot;,&quot;non-dropping-particle&quot;:&quot;&quot;},{&quot;family&quot;:&quot;Arif&quot;,&quot;given&quot;:&quot;M. D.&quot;,&quot;parse-names&quot;:false,&quot;dropping-particle&quot;:&quot;&quot;,&quot;non-dropping-particle&quot;:&quot;&quot;}],&quot;container-title&quot;:&quot;Renewable and Sustainable Energy Reviews&quot;,&quot;accessed&quot;:{&quot;date-parts&quot;:[[2026,3,6]]},&quot;DOI&quot;:&quot;10.1016/j.rser.2020.109792&quot;,&quot;ISSN&quot;:&quot;18790690&quot;,&quot;URL&quot;:&quot;https://www.sciencedirect.com/science/article/abs/pii/S1364032120300885&quot;,&quot;issued&quot;:{&quot;date-parts&quot;:[[2020,5,1]]},&quot;page&quot;:&quot;109792&quot;,&quot;abstract&quot;:&quot;Integration of photovoltaics into power grids is difficult as solar energy is highly dependent on climate and geography; often fluctuating erratically. This causes penetrations and voltage surges, system instability, inefficient utilities planning and financial loss. Forecast models can help; however, time stamp, forecast horizon, input correlation analysis, data pre and post-processing, weather classification, network optimization, uncertainty quantification and performance evaluations need consideration. Thus, contemporary forecasting techniques are reviewed and evaluated. Input correlational analyses reveal that solar irradiance is most correlated with Photovoltaic output, and so, weather classification and cloud motion study are crucial. Moreover, the best data cleansing processes: normalization and wavelet transforms, and augmentation using generative adversarial network are recommended for network training and forecasting. Furthermore, optimization of inputs and network parameters, using genetic algorithm and particle swarm optimization, is emphasized. Next, established performance evaluation metrics MAE, RMSE and MAPE are discussed, with suggestions for including economic utility metrics. Subsequently, modelling approaches are critiqued, objectively compared and categorized into physical, statistical, artificial intelligence, ensemble and hybrid approaches. It is determined that ensembles of artificial neural networks are best for forecasting short term photovoltaic power forecast and online sequential extreme learning machine superb for adaptive networks; while Bootstrap technique optimum for estimating uncertainty. Additionally, convolutional neural network is found to excel in eliciting a model's deep underlying non-linear input-output relationships. The conclusions drawn impart fresh insights in photovoltaic power forecast initiatives, especially in the use of hybrid artificial neural networks and evolutionary algorithms.&quot;,&quot;publisher&quot;:&quot;Pergamon&quot;,&quot;volume&quot;:&quot;124&quot;,&quot;container-title-short&quot;:&quot;&quot;},&quot;isTemporary&quot;:false}]},{&quot;citationID&quot;:&quot;MENDELEY_CITATION_c3c49fa5-d46b-49fc-b876-be2cfb16ca86&quot;,&quot;properties&quot;:{&quot;noteIndex&quot;:0},&quot;isEdited&quot;:false,&quot;manualOverride&quot;:{&quot;isManuallyOverridden&quot;:false,&quot;citeprocText&quot;:&quot;(&lt;i&gt;Solar Power Generation Data&lt;/i&gt;, no date)&quot;,&quot;manualOverrideText&quot;:&quot;&quot;},&quot;citationTag&quot;:&quot;MENDELEY_CITATION_v3_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&quot;,&quot;citationItems&quot;:[{&quot;id&quot;:&quot;e22b0105-fddf-3f76-b4a0-91cf0104794d&quot;,&quot;itemData&quot;:{&quot;type&quot;:&quot;webpage&quot;,&quot;id&quot;:&quot;e22b0105-fddf-3f76-b4a0-91cf0104794d&quot;,&quot;title&quot;:&quot;Solar Power Generation Data&quot;,&quot;accessed&quot;:{&quot;date-parts&quot;:[[2026,3,6]]},&quot;URL&quot;:&quot;https://www.kaggle.com/datasets/anikannal/solar-power-generation-data&quot;,&quot;container-title-short&quot;:&quot;&quot;},&quot;isTemporar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D172DF4-40EF-F444-B3B9-5CB70D94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24</Pages>
  <Words>6086</Words>
  <Characters>37370</Characters>
  <Application>Microsoft Office Word</Application>
  <DocSecurity>0</DocSecurity>
  <Lines>869</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10</cp:revision>
  <dcterms:created xsi:type="dcterms:W3CDTF">2026-03-04T06:16:00Z</dcterms:created>
  <dcterms:modified xsi:type="dcterms:W3CDTF">2026-03-06T16:19:00Z</dcterms:modified>
</cp:coreProperties>
</file>