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E37" w:rsidRDefault="0057644F">
      <w:pPr>
        <w:rPr>
          <w:u w:val="single"/>
        </w:rPr>
      </w:pPr>
      <w:r w:rsidRPr="0057644F">
        <w:rPr>
          <w:u w:val="single"/>
        </w:rPr>
        <w:t xml:space="preserve">Veille technologique : </w:t>
      </w:r>
    </w:p>
    <w:p w:rsidR="0057644F" w:rsidRPr="0057644F" w:rsidRDefault="0057644F" w:rsidP="0057644F">
      <w:pPr>
        <w:rPr>
          <w:u w:val="single"/>
        </w:rPr>
      </w:pPr>
      <w:r w:rsidRPr="0057644F">
        <w:rPr>
          <w:u w:val="single"/>
        </w:rPr>
        <w:t>Titre : L'Intelligence Artificielle dans le domaine de la santé : Avancées récentes et applications potentielles</w:t>
      </w:r>
    </w:p>
    <w:p w:rsidR="0057644F" w:rsidRPr="0057644F" w:rsidRDefault="0057644F" w:rsidP="0057644F">
      <w:pPr>
        <w:rPr>
          <w:u w:val="single"/>
        </w:rPr>
      </w:pPr>
    </w:p>
    <w:p w:rsidR="0057644F" w:rsidRPr="00002A0A" w:rsidRDefault="0057644F" w:rsidP="0057644F">
      <w:pPr>
        <w:rPr>
          <w:u w:val="single"/>
        </w:rPr>
      </w:pPr>
      <w:r w:rsidRPr="0057644F">
        <w:rPr>
          <w:u w:val="single"/>
        </w:rPr>
        <w:t>Introduction</w:t>
      </w:r>
    </w:p>
    <w:p w:rsidR="0057644F" w:rsidRDefault="00002A0A" w:rsidP="0057644F">
      <w:r w:rsidRPr="00002A0A">
        <w:t>L'intelligence artificielle, communément appelée IA, est un domaine de l'informatique qui vise à développer des systèmes capables d'exécuter des tâches qui nécessitent normalement l'intelligence humaine. Ces systèmes sont conçus pour apprendre, raisonner, planifier, percevoir, comprendre le langage naturel et interagir avec leur environnement de manière autonome.</w:t>
      </w:r>
    </w:p>
    <w:p w:rsidR="00002A0A" w:rsidRDefault="00002A0A" w:rsidP="00002A0A">
      <w:r>
        <w:t>L'IA a gagné en importance de manière exponentielle ces dernières années, révolutionnant de nombreux secteurs d'activité. Dans le domaine de la santé, l'IA présente un potentiel énorme pour transformer la manière dont les soins sont dispensés, les diagnostics sont posés et les traitements sont personnalisés. Elle offre de nouvelles possibilités pour améliorer l'efficacité des systèmes de santé, réduire les erreurs médicales, accélérer les diagnostics et optimiser l</w:t>
      </w:r>
      <w:r>
        <w:t>es résultats pour les patients.</w:t>
      </w:r>
    </w:p>
    <w:p w:rsidR="00002A0A" w:rsidRDefault="00002A0A" w:rsidP="00002A0A">
      <w:r>
        <w:t>Grâce à l'IA, les professionnels de la santé peuvent accéder à des outils puissants pour analyser de grandes quantités de données médicales, détecter des schémas ou des anomalies, et fournir des recommandations basées sur des preuves scientifiques. L'IA peut également faciliter la personnalisation des traitements en tenant compte des caractéristiques individuelles des patients, ce qui ouvre la voie à une médec</w:t>
      </w:r>
      <w:r>
        <w:t>ine plus précise et prédictive.</w:t>
      </w:r>
    </w:p>
    <w:p w:rsidR="00002A0A" w:rsidRDefault="00002A0A" w:rsidP="00002A0A">
      <w:r>
        <w:t>Dans cette présentation, nous allons explorer les avancées récentes de l'IA dans le domaine de la santé et discuter de ses applications potentielles. Nous examinerons comment l'IA est utilisée pour le diagnostic médical, la personnalisation des traitements et la gestion des données de santé. Nous aborderons également les défis et les considérations éthiques liés à l'utilisation de l'IA dans le contexte médical.</w:t>
      </w:r>
    </w:p>
    <w:p w:rsidR="00002A0A" w:rsidRPr="0057644F" w:rsidRDefault="00002A0A" w:rsidP="00002A0A"/>
    <w:p w:rsidR="0057644F" w:rsidRPr="0057644F" w:rsidRDefault="0057644F" w:rsidP="0057644F">
      <w:pPr>
        <w:rPr>
          <w:u w:val="single"/>
        </w:rPr>
      </w:pPr>
      <w:r w:rsidRPr="0057644F">
        <w:rPr>
          <w:u w:val="single"/>
        </w:rPr>
        <w:t>L'IA pour le diagnostic médical</w:t>
      </w:r>
    </w:p>
    <w:p w:rsidR="0057644F" w:rsidRDefault="0057644F" w:rsidP="0057644F">
      <w:r>
        <w:t>L'utilisation de l'intelligence artificielle (IA) pour le diagnostic médical est l'un des domaines les plus prometteurs de l'application de l'IA dans le domaine de la santé. Grâce à l'apprentissage automatique (machine learning) et aux réseaux de neurones, l'IA est capable d'analyser de grandes quantités d'images médicales et d'aider les médecins à poser des diagnostics précis et précoces.</w:t>
      </w:r>
    </w:p>
    <w:p w:rsidR="0057644F" w:rsidRDefault="0057644F" w:rsidP="0057644F">
      <w:r>
        <w:t>L'une des applications les plus remarquables de l'IA dans le diagnostic médical concerne l'analyse d'images radiologiques telles que les radiographies, les IRM et les scans. Les algorithmes d'IA sont capables de détecter des anomalies ou des motifs caractéristiques dans ces images, ce qui peut aider les médecins à identifier des maladies potentielles ou à confirmer un diagnostic. Par exemple, l'IA a démontré une grande précision dans la détection précoce du cancer du sein à partir de mammographies, permettant ainsi un traitement plus rapide et plus efficace.</w:t>
      </w:r>
    </w:p>
    <w:p w:rsidR="0057644F" w:rsidRDefault="0057644F" w:rsidP="0057644F">
      <w:r>
        <w:t>L'IA est également utilisée pour le diagnostic de maladies cardiaques, telles que l'arythmie ou la maladie coronarienne. En analysant des données provenant de l'électrocardiographie (ECG) ou d'autres tests cardiaques, l'IA peut détecter des schémas ou des signaux anormaux qui pourraient indiquer la présence d'une maladie cardiaque.</w:t>
      </w:r>
    </w:p>
    <w:p w:rsidR="0057644F" w:rsidRDefault="0057644F" w:rsidP="0057644F">
      <w:r>
        <w:lastRenderedPageBreak/>
        <w:t>Dans le domaine de la neurologie, l'IA est utilisée pour aider à diagnostiquer des troubles neurologiques tels que la maladie de Parkinson, la sclérose en plaques ou la détection de lésions cérébrales. Les algorithmes d'IA sont capables de reconnaître des motifs spécifiques dans les données d'imagerie cérébrale, permettant ainsi une détection précoce et une intervention appropriée.</w:t>
      </w:r>
    </w:p>
    <w:p w:rsidR="0057644F" w:rsidRDefault="0057644F" w:rsidP="0057644F">
      <w:r>
        <w:t>L'un des avantages clés de l'utilisation de l'IA dans le diagnostic médical est sa capacité à traiter et à analyser de vastes quantités de données en un temps relativement court. Les algorithmes d'apprentissage automatique peuvent apprendre à partir de grandes bases de données d'images médicales annotées par des experts, leur permettant de développer des modèles de reconnaissance de schémas et de traits caractéristiques. Ces modèles peuvent ensuite être utilisés pour analyser de nouvelles images et fournir des recommandations ou des informations supplémentaires aux médecins.</w:t>
      </w:r>
    </w:p>
    <w:p w:rsidR="0057644F" w:rsidRDefault="0057644F" w:rsidP="0057644F">
      <w:r>
        <w:t>Il est important de noter que l'IA dans le diagnostic médical n'a pas pour objectif de remplacer les médecins, mais plutôt de les assister dans leur prise de décision. Les résultats fournis par l'IA doivent être interprétés par des professionnels de la santé qualifiée, qui considèrent également d'autres facteurs cliniques et contextuels pour parvenir à un diagnostic précis.</w:t>
      </w:r>
    </w:p>
    <w:p w:rsidR="0057644F" w:rsidRDefault="0057644F" w:rsidP="0057644F">
      <w:r>
        <w:t>Cependant, il y a encore des défis à relever dans l'utilisation de l'IA pour le diagnostic médical. L'un des principaux défis est d'obtenir des ensembles de données de haute qualité et bien annotés pour l'entraînement des algorithmes d'IA. Il est également essentiel de garantir la fiabilité, la sécurité et l'interopérabilité des systèmes d'IA utilisés dans les environnements cliniques.</w:t>
      </w:r>
    </w:p>
    <w:p w:rsidR="0057644F" w:rsidRDefault="0057644F" w:rsidP="0057644F">
      <w:r w:rsidRPr="0057644F">
        <w:t>Malgré ces défis, l'IA pour le diagnostic médical offre un potentiel considérable pour améliorer la précision, l'efficacité et la rapidité des diagnostics. Il peut contribuer à une détection précoce des maladies, à une meilleure gestion des ressources de santé et à une prise en charge plus personnalisée des patients.</w:t>
      </w:r>
    </w:p>
    <w:p w:rsidR="0057644F" w:rsidRDefault="0057644F" w:rsidP="0057644F"/>
    <w:p w:rsidR="00002A0A" w:rsidRPr="0057644F" w:rsidRDefault="00002A0A" w:rsidP="0057644F"/>
    <w:p w:rsidR="0057644F" w:rsidRPr="0057644F" w:rsidRDefault="0057644F" w:rsidP="0057644F">
      <w:pPr>
        <w:rPr>
          <w:u w:val="single"/>
        </w:rPr>
      </w:pPr>
      <w:r w:rsidRPr="0057644F">
        <w:rPr>
          <w:u w:val="single"/>
        </w:rPr>
        <w:t>L'IA pour la p</w:t>
      </w:r>
      <w:r>
        <w:rPr>
          <w:u w:val="single"/>
        </w:rPr>
        <w:t>ersonnalisation des traitements</w:t>
      </w:r>
    </w:p>
    <w:p w:rsidR="0057644F" w:rsidRPr="0057644F" w:rsidRDefault="0057644F" w:rsidP="0057644F">
      <w:pPr>
        <w:pStyle w:val="Paragraphedeliste"/>
        <w:numPr>
          <w:ilvl w:val="0"/>
          <w:numId w:val="1"/>
        </w:numPr>
      </w:pPr>
      <w:r w:rsidRPr="0057644F">
        <w:t>Utilisation de l'IA pour analyser de grandes quantités de données médicales et génomiques afin de personnaliser les traitements en fonction des caractéristiques individuelles des patients.</w:t>
      </w:r>
    </w:p>
    <w:p w:rsidR="0057644F" w:rsidRDefault="0057644F" w:rsidP="0057644F">
      <w:pPr>
        <w:pStyle w:val="Paragraphedeliste"/>
        <w:numPr>
          <w:ilvl w:val="0"/>
          <w:numId w:val="1"/>
        </w:numPr>
      </w:pPr>
      <w:r w:rsidRPr="0057644F">
        <w:t>Exemples de l'utilisation de l'IA dans le traitement du cancer pour identifier les traitements les plus efficaces pour chaque patient.</w:t>
      </w:r>
    </w:p>
    <w:p w:rsidR="0057644F" w:rsidRDefault="0057644F" w:rsidP="0057644F"/>
    <w:p w:rsidR="0057644F" w:rsidRDefault="0057644F" w:rsidP="0057644F">
      <w:r>
        <w:t>L'utilisation de l'intelligence artificielle (IA) pour la personnalisation des traitements dans le domaine de la santé ouvre de nouvelles perspectives pour offrir des soins de santé plus efficaces et adaptés aux besoins individuels des patients. L'IA permet d'analyser de grandes quantités de données médicales et génomiques pour identifier les caractéristiques spécifiques de chaque patient et recommander des traitements personnalisés.</w:t>
      </w:r>
    </w:p>
    <w:p w:rsidR="0057644F" w:rsidRDefault="0057644F" w:rsidP="0057644F">
      <w:r>
        <w:t xml:space="preserve">Grâce à l'IA, il est possible de tirer parti des informations contenues dans les dossiers médicaux électroniques, les données génomiques, les données de laboratoire et d'autres sources pour créer des profils détaillés des patients. Les algorithmes d'apprentissage automatique peuvent extraire des </w:t>
      </w:r>
      <w:r>
        <w:lastRenderedPageBreak/>
        <w:t>connaissances à partir de ces données pour identifier des associations entre certaines caractéristiques des patients et les résultats des traitements.</w:t>
      </w:r>
    </w:p>
    <w:p w:rsidR="0057644F" w:rsidRDefault="0057644F" w:rsidP="0057644F">
      <w:r>
        <w:t>L'IA peut être utilisée pour prédire l'efficacité d'un traitement spécifique pour un patient donné. En utilisant des modèles d'apprentissage automatique entraînés sur des ensembles de données de patients similaires, l'IA peut estimer les probabilités de succès d'un traitement particulier. Cela permet aux médecins de prendre des décisions plus éclairées et d'optimiser les résultats des traitements.</w:t>
      </w:r>
    </w:p>
    <w:p w:rsidR="0057644F" w:rsidRDefault="0057644F" w:rsidP="0057644F">
      <w:r>
        <w:t>Dans le domaine du cancer, par exemple, l'IA peut être utilisée pour analyser les caractéristiques génétiques d'une tumeur et prédire la sensibilité à certains médicaments ou thérapies ciblées. En identifiant les biomarqueurs spécifiques d'une tumeur, l'IA peut recommander les traitements les plus appropriés pour un patient donné, en évitant les traitements inefficaces ou susceptibles d'entraîner des effets secondaires indésirables.</w:t>
      </w:r>
    </w:p>
    <w:p w:rsidR="0057644F" w:rsidRDefault="0057644F" w:rsidP="0057644F">
      <w:r>
        <w:t>L'IA peut également contribuer à la gestion de maladies chroniques en aidant à adapter les traitements en fonction de l'évolution de l'état de santé d'un patient. En analysant les données collectées à partir de dispositifs médicaux portables, de capteurs ou d'applications mobiles, l'IA peut détecter les schémas, les fluctuations ou les signes précurseurs de détérioration de l'état de santé et alerter les professionnels de la santé pour prendre des mesures préventives ou ajuster les traitements.</w:t>
      </w:r>
    </w:p>
    <w:p w:rsidR="0057644F" w:rsidRDefault="0057644F" w:rsidP="0057644F">
      <w:r>
        <w:t>Cependant, il est important de noter que l'utilisation de l'IA pour la personnalisation des traitements nécessite une validation rigoureuse et des essais cliniques pour garantir la sécurité et l'efficacité des recommandations faites par les systèmes d'IA. L'interprétation des résultats de l'IA doit toujours être effectuée par des professionnels de la santé qualifiée, qui prennent en compte les informations cliniques complètes et les préférences du patient.</w:t>
      </w:r>
    </w:p>
    <w:p w:rsidR="0057644F" w:rsidRDefault="0057644F" w:rsidP="0057644F">
      <w:r>
        <w:t>En résumé, l'IA pour la personnalisation des traitements offre un potentiel considérable pour améliorer les résultats des soins de santé en adaptant les traitements aux caractéristiques individuelles des patients. Elle permet de prendre des décisions plus éclairées, d'optimiser l'efficacité des traitements et d'améliorer la qualité des soins. Cependant, des études supplémentaires et une intégration soigneuse dans les pratiques cliniques sont nécessaires pour exploiter pleinement le potentiel de l'IA dans ce domaine.</w:t>
      </w:r>
    </w:p>
    <w:p w:rsidR="00EF154B" w:rsidRDefault="00EF154B" w:rsidP="0057644F"/>
    <w:p w:rsidR="00EF154B" w:rsidRPr="0057644F" w:rsidRDefault="00EF154B" w:rsidP="0057644F"/>
    <w:p w:rsidR="0057644F" w:rsidRPr="0057644F" w:rsidRDefault="0057644F" w:rsidP="0057644F">
      <w:pPr>
        <w:rPr>
          <w:u w:val="single"/>
        </w:rPr>
      </w:pPr>
      <w:r w:rsidRPr="0057644F">
        <w:rPr>
          <w:u w:val="single"/>
        </w:rPr>
        <w:t xml:space="preserve">L'IA pour </w:t>
      </w:r>
      <w:r>
        <w:rPr>
          <w:u w:val="single"/>
        </w:rPr>
        <w:t>la gestion des données de santé</w:t>
      </w:r>
    </w:p>
    <w:p w:rsidR="0057644F" w:rsidRDefault="0057644F" w:rsidP="0057644F"/>
    <w:p w:rsidR="00C53B61" w:rsidRDefault="00C53B61" w:rsidP="00C53B61">
      <w:r>
        <w:t>L'intelligence artificielle (IA) joue un rôle crucial dans la gestion des données de santé, permettant de traiter et d'analyser les vastes quantités d'informations disponibles dans le domaine médical. Voici quelques aspects importants de l'utilisation de l'IA pour la gestion des données de santé :</w:t>
      </w:r>
    </w:p>
    <w:p w:rsidR="00C53B61" w:rsidRDefault="00C53B61" w:rsidP="00C53B61">
      <w:r>
        <w:t>Analyse des dossiers médicaux électroniques : Les dossiers médicaux électroniques (DME) contiennent une mine d'informations sur les antécédents médicaux des patients, les diagnostics, les traitements et les résultats. L'IA peut être utilisée pour extraire des connaissances à partir de ces données et aider à identifier des modèles et des tendances. Par exemple, l'IA peut détecter des schémas d'admissions récurrentes, des facteurs de risque communs ou des associations entre certaines conditions médicales.</w:t>
      </w:r>
    </w:p>
    <w:p w:rsidR="00C53B61" w:rsidRDefault="00C53B61" w:rsidP="00C53B61">
      <w:r>
        <w:lastRenderedPageBreak/>
        <w:t>Assistance à la prise de décision clinique : L'IA peut être utilisée pour aider les professionnels de la santé à prendre des décisions éclairées en fournissant des recommandations basées sur l'analyse des données médicales. Par exemple, des systèmes d'IA peuvent fournir des suggestions de diagnostic ou des options de traitement en se basant sur les meilleures pratiques cliniques et les connaissances médicales les plus récentes.</w:t>
      </w:r>
    </w:p>
    <w:p w:rsidR="00C53B61" w:rsidRDefault="00C53B61" w:rsidP="00C53B61">
      <w:r>
        <w:t>Détection d'anomalies et de tendances : L'IA peut être utilisée pour détecter les anomalies ou les schémas anormaux dans les données de santé. Cela peut inclure la détection de signes précurseurs de maladies, la surveillance des paramètres de santé en temps réel ou la détection de comportements inhabituels chez les patients. Cette capacité à repérer les anomalies peut contribuer à une intervention précoce, à une prévention des maladies et à une amélioration générale des résultats de santé.</w:t>
      </w:r>
    </w:p>
    <w:p w:rsidR="00C53B61" w:rsidRDefault="00C53B61" w:rsidP="00C53B61">
      <w:r>
        <w:t>Prédiction des épidémies et surveillance de la santé publique : L'IA peut être utilisée pour analyser les données épidémiologiques, les données de surveillance de la santé publique et les données provenant de sources telles que les médias sociaux pour prédire et surveiller les épidémies de maladies. Ces informations peuvent être utilisées pour prendre des mesures préventives, allouer efficacement les ressources de santé et informer les politiques de santé publique.</w:t>
      </w:r>
    </w:p>
    <w:p w:rsidR="00C53B61" w:rsidRDefault="00C53B61" w:rsidP="00C53B61">
      <w:r>
        <w:t>Recherche médicale et découverte de médicaments : L'IA est utilisée dans la recherche médicale pour l'analyse de grandes bases de données de publications scientifiques, de données génomiques, de données de protéomique et d'autres sources de données. L'IA peut aider à identifier de nouvelles associations entre les gènes, les protéines et les maladies, et à accélérer le processus de découverte de médicaments en proposant des cibles thérapeutiques potentielles.</w:t>
      </w:r>
    </w:p>
    <w:p w:rsidR="00C53B61" w:rsidRDefault="00C53B61" w:rsidP="00C53B61">
      <w:r>
        <w:t>Il convient de noter que l'utilisation de l'IA dans la gestion des données de santé soulève également des questions de confidentialité, de sécurité et d'éthique. La protection de la vie privée des patients, la sécurité des données et la transparence des algorithmes d'IA sont des considérations essentielles pour garantir une utilisation appropriée et responsable de l'IA dans le domaine de la santé.</w:t>
      </w:r>
    </w:p>
    <w:p w:rsidR="0057644F" w:rsidRDefault="00C53B61" w:rsidP="00C53B61">
      <w:r>
        <w:t>En conclusion, l'IA offre des opportunités prometteuses pour la gestion des données de santé, améliorant l'efficacité des systèmes de santé, facilitant la prise de décisions cliniques, détectant les anomalies et contribuant à la recherche médicale. Cependant, un cadre réglementaire solide et une approche éthique sont nécessaires pour garantir une utilisation sûre, équitable et transparente de l'IA dans ce contexte.</w:t>
      </w:r>
    </w:p>
    <w:p w:rsidR="00C53B61" w:rsidRPr="0057644F" w:rsidRDefault="00C53B61" w:rsidP="0057644F"/>
    <w:p w:rsidR="0057644F" w:rsidRPr="0057644F" w:rsidRDefault="0057644F" w:rsidP="0057644F">
      <w:pPr>
        <w:rPr>
          <w:u w:val="single"/>
        </w:rPr>
      </w:pPr>
      <w:r w:rsidRPr="0057644F">
        <w:rPr>
          <w:u w:val="single"/>
        </w:rPr>
        <w:t>D</w:t>
      </w:r>
      <w:r>
        <w:rPr>
          <w:u w:val="single"/>
        </w:rPr>
        <w:t>éfis et considérations éthiques</w:t>
      </w:r>
    </w:p>
    <w:p w:rsidR="008262FE" w:rsidRDefault="008262FE" w:rsidP="008262FE">
      <w:r>
        <w:t>L'utilisation de l'intelligence artificielle (IA) dans le domaine de la santé soulève des défis et des considérations éthiques importants. Voici quelques-uns des principaux défis et enjeux éthiques associés à l'IA dans le domaine de la santé :</w:t>
      </w:r>
    </w:p>
    <w:p w:rsidR="008262FE" w:rsidRDefault="008262FE" w:rsidP="008262FE">
      <w:r>
        <w:t>Confidentialité et protection des données : L'utilisation de l'IA implique souvent l'accès à de grandes quantités de données médicales sensibles, telles que les dossiers médicaux électroniques et les informations génétiques. Il est essentiel de garantir la confidentialité et la protection de ces données pour éviter tout accès non autorisé ou toute utilisation abusive. Des mesures de sécurité robustes et des protocoles de protection des données doivent être mis en place pour préserver la confidentialité des patients.</w:t>
      </w:r>
    </w:p>
    <w:p w:rsidR="008262FE" w:rsidRDefault="008262FE" w:rsidP="008262FE">
      <w:r>
        <w:lastRenderedPageBreak/>
        <w:t>Transparence et explicabilité : Les modèles d'IA, en particulier ceux basés sur l'apprentissage profond, peuvent être complexes et difficiles à interpréter. Il est important de développer des techniques permettant d'expliquer les décisions prises par les systèmes d'IA, afin de comprendre comment ils ont abouti à un résultat ou à une recommandation spécifique. L'opacité des modèles d'IA peut poser des défis en termes de responsabilité et de confiance, en particulier lorsque des décisions médicales critiques sont impliquées.</w:t>
      </w:r>
    </w:p>
    <w:p w:rsidR="008262FE" w:rsidRDefault="008262FE" w:rsidP="008262FE">
      <w:r>
        <w:t>Biais et équité : Les systèmes d'IA peuvent être sujets à des biais, qui peuvent provenir des données d'entraînement utilisées ou des algorithmes eux-mêmes. Ces biais peuvent avoir un impact négatif sur certains groupes de population, en perpétuant des inégalités existantes dans les soins de santé. Il est crucial de s'assurer que les systèmes d'IA sont équitables, non discriminatoires et prennent en compte la diversité des patients.</w:t>
      </w:r>
    </w:p>
    <w:p w:rsidR="008262FE" w:rsidRDefault="008262FE" w:rsidP="008262FE">
      <w:r>
        <w:t>Responsabilité et réglementation : L'utilisation de l'IA dans le domaine de la santé soulève des questions de responsabilité en cas d'erreur ou de préjudice causé par un système d'IA. Il est important d'établir des cadres réglementaires appropriés pour encadrer l'utilisation de l'IA dans le domaine médical, définir les responsabilités des différents acteurs impliqués et garantir la sécurité des patients.</w:t>
      </w:r>
    </w:p>
    <w:p w:rsidR="008262FE" w:rsidRDefault="008262FE" w:rsidP="008262FE">
      <w:r>
        <w:t>Consentement et autonomie des patients : L'utilisation de l'IA peut impliquer la collecte et l'analyse de données personnelles sans le consentement explicite des patients. Il est essentiel de garantir que les patients sont pleinement informés de l'utilisation de leurs données, qu'ils donnent leur consentement éclairé et qu'ils conservent le contrôle sur leurs informations médicales. Le respect de l'autonomie des patients et de leur droit à la vie privée est primordial.</w:t>
      </w:r>
    </w:p>
    <w:p w:rsidR="008262FE" w:rsidRDefault="008262FE" w:rsidP="008262FE">
      <w:r>
        <w:t>Impact sur les professionnels de la santé : L'IA peut modifier les rôles et les responsabilités des professionnels de la santé. Il est important de veiller à ce que l'IA soit utilisée comme un outil d'assistance pour les professionnels de la santé plutôt que de les remplacer. Une collaboration étroite entre les professionnels de la santé et les systèmes d'IA est nécessaire pour garantir des soins optimaux et centrés sur le patient.</w:t>
      </w:r>
    </w:p>
    <w:p w:rsidR="008262FE" w:rsidRPr="008262FE" w:rsidRDefault="008262FE" w:rsidP="0057644F">
      <w:r>
        <w:t>Il est essentiel de reconnaître ces défis et d'aborder les considérations éthiques associées à l'utilisation de l'IA dans le domaine de la santé. Une approche éthique et responsable de l'IA dans la santé doit prendre en compte les principes de transparence, de responsabilité, de justice et de respect de l'autonomie des patients, tout en visant à maximiser les avantages pour les soins de santé.</w:t>
      </w:r>
    </w:p>
    <w:p w:rsidR="0057644F" w:rsidRPr="0057644F" w:rsidRDefault="0057644F" w:rsidP="0057644F"/>
    <w:p w:rsidR="0057644F" w:rsidRPr="0057644F" w:rsidRDefault="0057644F" w:rsidP="0057644F">
      <w:pPr>
        <w:rPr>
          <w:u w:val="single"/>
        </w:rPr>
      </w:pPr>
      <w:r>
        <w:rPr>
          <w:u w:val="single"/>
        </w:rPr>
        <w:t>Conclusion</w:t>
      </w:r>
    </w:p>
    <w:p w:rsidR="00EF154B" w:rsidRDefault="00EF154B" w:rsidP="00EF154B">
      <w:r>
        <w:t>En conclusion, les avancées récentes de l'intelligence artificielle dans le domaine de la santé ouvrent de nouvelles perspectives passionnantes pour améliorer les soins de santé et les résultats pour les patients. L'utilisation de l'IA dans le diagnostic médical, la personnalisation des traitements et la gestion des données de santé a démontré des réussites notables et promet un potentiel considérable pour l'avenir.</w:t>
      </w:r>
    </w:p>
    <w:p w:rsidR="00EF154B" w:rsidRDefault="00EF154B" w:rsidP="00EF154B">
      <w:r>
        <w:t>L'IA a montré sa capacité à analyser les images médicales avec une précision élevée, facilitant ainsi le diagnostic précoce de maladies complexes telles que le cancer, les maladies cardiaques et les troubles neurologiques. De plus, elle permet la personnalisation des traitements en utilisant des données médicales et génomiques pour fournir des recommandations adaptées aux caractéristiques individuelles des patients.</w:t>
      </w:r>
    </w:p>
    <w:p w:rsidR="00EF154B" w:rsidRDefault="00EF154B" w:rsidP="00EF154B">
      <w:r>
        <w:lastRenderedPageBreak/>
        <w:t xml:space="preserve">La gestion des vastes quantités de données de santé </w:t>
      </w:r>
      <w:bookmarkStart w:id="0" w:name="_GoBack"/>
      <w:bookmarkEnd w:id="0"/>
      <w:r>
        <w:t>est également grandement facilitée par l'IA, permettant une analyse approfondie, la détection d'anomalies, la prédiction des épidémies et la recherche médicale. Cela ouvre la voie à une meilleure efficacité des systèmes de santé et à des progrès plus rapides dans la compréhension et le traitement des maladies.</w:t>
      </w:r>
    </w:p>
    <w:p w:rsidR="00EF154B" w:rsidRDefault="00EF154B" w:rsidP="00EF154B">
      <w:r>
        <w:t>Cependant, il est important de reconnaître les défis et les considérations éthiques associés à l'utilisation de l'IA dans le domaine de la santé. La confidentialité des données, la responsabilité des décisions prises par les systèmes d'IA et l'interprétabilité des modèles sont des questions cruciales qui nécessitent une attention particulière.</w:t>
      </w:r>
    </w:p>
    <w:p w:rsidR="00EF154B" w:rsidRDefault="00EF154B" w:rsidP="00EF154B">
      <w:r>
        <w:t>C'est pourquoi il est essentiel de promouvoir une collaboration étroite entre les chercheurs, les professionnels de la santé, les décideurs et les organismes de réglementation. Ensemble, nous pouvons maximiser les avantages de l'IA tout en minimisant les risques, en développant des normes et des protocoles de sécurité appropriés, et en garantissant une utilisation éthique et responsable de cette technologie puissante.</w:t>
      </w:r>
    </w:p>
    <w:p w:rsidR="0057644F" w:rsidRPr="00EF154B" w:rsidRDefault="00EF154B" w:rsidP="00EF154B">
      <w:r>
        <w:t>En conclusion, l'IA a le potentiel de révolutionner le domaine de la santé, en offrant de nouvelles possibilités pour le diagnostic, le traitement et la gestion des données. En travaillant ensemble, nous pouvons exploiter pleinement ces avancées pour améliorer les soins de santé et ouvrir la voie à une médecine plus précise, prédictive et personnalisée.</w:t>
      </w:r>
    </w:p>
    <w:sectPr w:rsidR="0057644F" w:rsidRPr="00EF154B">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8DD" w:rsidRDefault="00EF38DD" w:rsidP="008262FE">
      <w:pPr>
        <w:spacing w:after="0" w:line="240" w:lineRule="auto"/>
      </w:pPr>
      <w:r>
        <w:separator/>
      </w:r>
    </w:p>
  </w:endnote>
  <w:endnote w:type="continuationSeparator" w:id="0">
    <w:p w:rsidR="00EF38DD" w:rsidRDefault="00EF38DD" w:rsidP="0082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2CD" w:rsidRDefault="000822C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2CD" w:rsidRDefault="000822C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2CD" w:rsidRDefault="000822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8DD" w:rsidRDefault="00EF38DD" w:rsidP="008262FE">
      <w:pPr>
        <w:spacing w:after="0" w:line="240" w:lineRule="auto"/>
      </w:pPr>
      <w:r>
        <w:separator/>
      </w:r>
    </w:p>
  </w:footnote>
  <w:footnote w:type="continuationSeparator" w:id="0">
    <w:p w:rsidR="00EF38DD" w:rsidRDefault="00EF38DD" w:rsidP="00826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2CD" w:rsidRDefault="000822C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AAE" w:rsidRDefault="00F12AAE">
    <w:pPr>
      <w:pStyle w:val="En-tte"/>
    </w:pP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73050"/>
              <wp:effectExtent l="0" t="0" r="0" b="12700"/>
              <wp:wrapNone/>
              <wp:docPr id="2" name="MSIPCM471940d8b048a69eb906734d" descr="{&quot;HashCode&quot;:-14846445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D3A44" w:rsidRPr="000A4B78" w:rsidRDefault="002D3A44" w:rsidP="00F12AAE">
                          <w:pPr>
                            <w:spacing w:after="0"/>
                            <w:jc w:val="center"/>
                            <w:rPr>
                              <w:rFonts w:ascii="Calibri" w:hAnsi="Calibri" w:cs="Calibri"/>
                              <w:vanish/>
                              <w:color w:val="FF8C00"/>
                              <w:sz w:val="20"/>
                            </w:rPr>
                          </w:pPr>
                          <w:r w:rsidRPr="000A4B78">
                            <w:rPr>
                              <w:rFonts w:ascii="Calibri" w:hAnsi="Calibri" w:cs="Calibri"/>
                              <w:vanish/>
                              <w:color w:val="FF8C00"/>
                              <w:sz w:val="20"/>
                            </w:rPr>
                            <w:t>C2 - Confidential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71940d8b048a69eb906734d" o:spid="_x0000_s1026" type="#_x0000_t202" alt="{&quot;HashCode&quot;:-14846445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" o:allowincell="f" filled="f" stroked="f" strokeweight=".5pt">
              <v:textbox inset=",0,,0">
                <w:txbxContent>
                  <w:p w:rsidR="002D3A44" w:rsidRPr="000A4B78" w:rsidRDefault="002D3A44" w:rsidP="00F12AAE">
                    <w:pPr>
                      <w:spacing w:after="0"/>
                      <w:jc w:val="center"/>
                      <w:rPr>
                        <w:rFonts w:ascii="Calibri" w:hAnsi="Calibri" w:cs="Calibri"/>
                        <w:vanish/>
                        <w:color w:val="FF8C00"/>
                        <w:sz w:val="20"/>
                      </w:rPr>
                    </w:pPr>
                    <w:r w:rsidRPr="000A4B78">
                      <w:rPr>
                        <w:rFonts w:ascii="Calibri" w:hAnsi="Calibri" w:cs="Calibri"/>
                        <w:vanish/>
                        <w:color w:val="FF8C00"/>
                        <w:sz w:val="20"/>
                      </w:rPr>
                      <w:t>C2 -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2CD" w:rsidRDefault="000822C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E3382"/>
    <w:multiLevelType w:val="hybridMultilevel"/>
    <w:tmpl w:val="AAF8895C"/>
    <w:lvl w:ilvl="0" w:tplc="016E13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44F"/>
    <w:rsid w:val="00002A0A"/>
    <w:rsid w:val="000822CD"/>
    <w:rsid w:val="00094ACD"/>
    <w:rsid w:val="000A4B78"/>
    <w:rsid w:val="00176472"/>
    <w:rsid w:val="002D3A44"/>
    <w:rsid w:val="00306D7F"/>
    <w:rsid w:val="003541F3"/>
    <w:rsid w:val="0057644F"/>
    <w:rsid w:val="006D38A9"/>
    <w:rsid w:val="007C7708"/>
    <w:rsid w:val="008262FE"/>
    <w:rsid w:val="008F59A8"/>
    <w:rsid w:val="00AB2EEF"/>
    <w:rsid w:val="00B21A8F"/>
    <w:rsid w:val="00B769A9"/>
    <w:rsid w:val="00C360EF"/>
    <w:rsid w:val="00C53B61"/>
    <w:rsid w:val="00D11595"/>
    <w:rsid w:val="00D9399B"/>
    <w:rsid w:val="00EF154B"/>
    <w:rsid w:val="00EF38DD"/>
    <w:rsid w:val="00F12AAE"/>
    <w:rsid w:val="00FC03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E49BA"/>
  <w15:chartTrackingRefBased/>
  <w15:docId w15:val="{0B928CCD-2DD1-4C69-B17D-12FFF13E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644F"/>
    <w:pPr>
      <w:ind w:left="720"/>
      <w:contextualSpacing/>
    </w:pPr>
  </w:style>
  <w:style w:type="paragraph" w:styleId="En-tte">
    <w:name w:val="header"/>
    <w:basedOn w:val="Normal"/>
    <w:link w:val="En-tteCar"/>
    <w:uiPriority w:val="99"/>
    <w:unhideWhenUsed/>
    <w:rsid w:val="008262FE"/>
    <w:pPr>
      <w:tabs>
        <w:tab w:val="center" w:pos="4536"/>
        <w:tab w:val="right" w:pos="9072"/>
      </w:tabs>
      <w:spacing w:after="0" w:line="240" w:lineRule="auto"/>
    </w:pPr>
  </w:style>
  <w:style w:type="character" w:customStyle="1" w:styleId="En-tteCar">
    <w:name w:val="En-tête Car"/>
    <w:basedOn w:val="Policepardfaut"/>
    <w:link w:val="En-tte"/>
    <w:uiPriority w:val="99"/>
    <w:rsid w:val="008262FE"/>
  </w:style>
  <w:style w:type="paragraph" w:styleId="Pieddepage">
    <w:name w:val="footer"/>
    <w:basedOn w:val="Normal"/>
    <w:link w:val="PieddepageCar"/>
    <w:uiPriority w:val="99"/>
    <w:unhideWhenUsed/>
    <w:rsid w:val="008262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6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50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2740</TotalTime>
  <Pages>6</Pages>
  <Words>2798</Words>
  <Characters>15391</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SAFRAN</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ADDARIO Matteo (SAFRAN LANDING SYSTEMS MOL)</dc:creator>
  <cp:keywords/>
  <dc:description/>
  <cp:lastModifiedBy>ADDARIO Matteo (SAFRAN LANDING SYSTEMS MOL)</cp:lastModifiedBy>
  <cp:revision>15</cp:revision>
  <dcterms:created xsi:type="dcterms:W3CDTF">2023-05-30T12:32:00Z</dcterms:created>
  <dcterms:modified xsi:type="dcterms:W3CDTF">2023-06-02T12:58:00Z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4ffcea-f25b-491e-9dc9-834516f3550e_Enabled">
    <vt:lpwstr>true</vt:lpwstr>
  </property>
  <property fmtid="{D5CDD505-2E9C-101B-9397-08002B2CF9AE}" pid="3" name="MSIP_Label_024ffcea-f25b-491e-9dc9-834516f3550e_SetDate">
    <vt:lpwstr>2023-06-02T12:58:47Z</vt:lpwstr>
  </property>
  <property fmtid="{D5CDD505-2E9C-101B-9397-08002B2CF9AE}" pid="4" name="MSIP_Label_024ffcea-f25b-491e-9dc9-834516f3550e_Method">
    <vt:lpwstr>Standard</vt:lpwstr>
  </property>
  <property fmtid="{D5CDD505-2E9C-101B-9397-08002B2CF9AE}" pid="5" name="MSIP_Label_024ffcea-f25b-491e-9dc9-834516f3550e_Name">
    <vt:lpwstr>C2 - restricted</vt:lpwstr>
  </property>
  <property fmtid="{D5CDD505-2E9C-101B-9397-08002B2CF9AE}" pid="6" name="MSIP_Label_024ffcea-f25b-491e-9dc9-834516f3550e_SiteId">
    <vt:lpwstr>d52b49b7-0c8f-4d89-8c4f-f20517306e08</vt:lpwstr>
  </property>
  <property fmtid="{D5CDD505-2E9C-101B-9397-08002B2CF9AE}" pid="7" name="MSIP_Label_024ffcea-f25b-491e-9dc9-834516f3550e_ActionId">
    <vt:lpwstr>566d0f09-47f6-41f4-b58d-6e738670cf6c</vt:lpwstr>
  </property>
  <property fmtid="{D5CDD505-2E9C-101B-9397-08002B2CF9AE}" pid="8" name="MSIP_Label_024ffcea-f25b-491e-9dc9-834516f3550e_ContentBits">
    <vt:lpwstr>1</vt:lpwstr>
  </property>
</Properties>
</file>