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76D33" w14:textId="77777777" w:rsidR="00EE29FF" w:rsidRPr="00255C88" w:rsidRDefault="00EE29FF" w:rsidP="00EE29FF">
      <w:pPr>
        <w:jc w:val="center"/>
        <w:rPr>
          <w:rFonts w:ascii="Times New Roman" w:hAnsi="Times New Roman" w:cs="Times New Roman"/>
          <w:b/>
        </w:rPr>
      </w:pPr>
    </w:p>
    <w:p w14:paraId="2117A031" w14:textId="77777777" w:rsidR="00EE29FF" w:rsidRPr="00255C88" w:rsidRDefault="00EE29FF" w:rsidP="00EE29FF">
      <w:pPr>
        <w:jc w:val="center"/>
        <w:rPr>
          <w:rFonts w:ascii="Times New Roman" w:hAnsi="Times New Roman" w:cs="Times New Roman"/>
          <w:b/>
        </w:rPr>
      </w:pPr>
    </w:p>
    <w:p w14:paraId="38158FCF" w14:textId="77777777" w:rsidR="00EE29FF" w:rsidRPr="00255C88" w:rsidRDefault="00EE29FF" w:rsidP="00EE29FF">
      <w:pPr>
        <w:jc w:val="center"/>
        <w:rPr>
          <w:rFonts w:ascii="Times New Roman" w:hAnsi="Times New Roman" w:cs="Times New Roman"/>
          <w:b/>
        </w:rPr>
      </w:pPr>
    </w:p>
    <w:p w14:paraId="224AD34A" w14:textId="77777777" w:rsidR="00EE29FF" w:rsidRPr="00255C88" w:rsidRDefault="00EE29FF" w:rsidP="00EE29FF">
      <w:pPr>
        <w:jc w:val="center"/>
        <w:rPr>
          <w:rFonts w:ascii="Times New Roman" w:hAnsi="Times New Roman" w:cs="Times New Roman"/>
          <w:b/>
        </w:rPr>
      </w:pPr>
    </w:p>
    <w:p w14:paraId="2B97ACCC" w14:textId="2E3AD6AF" w:rsidR="00A44F48" w:rsidRPr="00255C88" w:rsidRDefault="00EE29FF" w:rsidP="00EE29FF">
      <w:pPr>
        <w:jc w:val="center"/>
        <w:rPr>
          <w:rFonts w:ascii="Times New Roman" w:hAnsi="Times New Roman" w:cs="Times New Roman"/>
          <w:b/>
        </w:rPr>
      </w:pPr>
      <w:r w:rsidRPr="00255C88">
        <w:rPr>
          <w:rFonts w:ascii="Times New Roman" w:hAnsi="Times New Roman" w:cs="Times New Roman"/>
          <w:b/>
        </w:rPr>
        <w:t>Memory Efficiency Analyzer: A Static Tool for Comparing RAM Usage in Code Implementations</w:t>
      </w:r>
    </w:p>
    <w:p w14:paraId="184F75AE" w14:textId="77777777" w:rsidR="00EE29FF" w:rsidRPr="00255C88" w:rsidRDefault="00EE29FF" w:rsidP="00EE29FF">
      <w:pPr>
        <w:spacing w:line="360" w:lineRule="auto"/>
        <w:jc w:val="center"/>
        <w:rPr>
          <w:rFonts w:ascii="Times New Roman" w:hAnsi="Times New Roman" w:cs="Times New Roman"/>
          <w:b/>
        </w:rPr>
      </w:pPr>
    </w:p>
    <w:p w14:paraId="630E7E77" w14:textId="1C703935" w:rsidR="00EE29FF" w:rsidRPr="00255C88" w:rsidRDefault="00EE29FF" w:rsidP="00EE29FF">
      <w:pPr>
        <w:spacing w:line="360" w:lineRule="auto"/>
        <w:jc w:val="center"/>
        <w:rPr>
          <w:rFonts w:ascii="Times New Roman" w:hAnsi="Times New Roman" w:cs="Times New Roman"/>
          <w:b/>
        </w:rPr>
      </w:pPr>
      <w:r w:rsidRPr="00255C88">
        <w:rPr>
          <w:rFonts w:ascii="Times New Roman" w:hAnsi="Times New Roman" w:cs="Times New Roman"/>
          <w:b/>
        </w:rPr>
        <w:t>Student Name</w:t>
      </w:r>
    </w:p>
    <w:p w14:paraId="3E16869B" w14:textId="77777777" w:rsidR="00EE29FF" w:rsidRPr="00255C88" w:rsidRDefault="00EE29FF" w:rsidP="00EE29FF">
      <w:pPr>
        <w:spacing w:line="360" w:lineRule="auto"/>
        <w:jc w:val="center"/>
        <w:rPr>
          <w:rFonts w:ascii="Times New Roman" w:hAnsi="Times New Roman" w:cs="Times New Roman"/>
          <w:b/>
        </w:rPr>
      </w:pPr>
      <w:r w:rsidRPr="00255C88">
        <w:rPr>
          <w:rFonts w:ascii="Times New Roman" w:hAnsi="Times New Roman" w:cs="Times New Roman"/>
          <w:b/>
        </w:rPr>
        <w:t xml:space="preserve"> University</w:t>
      </w:r>
    </w:p>
    <w:p w14:paraId="0F86A438" w14:textId="77777777" w:rsidR="003175A3" w:rsidRPr="00255C88" w:rsidRDefault="003175A3" w:rsidP="003175A3">
      <w:pPr>
        <w:spacing w:line="360" w:lineRule="auto"/>
        <w:jc w:val="center"/>
        <w:rPr>
          <w:rFonts w:ascii="Times New Roman" w:hAnsi="Times New Roman" w:cs="Times New Roman"/>
          <w:b/>
        </w:rPr>
      </w:pPr>
      <w:r w:rsidRPr="00255C88">
        <w:rPr>
          <w:rFonts w:ascii="Times New Roman" w:hAnsi="Times New Roman" w:cs="Times New Roman"/>
          <w:b/>
        </w:rPr>
        <w:t>Faculty of Computer Studies</w:t>
      </w:r>
    </w:p>
    <w:p w14:paraId="07B92F95" w14:textId="77777777" w:rsidR="003175A3" w:rsidRPr="00255C88" w:rsidRDefault="003175A3" w:rsidP="003175A3">
      <w:pPr>
        <w:spacing w:line="360" w:lineRule="auto"/>
        <w:jc w:val="center"/>
        <w:rPr>
          <w:rFonts w:ascii="Times New Roman" w:hAnsi="Times New Roman" w:cs="Times New Roman"/>
          <w:b/>
        </w:rPr>
      </w:pPr>
      <w:r w:rsidRPr="00255C88">
        <w:rPr>
          <w:rFonts w:ascii="Times New Roman" w:hAnsi="Times New Roman" w:cs="Times New Roman"/>
          <w:b/>
        </w:rPr>
        <w:t>TM471 Project</w:t>
      </w:r>
    </w:p>
    <w:p w14:paraId="2C2204B8" w14:textId="096BCD8C" w:rsidR="00EE29FF" w:rsidRPr="00255C88" w:rsidRDefault="00EE29FF" w:rsidP="003175A3">
      <w:pPr>
        <w:spacing w:line="360" w:lineRule="auto"/>
        <w:jc w:val="center"/>
        <w:rPr>
          <w:rFonts w:ascii="Times New Roman" w:hAnsi="Times New Roman" w:cs="Times New Roman"/>
          <w:b/>
        </w:rPr>
      </w:pPr>
      <w:r w:rsidRPr="00255C88">
        <w:rPr>
          <w:rFonts w:ascii="Times New Roman" w:hAnsi="Times New Roman" w:cs="Times New Roman"/>
          <w:b/>
        </w:rPr>
        <w:t xml:space="preserve"> Instructor</w:t>
      </w:r>
    </w:p>
    <w:p w14:paraId="6EE920A0" w14:textId="388D367D" w:rsidR="00A44F48" w:rsidRPr="00255C88" w:rsidRDefault="00EE29FF" w:rsidP="00EE29FF">
      <w:pPr>
        <w:jc w:val="center"/>
        <w:rPr>
          <w:rFonts w:ascii="Times New Roman" w:hAnsi="Times New Roman" w:cs="Times New Roman"/>
        </w:rPr>
      </w:pPr>
      <w:r w:rsidRPr="00255C88">
        <w:rPr>
          <w:rFonts w:ascii="Times New Roman" w:hAnsi="Times New Roman" w:cs="Times New Roman"/>
          <w:b/>
        </w:rPr>
        <w:t>Date</w:t>
      </w:r>
    </w:p>
    <w:p w14:paraId="05B8E0FE" w14:textId="77777777" w:rsidR="00A44F48" w:rsidRPr="00255C88" w:rsidRDefault="00A44F48" w:rsidP="00D80A92">
      <w:pPr>
        <w:rPr>
          <w:rFonts w:ascii="Times New Roman" w:hAnsi="Times New Roman" w:cs="Times New Roman"/>
        </w:rPr>
      </w:pPr>
    </w:p>
    <w:p w14:paraId="1FAD0A16" w14:textId="77777777" w:rsidR="00A44F48" w:rsidRPr="00255C88" w:rsidRDefault="00A44F48" w:rsidP="00D80A92">
      <w:pPr>
        <w:rPr>
          <w:rFonts w:ascii="Times New Roman" w:hAnsi="Times New Roman" w:cs="Times New Roman"/>
        </w:rPr>
      </w:pPr>
    </w:p>
    <w:p w14:paraId="687852A0" w14:textId="77777777" w:rsidR="00A44F48" w:rsidRPr="00255C88" w:rsidRDefault="00A44F48" w:rsidP="00D80A92">
      <w:pPr>
        <w:rPr>
          <w:rFonts w:ascii="Times New Roman" w:hAnsi="Times New Roman" w:cs="Times New Roman"/>
        </w:rPr>
      </w:pPr>
    </w:p>
    <w:p w14:paraId="7B259906" w14:textId="77777777" w:rsidR="00A44F48" w:rsidRPr="00255C88" w:rsidRDefault="00A44F48" w:rsidP="00D80A92">
      <w:pPr>
        <w:rPr>
          <w:rFonts w:ascii="Times New Roman" w:hAnsi="Times New Roman" w:cs="Times New Roman"/>
        </w:rPr>
      </w:pPr>
    </w:p>
    <w:p w14:paraId="1875B3F9" w14:textId="77777777" w:rsidR="00A44F48" w:rsidRPr="00255C88" w:rsidRDefault="00A44F48" w:rsidP="00D80A92">
      <w:pPr>
        <w:rPr>
          <w:rFonts w:ascii="Times New Roman" w:hAnsi="Times New Roman" w:cs="Times New Roman"/>
        </w:rPr>
      </w:pPr>
    </w:p>
    <w:p w14:paraId="1066B89A" w14:textId="77777777" w:rsidR="00A44F48" w:rsidRPr="00255C88" w:rsidRDefault="00A44F48" w:rsidP="00D80A92">
      <w:pPr>
        <w:rPr>
          <w:rFonts w:ascii="Times New Roman" w:hAnsi="Times New Roman" w:cs="Times New Roman"/>
        </w:rPr>
      </w:pPr>
    </w:p>
    <w:p w14:paraId="45C5BCAA" w14:textId="77777777" w:rsidR="00A44F48" w:rsidRPr="00255C88" w:rsidRDefault="00A44F48" w:rsidP="00D80A92">
      <w:pPr>
        <w:rPr>
          <w:rFonts w:ascii="Times New Roman" w:hAnsi="Times New Roman" w:cs="Times New Roman"/>
        </w:rPr>
      </w:pPr>
    </w:p>
    <w:p w14:paraId="30464411" w14:textId="77777777" w:rsidR="00A44F48" w:rsidRPr="00255C88" w:rsidRDefault="00A44F48" w:rsidP="00D80A92">
      <w:pPr>
        <w:rPr>
          <w:rFonts w:ascii="Times New Roman" w:hAnsi="Times New Roman" w:cs="Times New Roman"/>
        </w:rPr>
      </w:pPr>
    </w:p>
    <w:p w14:paraId="393D7EC0" w14:textId="77777777" w:rsidR="00A44F48" w:rsidRPr="00255C88" w:rsidRDefault="00A44F48" w:rsidP="00D80A92">
      <w:pPr>
        <w:rPr>
          <w:rFonts w:ascii="Times New Roman" w:hAnsi="Times New Roman" w:cs="Times New Roman"/>
        </w:rPr>
      </w:pPr>
    </w:p>
    <w:p w14:paraId="7FB168F5" w14:textId="77777777" w:rsidR="00A44F48" w:rsidRPr="00255C88" w:rsidRDefault="00A44F48" w:rsidP="00D80A92">
      <w:pPr>
        <w:rPr>
          <w:rFonts w:ascii="Times New Roman" w:hAnsi="Times New Roman" w:cs="Times New Roman"/>
        </w:rPr>
      </w:pPr>
    </w:p>
    <w:p w14:paraId="2E81071C" w14:textId="77777777" w:rsidR="00A44F48" w:rsidRPr="00255C88" w:rsidRDefault="00A44F48" w:rsidP="00D80A92">
      <w:pPr>
        <w:rPr>
          <w:rFonts w:ascii="Times New Roman" w:hAnsi="Times New Roman" w:cs="Times New Roman"/>
        </w:rPr>
      </w:pPr>
    </w:p>
    <w:p w14:paraId="7000FB1A" w14:textId="77777777" w:rsidR="00A44F48" w:rsidRPr="00255C88" w:rsidRDefault="00A44F48" w:rsidP="00D80A92">
      <w:pPr>
        <w:rPr>
          <w:rFonts w:ascii="Times New Roman" w:hAnsi="Times New Roman" w:cs="Times New Roman"/>
        </w:rPr>
      </w:pPr>
    </w:p>
    <w:p w14:paraId="5D3925A4" w14:textId="77777777" w:rsidR="00A44F48" w:rsidRPr="00255C88" w:rsidRDefault="00A44F48" w:rsidP="00D80A92">
      <w:pPr>
        <w:rPr>
          <w:rFonts w:ascii="Times New Roman" w:hAnsi="Times New Roman" w:cs="Times New Roman"/>
        </w:rPr>
      </w:pPr>
    </w:p>
    <w:p w14:paraId="062571C3" w14:textId="19D0D73B" w:rsidR="00A44F48" w:rsidRPr="00255C88" w:rsidRDefault="00A44F48" w:rsidP="003175A3">
      <w:pPr>
        <w:pStyle w:val="Heading1"/>
        <w:rPr>
          <w:sz w:val="24"/>
          <w:szCs w:val="24"/>
        </w:rPr>
      </w:pPr>
      <w:r w:rsidRPr="00255C88">
        <w:rPr>
          <w:sz w:val="24"/>
          <w:szCs w:val="24"/>
        </w:rPr>
        <w:lastRenderedPageBreak/>
        <w:t>Abstract</w:t>
      </w:r>
    </w:p>
    <w:p w14:paraId="74311C5A" w14:textId="77777777" w:rsidR="00A31B5F" w:rsidRPr="00255C88" w:rsidRDefault="003175A3" w:rsidP="00A31B5F">
      <w:pPr>
        <w:spacing w:before="100" w:beforeAutospacing="1" w:after="100" w:afterAutospacing="1" w:line="480" w:lineRule="auto"/>
        <w:ind w:firstLine="720"/>
        <w:contextualSpacing/>
        <w:rPr>
          <w:rFonts w:ascii="Times New Roman" w:eastAsia="Times New Roman" w:hAnsi="Times New Roman" w:cs="Times New Roman"/>
          <w:kern w:val="0"/>
          <w14:ligatures w14:val="none"/>
        </w:rPr>
      </w:pPr>
      <w:r w:rsidRPr="00255C88">
        <w:rPr>
          <w:rFonts w:ascii="Times New Roman" w:eastAsia="Times New Roman" w:hAnsi="Times New Roman" w:cs="Times New Roman"/>
          <w:kern w:val="0"/>
          <w14:ligatures w14:val="none"/>
        </w:rPr>
        <w:t>In modern software development, memory efficiency remains critically underemphasized in programming education despite its direct impact on performance, scalability, and operational costs.</w:t>
      </w:r>
      <w:r w:rsidR="00A31B5F" w:rsidRPr="00255C88">
        <w:rPr>
          <w:rFonts w:ascii="Times New Roman" w:eastAsia="Times New Roman" w:hAnsi="Times New Roman" w:cs="Times New Roman"/>
          <w:kern w:val="0"/>
          <w14:ligatures w14:val="none"/>
        </w:rPr>
        <w:t xml:space="preserve"> This gap leaves learners unprepared for real-world challenges, where inefficient code inflates cloud costs, degrades performance in low-memory environments, and contributes to energy overconsumption. Existing profiling tools require code execution or advanced technical skills, making them inaccessible to novices.</w:t>
      </w:r>
      <w:r w:rsidRPr="00255C88">
        <w:rPr>
          <w:rFonts w:ascii="Times New Roman" w:eastAsia="Times New Roman" w:hAnsi="Times New Roman" w:cs="Times New Roman"/>
          <w:kern w:val="0"/>
          <w14:ligatures w14:val="none"/>
        </w:rPr>
        <w:t xml:space="preserve"> </w:t>
      </w:r>
    </w:p>
    <w:p w14:paraId="2A8E70EB" w14:textId="1774BADB" w:rsidR="003175A3" w:rsidRPr="00255C88" w:rsidRDefault="003175A3" w:rsidP="00A31B5F">
      <w:pPr>
        <w:spacing w:before="100" w:beforeAutospacing="1" w:after="100" w:afterAutospacing="1" w:line="480" w:lineRule="auto"/>
        <w:ind w:firstLine="720"/>
        <w:contextualSpacing/>
        <w:rPr>
          <w:rFonts w:ascii="Times New Roman" w:eastAsia="Times New Roman" w:hAnsi="Times New Roman" w:cs="Times New Roman"/>
          <w:kern w:val="0"/>
          <w14:ligatures w14:val="none"/>
        </w:rPr>
      </w:pPr>
      <w:r w:rsidRPr="00255C88">
        <w:rPr>
          <w:rFonts w:ascii="Times New Roman" w:eastAsia="Times New Roman" w:hAnsi="Times New Roman" w:cs="Times New Roman"/>
          <w:kern w:val="0"/>
          <w14:ligatures w14:val="none"/>
        </w:rPr>
        <w:t>This project develops a static analysis tool that compares memory usage between different code implementations solving identical tasks, without requiring execution. The tool provides educational feedback about RAM efficiency using predefined heuristics by analyzing code structure and identifying memory-intensive patterns. The resulting system delivers a lightweight, language-agnostic analyzer that generates comprehensible reports highlighting memory trade-offs between implementations, helping developers, especially beginners, understand the memory implications of their coding decisions and supporting more sustainable software practices.</w:t>
      </w:r>
    </w:p>
    <w:p w14:paraId="12809563" w14:textId="69EFBA40" w:rsidR="003175A3" w:rsidRPr="00255C88" w:rsidRDefault="003175A3" w:rsidP="003175A3">
      <w:pPr>
        <w:rPr>
          <w:rFonts w:ascii="Times New Roman" w:eastAsia="Times New Roman" w:hAnsi="Times New Roman" w:cs="Times New Roman"/>
          <w:kern w:val="0"/>
          <w14:ligatures w14:val="none"/>
        </w:rPr>
      </w:pPr>
    </w:p>
    <w:p w14:paraId="2CC90770" w14:textId="372F1387" w:rsidR="003175A3" w:rsidRPr="00255C88" w:rsidRDefault="003175A3" w:rsidP="003175A3">
      <w:pPr>
        <w:rPr>
          <w:rFonts w:ascii="Times New Roman" w:eastAsia="Times New Roman" w:hAnsi="Times New Roman" w:cs="Times New Roman"/>
          <w:kern w:val="0"/>
          <w14:ligatures w14:val="none"/>
        </w:rPr>
      </w:pPr>
    </w:p>
    <w:p w14:paraId="240CF298" w14:textId="1FC36ED0" w:rsidR="003175A3" w:rsidRPr="00255C88" w:rsidRDefault="003175A3" w:rsidP="003175A3">
      <w:pPr>
        <w:rPr>
          <w:rFonts w:ascii="Times New Roman" w:eastAsia="Times New Roman" w:hAnsi="Times New Roman" w:cs="Times New Roman"/>
          <w:kern w:val="0"/>
          <w14:ligatures w14:val="none"/>
        </w:rPr>
      </w:pPr>
    </w:p>
    <w:p w14:paraId="277EE0E1" w14:textId="4985DDDF" w:rsidR="003175A3" w:rsidRPr="00255C88" w:rsidRDefault="003175A3" w:rsidP="003175A3">
      <w:pPr>
        <w:rPr>
          <w:rFonts w:ascii="Times New Roman" w:eastAsia="Times New Roman" w:hAnsi="Times New Roman" w:cs="Times New Roman"/>
          <w:kern w:val="0"/>
          <w14:ligatures w14:val="none"/>
        </w:rPr>
      </w:pPr>
    </w:p>
    <w:p w14:paraId="2F9D8E74" w14:textId="4A6EB4D5" w:rsidR="003175A3" w:rsidRPr="00255C88" w:rsidRDefault="003175A3" w:rsidP="003175A3">
      <w:pPr>
        <w:rPr>
          <w:rFonts w:ascii="Times New Roman" w:eastAsia="Times New Roman" w:hAnsi="Times New Roman" w:cs="Times New Roman"/>
          <w:kern w:val="0"/>
          <w14:ligatures w14:val="none"/>
        </w:rPr>
      </w:pPr>
    </w:p>
    <w:p w14:paraId="141C2E2B" w14:textId="1823D27C" w:rsidR="003175A3" w:rsidRPr="00255C88" w:rsidRDefault="003175A3" w:rsidP="003175A3">
      <w:pPr>
        <w:rPr>
          <w:rFonts w:ascii="Times New Roman" w:eastAsia="Times New Roman" w:hAnsi="Times New Roman" w:cs="Times New Roman"/>
          <w:kern w:val="0"/>
          <w14:ligatures w14:val="none"/>
        </w:rPr>
      </w:pPr>
    </w:p>
    <w:p w14:paraId="314E8EA1" w14:textId="2DC27714" w:rsidR="003175A3" w:rsidRPr="00255C88" w:rsidRDefault="003175A3" w:rsidP="003175A3">
      <w:pPr>
        <w:rPr>
          <w:rFonts w:ascii="Times New Roman" w:eastAsia="Times New Roman" w:hAnsi="Times New Roman" w:cs="Times New Roman"/>
          <w:kern w:val="0"/>
          <w14:ligatures w14:val="none"/>
        </w:rPr>
      </w:pPr>
    </w:p>
    <w:p w14:paraId="185F03C6" w14:textId="10207DAD" w:rsidR="003175A3" w:rsidRPr="00255C88" w:rsidRDefault="003175A3" w:rsidP="003175A3">
      <w:pPr>
        <w:rPr>
          <w:rFonts w:ascii="Times New Roman" w:eastAsia="Times New Roman" w:hAnsi="Times New Roman" w:cs="Times New Roman"/>
          <w:kern w:val="0"/>
          <w14:ligatures w14:val="none"/>
        </w:rPr>
      </w:pPr>
    </w:p>
    <w:p w14:paraId="498218E9" w14:textId="1F026BED" w:rsidR="003175A3" w:rsidRPr="00255C88" w:rsidRDefault="003175A3" w:rsidP="003175A3">
      <w:pPr>
        <w:rPr>
          <w:rFonts w:ascii="Times New Roman" w:eastAsia="Times New Roman" w:hAnsi="Times New Roman" w:cs="Times New Roman"/>
          <w:kern w:val="0"/>
          <w14:ligatures w14:val="none"/>
        </w:rPr>
      </w:pPr>
    </w:p>
    <w:p w14:paraId="554B9956" w14:textId="03D1F2B6" w:rsidR="00A44F48" w:rsidRPr="00255C88" w:rsidRDefault="00A44F48" w:rsidP="003175A3">
      <w:pPr>
        <w:pStyle w:val="Heading1"/>
        <w:rPr>
          <w:sz w:val="24"/>
          <w:szCs w:val="24"/>
        </w:rPr>
      </w:pPr>
      <w:r w:rsidRPr="00255C88">
        <w:rPr>
          <w:sz w:val="24"/>
          <w:szCs w:val="24"/>
        </w:rPr>
        <w:lastRenderedPageBreak/>
        <w:t>Acknowledgments</w:t>
      </w:r>
    </w:p>
    <w:p w14:paraId="4F0263A2" w14:textId="52B8D86A" w:rsidR="003175A3" w:rsidRDefault="003175A3" w:rsidP="00A31B5F">
      <w:pPr>
        <w:pStyle w:val="whitespace-pre-wrap"/>
        <w:spacing w:line="480" w:lineRule="auto"/>
        <w:ind w:firstLine="720"/>
        <w:contextualSpacing/>
      </w:pPr>
      <w:r w:rsidRPr="00255C88">
        <w:t xml:space="preserve">I would like to express my sincere gratitude to my project supervisor, Dr. [Name], for providing invaluable guidance and expertise throughout this project. My appreciation extends to the faculty members of the </w:t>
      </w:r>
      <w:r w:rsidR="00A31B5F" w:rsidRPr="00255C88">
        <w:t xml:space="preserve">Computer Studies </w:t>
      </w:r>
      <w:r w:rsidRPr="00255C88">
        <w:t>who offered constructive feedback during various project milestones. I am particularly grateful to my peers in th</w:t>
      </w:r>
      <w:r w:rsidR="00A31B5F" w:rsidRPr="00255C88">
        <w:t xml:space="preserve">is </w:t>
      </w:r>
      <w:r w:rsidRPr="00255C88">
        <w:t>course who participated in testing sessions and provided user feedback that significantly improved the tool's usability. Special thanks to the open source communities developing parsing libraries that made this project possible, and to my family for their continuous support during the development process.</w:t>
      </w:r>
    </w:p>
    <w:p w14:paraId="24436F93" w14:textId="77777777" w:rsidR="00DB62AE" w:rsidRDefault="00DB62AE" w:rsidP="00A31B5F">
      <w:pPr>
        <w:pStyle w:val="whitespace-pre-wrap"/>
        <w:spacing w:line="480" w:lineRule="auto"/>
        <w:ind w:firstLine="720"/>
        <w:contextualSpacing/>
        <w:sectPr w:rsidR="00DB62AE" w:rsidSect="00DB62A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p>
    <w:p w14:paraId="18533DB7" w14:textId="4116D703" w:rsidR="00DB62AE" w:rsidRPr="00255C88" w:rsidRDefault="00DB62AE" w:rsidP="00A31B5F">
      <w:pPr>
        <w:pStyle w:val="whitespace-pre-wrap"/>
        <w:spacing w:line="480" w:lineRule="auto"/>
        <w:ind w:firstLine="720"/>
        <w:contextualSpacing/>
      </w:pPr>
    </w:p>
    <w:p w14:paraId="2858E5B1" w14:textId="0540D954" w:rsidR="003175A3" w:rsidRPr="00255C88" w:rsidRDefault="003175A3" w:rsidP="00D80A92">
      <w:pPr>
        <w:rPr>
          <w:rFonts w:ascii="Times New Roman" w:hAnsi="Times New Roman" w:cs="Times New Roman"/>
          <w:b/>
        </w:rPr>
      </w:pPr>
    </w:p>
    <w:p w14:paraId="23DE1720" w14:textId="1A29F587" w:rsidR="003175A3" w:rsidRPr="00255C88" w:rsidRDefault="003175A3" w:rsidP="00D80A92">
      <w:pPr>
        <w:rPr>
          <w:rFonts w:ascii="Times New Roman" w:hAnsi="Times New Roman" w:cs="Times New Roman"/>
          <w:b/>
        </w:rPr>
      </w:pPr>
    </w:p>
    <w:p w14:paraId="56BCF9C8" w14:textId="2AC76146" w:rsidR="003175A3" w:rsidRPr="00255C88" w:rsidRDefault="003175A3" w:rsidP="00D80A92">
      <w:pPr>
        <w:rPr>
          <w:rFonts w:ascii="Times New Roman" w:hAnsi="Times New Roman" w:cs="Times New Roman"/>
          <w:b/>
        </w:rPr>
      </w:pPr>
    </w:p>
    <w:p w14:paraId="3DEB7852" w14:textId="0D73BCFB" w:rsidR="003175A3" w:rsidRPr="00255C88" w:rsidRDefault="003175A3" w:rsidP="00D80A92">
      <w:pPr>
        <w:rPr>
          <w:rFonts w:ascii="Times New Roman" w:hAnsi="Times New Roman" w:cs="Times New Roman"/>
          <w:b/>
        </w:rPr>
      </w:pPr>
    </w:p>
    <w:p w14:paraId="2C259ED5" w14:textId="3A4B2D51" w:rsidR="003175A3" w:rsidRPr="00255C88" w:rsidRDefault="003175A3" w:rsidP="00D80A92">
      <w:pPr>
        <w:rPr>
          <w:rFonts w:ascii="Times New Roman" w:hAnsi="Times New Roman" w:cs="Times New Roman"/>
          <w:b/>
        </w:rPr>
      </w:pPr>
    </w:p>
    <w:p w14:paraId="71165164" w14:textId="003D68C9" w:rsidR="003175A3" w:rsidRPr="00255C88" w:rsidRDefault="003175A3" w:rsidP="00D80A92">
      <w:pPr>
        <w:rPr>
          <w:rFonts w:ascii="Times New Roman" w:hAnsi="Times New Roman" w:cs="Times New Roman"/>
          <w:b/>
        </w:rPr>
      </w:pPr>
    </w:p>
    <w:p w14:paraId="4EE99972" w14:textId="72B08D9E" w:rsidR="003175A3" w:rsidRPr="00255C88" w:rsidRDefault="003175A3" w:rsidP="00D80A92">
      <w:pPr>
        <w:rPr>
          <w:rFonts w:ascii="Times New Roman" w:hAnsi="Times New Roman" w:cs="Times New Roman"/>
          <w:b/>
        </w:rPr>
      </w:pPr>
    </w:p>
    <w:p w14:paraId="7A35E181" w14:textId="0018FC7E" w:rsidR="003175A3" w:rsidRPr="00255C88" w:rsidRDefault="003175A3" w:rsidP="00D80A92">
      <w:pPr>
        <w:rPr>
          <w:rFonts w:ascii="Times New Roman" w:hAnsi="Times New Roman" w:cs="Times New Roman"/>
          <w:b/>
        </w:rPr>
      </w:pPr>
    </w:p>
    <w:p w14:paraId="599B0D2B" w14:textId="2C550896" w:rsidR="003175A3" w:rsidRPr="00255C88" w:rsidRDefault="003175A3" w:rsidP="00D80A92">
      <w:pPr>
        <w:rPr>
          <w:rFonts w:ascii="Times New Roman" w:hAnsi="Times New Roman" w:cs="Times New Roman"/>
          <w:b/>
        </w:rPr>
      </w:pPr>
    </w:p>
    <w:p w14:paraId="55371B10" w14:textId="3E1613F9" w:rsidR="003175A3" w:rsidRPr="00255C88" w:rsidRDefault="003175A3" w:rsidP="00D80A92">
      <w:pPr>
        <w:rPr>
          <w:rFonts w:ascii="Times New Roman" w:hAnsi="Times New Roman" w:cs="Times New Roman"/>
          <w:b/>
        </w:rPr>
      </w:pPr>
    </w:p>
    <w:p w14:paraId="70090528" w14:textId="2517B73C" w:rsidR="003175A3" w:rsidRPr="00255C88" w:rsidRDefault="003175A3" w:rsidP="00D80A92">
      <w:pPr>
        <w:rPr>
          <w:rFonts w:ascii="Times New Roman" w:hAnsi="Times New Roman" w:cs="Times New Roman"/>
          <w:b/>
        </w:rPr>
      </w:pPr>
    </w:p>
    <w:p w14:paraId="19DD3B43" w14:textId="5737313C" w:rsidR="003175A3" w:rsidRPr="00255C88" w:rsidRDefault="003175A3" w:rsidP="00D80A92">
      <w:pPr>
        <w:rPr>
          <w:rFonts w:ascii="Times New Roman" w:hAnsi="Times New Roman" w:cs="Times New Roman"/>
          <w:b/>
        </w:rPr>
      </w:pPr>
    </w:p>
    <w:p w14:paraId="7B68B7F7" w14:textId="7B667184" w:rsidR="003175A3" w:rsidRPr="00255C88" w:rsidRDefault="003175A3" w:rsidP="00D80A92">
      <w:pPr>
        <w:rPr>
          <w:rFonts w:ascii="Times New Roman" w:hAnsi="Times New Roman" w:cs="Times New Roman"/>
          <w:b/>
        </w:rPr>
      </w:pPr>
    </w:p>
    <w:p w14:paraId="241DDFA6" w14:textId="29199F2D" w:rsidR="003175A3" w:rsidRPr="00255C88" w:rsidRDefault="003175A3" w:rsidP="00D80A92">
      <w:pPr>
        <w:rPr>
          <w:rFonts w:ascii="Times New Roman" w:hAnsi="Times New Roman" w:cs="Times New Roman"/>
          <w:b/>
        </w:rPr>
      </w:pPr>
    </w:p>
    <w:p w14:paraId="56FC39D8" w14:textId="2543EBA9" w:rsidR="003175A3" w:rsidRPr="00255C88" w:rsidRDefault="003175A3" w:rsidP="00D80A92">
      <w:pPr>
        <w:rPr>
          <w:rFonts w:ascii="Times New Roman" w:hAnsi="Times New Roman" w:cs="Times New Roman"/>
          <w:b/>
        </w:rPr>
      </w:pPr>
    </w:p>
    <w:p w14:paraId="39B48438" w14:textId="5D41194E" w:rsidR="003175A3" w:rsidRPr="00255C88" w:rsidRDefault="003175A3" w:rsidP="00D80A92">
      <w:pPr>
        <w:rPr>
          <w:rFonts w:ascii="Times New Roman" w:hAnsi="Times New Roman" w:cs="Times New Roman"/>
          <w:b/>
        </w:rPr>
      </w:pPr>
    </w:p>
    <w:p w14:paraId="2574B1AF" w14:textId="08D15314" w:rsidR="003175A3" w:rsidRPr="00255C88" w:rsidRDefault="003175A3" w:rsidP="00D80A92">
      <w:pPr>
        <w:rPr>
          <w:rFonts w:ascii="Times New Roman" w:hAnsi="Times New Roman" w:cs="Times New Roman"/>
          <w:b/>
        </w:rPr>
      </w:pPr>
    </w:p>
    <w:p w14:paraId="48C4AC2B" w14:textId="0CF1BAE6" w:rsidR="00A44F48" w:rsidRPr="00255C88" w:rsidRDefault="00A44F48" w:rsidP="003175A3">
      <w:pPr>
        <w:pStyle w:val="Heading1"/>
        <w:rPr>
          <w:sz w:val="24"/>
          <w:szCs w:val="24"/>
        </w:rPr>
      </w:pPr>
      <w:r w:rsidRPr="00255C88">
        <w:rPr>
          <w:sz w:val="24"/>
          <w:szCs w:val="24"/>
        </w:rPr>
        <w:t>Contents</w:t>
      </w:r>
    </w:p>
    <w:p w14:paraId="489955A5" w14:textId="77777777" w:rsidR="003175A3" w:rsidRPr="00D334E5" w:rsidRDefault="003175A3" w:rsidP="00D334E5">
      <w:pPr>
        <w:pStyle w:val="Heading1"/>
      </w:pPr>
      <w:r w:rsidRPr="00D334E5">
        <w:t>Chapter 1: Introduction</w:t>
      </w:r>
    </w:p>
    <w:p w14:paraId="05EB70FD" w14:textId="3C6F3B21" w:rsidR="000C033E" w:rsidRPr="00255C88" w:rsidRDefault="000C033E" w:rsidP="000C033E">
      <w:pPr>
        <w:spacing w:before="100" w:beforeAutospacing="1" w:after="100" w:afterAutospacing="1" w:line="480" w:lineRule="auto"/>
        <w:ind w:firstLine="720"/>
        <w:contextualSpacing/>
        <w:rPr>
          <w:rFonts w:ascii="Times New Roman" w:hAnsi="Times New Roman" w:cs="Times New Roman"/>
        </w:rPr>
      </w:pPr>
      <w:r w:rsidRPr="00255C88">
        <w:rPr>
          <w:rFonts w:ascii="Times New Roman" w:hAnsi="Times New Roman" w:cs="Times New Roman"/>
        </w:rPr>
        <w:t xml:space="preserve">In an era of cloud computing and edge devices, software efficiency is no longer optional, it is a necessity. Modern applications must scale seamlessly, perform under resource constraints, and minimize costs, all of which hinge on effective memory usage. Yet, programming education remains fixated on functional correctness and algorithmic speed, sidelining memory efficiency as </w:t>
      </w:r>
      <w:r w:rsidRPr="00255C88">
        <w:rPr>
          <w:rFonts w:ascii="Times New Roman" w:hAnsi="Times New Roman" w:cs="Times New Roman"/>
        </w:rPr>
        <w:lastRenderedPageBreak/>
        <w:t>a niche skill. This disconnect has tangible consequences: bloated applications strain mobile devices, inflate cloud costs, and amplify the carbon footprint of data centers. This project addresses this gap by empowering developers to write memory-efficient code from the outset of their learning journey, bridging education with real-world demands.</w:t>
      </w:r>
    </w:p>
    <w:p w14:paraId="2C6FFFC4" w14:textId="77777777" w:rsidR="000C033E" w:rsidRPr="00D334E5" w:rsidRDefault="000C033E" w:rsidP="00D334E5">
      <w:pPr>
        <w:pStyle w:val="Heading2"/>
      </w:pPr>
      <w:r w:rsidRPr="00D334E5">
        <w:t>1.1 Problem Background</w:t>
      </w:r>
    </w:p>
    <w:p w14:paraId="5FB3CBC8" w14:textId="4104E806" w:rsidR="000C033E" w:rsidRPr="00255C88" w:rsidRDefault="000C033E" w:rsidP="000C033E">
      <w:pPr>
        <w:spacing w:before="100" w:beforeAutospacing="1" w:after="100" w:afterAutospacing="1" w:line="360" w:lineRule="auto"/>
        <w:ind w:firstLine="720"/>
        <w:contextualSpacing/>
        <w:rPr>
          <w:rFonts w:ascii="Times New Roman" w:eastAsia="Times New Roman" w:hAnsi="Times New Roman" w:cs="Times New Roman"/>
        </w:rPr>
      </w:pPr>
      <w:r w:rsidRPr="00255C88">
        <w:rPr>
          <w:rFonts w:ascii="Times New Roman" w:eastAsia="Times New Roman" w:hAnsi="Times New Roman" w:cs="Times New Roman"/>
        </w:rPr>
        <w:t xml:space="preserve">Most programming courses prioritize algorithmic correctness and time complexity while treating memory efficiency as an advanced topic. This educational gap produces programmers who create functionally correct but resource-inefficient solutions. Two implementations may solve the same problem yet differ dramatically in memory consumption, a distinction especially crucial in resource-constrained environments like mobile applications, </w:t>
      </w:r>
      <w:proofErr w:type="spellStart"/>
      <w:r w:rsidRPr="00255C88">
        <w:rPr>
          <w:rFonts w:ascii="Times New Roman" w:eastAsia="Times New Roman" w:hAnsi="Times New Roman" w:cs="Times New Roman"/>
        </w:rPr>
        <w:t>IoT</w:t>
      </w:r>
      <w:proofErr w:type="spellEnd"/>
      <w:r w:rsidRPr="00255C88">
        <w:rPr>
          <w:rFonts w:ascii="Times New Roman" w:eastAsia="Times New Roman" w:hAnsi="Times New Roman" w:cs="Times New Roman"/>
        </w:rPr>
        <w:t xml:space="preserve"> devices, and large-scale cloud deployments, where inefficiencies translate to increased costs and diminished performance.</w:t>
      </w:r>
    </w:p>
    <w:p w14:paraId="0F9D9FBC" w14:textId="5F008757" w:rsidR="000C033E" w:rsidRPr="00255C88" w:rsidRDefault="000C033E" w:rsidP="000C033E">
      <w:pPr>
        <w:spacing w:before="100" w:beforeAutospacing="1" w:after="100" w:afterAutospacing="1" w:line="360" w:lineRule="auto"/>
        <w:ind w:firstLine="720"/>
        <w:contextualSpacing/>
        <w:rPr>
          <w:rFonts w:ascii="Times New Roman" w:eastAsia="Times New Roman" w:hAnsi="Times New Roman" w:cs="Times New Roman"/>
        </w:rPr>
      </w:pPr>
      <w:r w:rsidRPr="00255C88">
        <w:rPr>
          <w:rFonts w:ascii="Times New Roman" w:eastAsia="Times New Roman" w:hAnsi="Times New Roman" w:cs="Times New Roman"/>
        </w:rPr>
        <w:t>The challenge lies in memory usage during development. Without specialized profiling tools, which often require technical fluency beyond beginners' capabilities, developers cannot easily visualize or compare the memory impact of alternative implementations. Furthermore, popular educational platforms reward functional correctness without incentivizing resource efficiency.</w:t>
      </w:r>
    </w:p>
    <w:p w14:paraId="037F6CB9" w14:textId="77777777" w:rsidR="000C033E" w:rsidRPr="00D334E5" w:rsidRDefault="000C033E" w:rsidP="00D334E5">
      <w:pPr>
        <w:pStyle w:val="Heading2"/>
      </w:pPr>
      <w:r w:rsidRPr="00D334E5">
        <w:t>1.2 Project Objectives</w:t>
      </w:r>
    </w:p>
    <w:p w14:paraId="4A7AA17D" w14:textId="77777777" w:rsidR="000C033E" w:rsidRPr="00255C88" w:rsidRDefault="000C033E" w:rsidP="000C033E">
      <w:pPr>
        <w:spacing w:before="100" w:beforeAutospacing="1" w:after="100" w:afterAutospacing="1" w:line="360" w:lineRule="auto"/>
        <w:ind w:firstLine="720"/>
        <w:contextualSpacing/>
        <w:rPr>
          <w:rFonts w:ascii="Times New Roman" w:eastAsia="Times New Roman" w:hAnsi="Times New Roman" w:cs="Times New Roman"/>
        </w:rPr>
      </w:pPr>
      <w:r w:rsidRPr="00255C88">
        <w:rPr>
          <w:rFonts w:ascii="Times New Roman" w:eastAsia="Times New Roman" w:hAnsi="Times New Roman" w:cs="Times New Roman"/>
        </w:rPr>
        <w:t>This project aims to develop a static code comparison tool that addresses this educational and practical gap by:</w:t>
      </w:r>
    </w:p>
    <w:p w14:paraId="5D921FA9" w14:textId="77777777" w:rsidR="000C033E" w:rsidRPr="00255C88" w:rsidRDefault="000C033E" w:rsidP="000C033E">
      <w:pPr>
        <w:numPr>
          <w:ilvl w:val="0"/>
          <w:numId w:val="1"/>
        </w:numPr>
        <w:spacing w:before="100" w:beforeAutospacing="1" w:after="100" w:afterAutospacing="1" w:line="480" w:lineRule="auto"/>
        <w:ind w:left="1440" w:hanging="720"/>
        <w:contextualSpacing/>
        <w:rPr>
          <w:rFonts w:ascii="Times New Roman" w:eastAsia="Times New Roman" w:hAnsi="Times New Roman" w:cs="Times New Roman"/>
        </w:rPr>
      </w:pPr>
      <w:r w:rsidRPr="00255C88">
        <w:rPr>
          <w:rFonts w:ascii="Times New Roman" w:eastAsia="Times New Roman" w:hAnsi="Times New Roman" w:cs="Times New Roman"/>
        </w:rPr>
        <w:t>Enabling side-by-side structural analysis of code samples solving identical tasks</w:t>
      </w:r>
    </w:p>
    <w:p w14:paraId="49D57BC6" w14:textId="77777777" w:rsidR="000C033E" w:rsidRPr="00255C88" w:rsidRDefault="000C033E" w:rsidP="000C033E">
      <w:pPr>
        <w:numPr>
          <w:ilvl w:val="0"/>
          <w:numId w:val="1"/>
        </w:numPr>
        <w:spacing w:before="100" w:beforeAutospacing="1" w:after="100" w:afterAutospacing="1" w:line="480" w:lineRule="auto"/>
        <w:ind w:left="1440" w:hanging="720"/>
        <w:contextualSpacing/>
        <w:rPr>
          <w:rFonts w:ascii="Times New Roman" w:eastAsia="Times New Roman" w:hAnsi="Times New Roman" w:cs="Times New Roman"/>
        </w:rPr>
      </w:pPr>
      <w:r w:rsidRPr="00255C88">
        <w:rPr>
          <w:rFonts w:ascii="Times New Roman" w:eastAsia="Times New Roman" w:hAnsi="Times New Roman" w:cs="Times New Roman"/>
        </w:rPr>
        <w:t>Highlighting memory-impacting structures and inefficiencies without requiring code execution</w:t>
      </w:r>
    </w:p>
    <w:p w14:paraId="1DFA2B8E" w14:textId="77777777" w:rsidR="000C033E" w:rsidRPr="00255C88" w:rsidRDefault="000C033E" w:rsidP="000C033E">
      <w:pPr>
        <w:numPr>
          <w:ilvl w:val="0"/>
          <w:numId w:val="1"/>
        </w:numPr>
        <w:spacing w:before="100" w:beforeAutospacing="1" w:after="100" w:afterAutospacing="1" w:line="480" w:lineRule="auto"/>
        <w:ind w:left="1440" w:hanging="720"/>
        <w:contextualSpacing/>
        <w:rPr>
          <w:rFonts w:ascii="Times New Roman" w:eastAsia="Times New Roman" w:hAnsi="Times New Roman" w:cs="Times New Roman"/>
        </w:rPr>
      </w:pPr>
      <w:r w:rsidRPr="00255C88">
        <w:rPr>
          <w:rFonts w:ascii="Times New Roman" w:eastAsia="Times New Roman" w:hAnsi="Times New Roman" w:cs="Times New Roman"/>
        </w:rPr>
        <w:t>Providing clear, accessible explanations of memory trade-offs in straightforward language</w:t>
      </w:r>
    </w:p>
    <w:p w14:paraId="54638BFF" w14:textId="77777777" w:rsidR="000C033E" w:rsidRPr="00D334E5" w:rsidRDefault="000C033E" w:rsidP="00D334E5">
      <w:pPr>
        <w:pStyle w:val="Heading2"/>
      </w:pPr>
      <w:r w:rsidRPr="00D334E5">
        <w:lastRenderedPageBreak/>
        <w:t>1.3 Scope and Methodology</w:t>
      </w:r>
    </w:p>
    <w:p w14:paraId="50172C27" w14:textId="77777777" w:rsidR="004A5E63" w:rsidRPr="00255C88" w:rsidRDefault="004A5E63" w:rsidP="004A5E63">
      <w:pPr>
        <w:spacing w:before="100" w:beforeAutospacing="1" w:after="100" w:afterAutospacing="1" w:line="480" w:lineRule="auto"/>
        <w:ind w:firstLine="720"/>
        <w:contextualSpacing/>
        <w:rPr>
          <w:rFonts w:ascii="Times New Roman" w:hAnsi="Times New Roman" w:cs="Times New Roman"/>
        </w:rPr>
      </w:pPr>
      <w:r w:rsidRPr="00255C88">
        <w:rPr>
          <w:rFonts w:ascii="Times New Roman" w:hAnsi="Times New Roman" w:cs="Times New Roman"/>
        </w:rPr>
        <w:t>This project focuses on analyzing text-based code to evaluate its theoretical memory efficiency using static methods. The tool identifies programming constructs that impact RAM usage, such as variable types, control flow structures like loops and conditionals, recursion, dynamic object creation, and nested structures. It uses rule-based static parsing to detect memory usage patterns without compiling or executing the code.</w:t>
      </w:r>
    </w:p>
    <w:p w14:paraId="09BD6B38" w14:textId="77777777" w:rsidR="004A5E63" w:rsidRPr="00255C88" w:rsidRDefault="004A5E63" w:rsidP="004A5E63">
      <w:pPr>
        <w:spacing w:before="100" w:beforeAutospacing="1" w:after="100" w:afterAutospacing="1" w:line="480" w:lineRule="auto"/>
        <w:ind w:firstLine="720"/>
        <w:contextualSpacing/>
        <w:rPr>
          <w:rFonts w:ascii="Times New Roman" w:hAnsi="Times New Roman" w:cs="Times New Roman"/>
        </w:rPr>
      </w:pPr>
      <w:r w:rsidRPr="00255C88">
        <w:rPr>
          <w:rFonts w:ascii="Times New Roman" w:hAnsi="Times New Roman" w:cs="Times New Roman"/>
        </w:rPr>
        <w:t>The tool applies heuristic rules to assign RAM weights to these constructs. Recursion is flagged as high-impact due to stack growth. These rules are based on programming best practices and memory behavior across languages. The output is a comparative report that highlights inefficiencies like redundant object creation or unbounded allocations.</w:t>
      </w:r>
    </w:p>
    <w:p w14:paraId="768355E3" w14:textId="19D5E788" w:rsidR="000C033E" w:rsidRPr="00255C88" w:rsidRDefault="004A5E63" w:rsidP="004A5E63">
      <w:pPr>
        <w:spacing w:before="100" w:beforeAutospacing="1" w:after="100" w:afterAutospacing="1" w:line="480" w:lineRule="auto"/>
        <w:ind w:firstLine="720"/>
        <w:contextualSpacing/>
        <w:rPr>
          <w:rFonts w:ascii="Times New Roman" w:hAnsi="Times New Roman" w:cs="Times New Roman"/>
        </w:rPr>
      </w:pPr>
      <w:r w:rsidRPr="00255C88">
        <w:rPr>
          <w:rFonts w:ascii="Times New Roman" w:hAnsi="Times New Roman" w:cs="Times New Roman"/>
        </w:rPr>
        <w:t>The tool emphasizes pedagogical clarity, explaining trade-offs in simple language. For instance, iterative loops with fixed-size structures are often more memory-efficient than recursive solutions with dynamic allocations. This approach prioritizes accessibility for learners over precise byte-level measurements. By avoiding runtime execution, the tool focuses on core concepts of memory-efficient coding and avoids complexities such as garbage collection. It bridges theoretical principles with practical coding insights.</w:t>
      </w:r>
    </w:p>
    <w:p w14:paraId="2782EC7D" w14:textId="77777777" w:rsidR="000C033E" w:rsidRPr="00255C88" w:rsidRDefault="000C033E" w:rsidP="00D334E5">
      <w:pPr>
        <w:pStyle w:val="Heading2"/>
      </w:pPr>
      <w:r w:rsidRPr="00255C88">
        <w:t>1.4 Significance and Impact</w:t>
      </w:r>
    </w:p>
    <w:p w14:paraId="64B7372C" w14:textId="77777777" w:rsidR="000C033E" w:rsidRPr="00255C88" w:rsidRDefault="000C033E" w:rsidP="000C033E">
      <w:pPr>
        <w:spacing w:before="100" w:beforeAutospacing="1" w:after="100" w:afterAutospacing="1" w:line="480" w:lineRule="auto"/>
        <w:ind w:firstLine="720"/>
        <w:contextualSpacing/>
        <w:rPr>
          <w:rFonts w:ascii="Times New Roman" w:eastAsia="Times New Roman" w:hAnsi="Times New Roman" w:cs="Times New Roman"/>
        </w:rPr>
      </w:pPr>
      <w:r w:rsidRPr="00255C88">
        <w:rPr>
          <w:rFonts w:ascii="Times New Roman" w:eastAsia="Times New Roman" w:hAnsi="Times New Roman" w:cs="Times New Roman"/>
        </w:rPr>
        <w:t>This project addresses an overlooked aspect of software education at a time when efficient resource utilization directly affects sustainability goals and operational costs. For educators, it provides a tool to demonstrate memory implications of different programming approaches. For students, it offers immediate feedback that builds intuition about memory efficiency without requiring complex environments.</w:t>
      </w:r>
    </w:p>
    <w:p w14:paraId="63CC82ED" w14:textId="77777777" w:rsidR="000C033E" w:rsidRPr="00255C88" w:rsidRDefault="000C033E" w:rsidP="000C033E">
      <w:pPr>
        <w:spacing w:before="100" w:beforeAutospacing="1" w:after="100" w:afterAutospacing="1" w:line="480" w:lineRule="auto"/>
        <w:ind w:firstLine="720"/>
        <w:contextualSpacing/>
        <w:rPr>
          <w:rFonts w:ascii="Times New Roman" w:eastAsia="Times New Roman" w:hAnsi="Times New Roman" w:cs="Times New Roman"/>
        </w:rPr>
      </w:pPr>
      <w:r w:rsidRPr="00255C88">
        <w:rPr>
          <w:rFonts w:ascii="Times New Roman" w:eastAsia="Times New Roman" w:hAnsi="Times New Roman" w:cs="Times New Roman"/>
        </w:rPr>
        <w:lastRenderedPageBreak/>
        <w:t>Beyond education, the project supports industry needs by encouraging memory-conscious development practices that translate to reduced cloud computing costs, improved mobile application performance, and decreased environmental impact from computing resources.</w:t>
      </w:r>
    </w:p>
    <w:p w14:paraId="37C7A62D" w14:textId="77777777" w:rsidR="000C033E" w:rsidRPr="00D334E5" w:rsidRDefault="000C033E" w:rsidP="00D334E5">
      <w:pPr>
        <w:pStyle w:val="Heading2"/>
      </w:pPr>
      <w:r w:rsidRPr="00D334E5">
        <w:t>1.5 Dissertation Structure</w:t>
      </w:r>
    </w:p>
    <w:p w14:paraId="2601B5E7" w14:textId="41470102" w:rsidR="008763CE" w:rsidRPr="00255C88" w:rsidRDefault="008032D2" w:rsidP="008763CE">
      <w:pPr>
        <w:spacing w:before="100" w:beforeAutospacing="1" w:after="100" w:afterAutospacing="1" w:line="480" w:lineRule="auto"/>
        <w:ind w:firstLine="720"/>
        <w:contextualSpacing/>
        <w:rPr>
          <w:rFonts w:ascii="Times New Roman" w:eastAsia="Times New Roman" w:hAnsi="Times New Roman" w:cs="Times New Roman"/>
        </w:rPr>
      </w:pPr>
      <w:r w:rsidRPr="00255C88">
        <w:rPr>
          <w:rFonts w:ascii="Times New Roman" w:eastAsia="Times New Roman" w:hAnsi="Times New Roman" w:cs="Times New Roman"/>
        </w:rPr>
        <w:t>This dissertation systematically explores the development and impact of the Memory Efficiency Analyzer. It begins by highlighting the importance of memory efficiency in software and addressing gaps in programming education. Existing tools and research are reviewed to provide context, followed by a breakdown of technical and educational requirements that inform the tool’s design. The architecture, implementation challenges, and testing strategies are then detailed, with a focus on rule-based parsing and heuristic feedback. Empirical results, including user studies and performance benchmarks, are presented, alongside discussions on ethical considerations and future enhancements. The dissertation concludes by synthesizing key findings and proposing directions for broader adoption, illustrating the tool’s potential to bridge memory-awareness gaps in education, industry, and sustainable computing.</w:t>
      </w:r>
    </w:p>
    <w:p w14:paraId="2C5F3F12" w14:textId="77777777" w:rsidR="000C033E" w:rsidRPr="00D334E5" w:rsidRDefault="00D80A92" w:rsidP="00D334E5">
      <w:pPr>
        <w:pStyle w:val="Heading1"/>
      </w:pPr>
      <w:r w:rsidRPr="00D334E5">
        <w:t xml:space="preserve">Chapter 2: Literature Review </w:t>
      </w:r>
    </w:p>
    <w:p w14:paraId="3C51780E" w14:textId="5AC716F6" w:rsidR="008763CE" w:rsidRPr="00255C88" w:rsidRDefault="002A5203" w:rsidP="008763CE">
      <w:pPr>
        <w:spacing w:before="100" w:beforeAutospacing="1" w:after="100" w:afterAutospacing="1" w:line="480" w:lineRule="auto"/>
        <w:ind w:firstLine="720"/>
        <w:contextualSpacing/>
        <w:rPr>
          <w:rFonts w:ascii="Times New Roman" w:hAnsi="Times New Roman" w:cs="Times New Roman"/>
        </w:rPr>
      </w:pPr>
      <w:r w:rsidRPr="00255C88">
        <w:rPr>
          <w:rFonts w:ascii="Times New Roman" w:hAnsi="Times New Roman" w:cs="Times New Roman"/>
        </w:rPr>
        <w:t xml:space="preserve">This chapter examines memory efficiency analysis through memory optimization techniques, static code analysis, educational tools, and heuristic resource estimation. While critical for software performance and sustainability, current approaches rely on complex runtime profiling or lack educational integration. Academic and industry advances </w:t>
      </w:r>
      <w:r w:rsidR="004614E9" w:rsidRPr="00255C88">
        <w:rPr>
          <w:rFonts w:ascii="Times New Roman" w:hAnsi="Times New Roman" w:cs="Times New Roman"/>
        </w:rPr>
        <w:t>such as</w:t>
      </w:r>
      <w:r w:rsidRPr="00255C88">
        <w:rPr>
          <w:rFonts w:ascii="Times New Roman" w:hAnsi="Times New Roman" w:cs="Times New Roman"/>
        </w:rPr>
        <w:t xml:space="preserve"> hardware-software co-design, predictive models</w:t>
      </w:r>
      <w:r w:rsidR="004614E9" w:rsidRPr="00255C88">
        <w:rPr>
          <w:rFonts w:ascii="Times New Roman" w:hAnsi="Times New Roman" w:cs="Times New Roman"/>
        </w:rPr>
        <w:t>,</w:t>
      </w:r>
      <w:r w:rsidRPr="00255C88">
        <w:rPr>
          <w:rFonts w:ascii="Times New Roman" w:hAnsi="Times New Roman" w:cs="Times New Roman"/>
        </w:rPr>
        <w:t xml:space="preserve"> demonstrate technical prowess but fail to bridge theory with accessible learning. Educational platforms prioritize correctness over efficiency, while advanced profilers target experts. This synthesis reveals a gap: no static, language-agnostic tool </w:t>
      </w:r>
      <w:r w:rsidRPr="00255C88">
        <w:rPr>
          <w:rFonts w:ascii="Times New Roman" w:hAnsi="Times New Roman" w:cs="Times New Roman"/>
        </w:rPr>
        <w:lastRenderedPageBreak/>
        <w:t>combines memory analysis with pedagogical clarity. The proposed system addresses this by democratizing efficiency education through comparative feedback and heuristic insights, bridging theoretical knowledge and practical skill development.</w:t>
      </w:r>
    </w:p>
    <w:p w14:paraId="7A4F53FA" w14:textId="77777777" w:rsidR="00F365DE" w:rsidRPr="00D334E5" w:rsidRDefault="00F365DE" w:rsidP="00D334E5">
      <w:pPr>
        <w:pStyle w:val="Heading2"/>
      </w:pPr>
      <w:r w:rsidRPr="00D334E5">
        <w:rPr>
          <w:rStyle w:val="Strong"/>
          <w:b/>
          <w:bCs w:val="0"/>
        </w:rPr>
        <w:t>2.2 Memory Optimization in Software Development</w:t>
      </w:r>
    </w:p>
    <w:p w14:paraId="024156F8" w14:textId="6534F42A" w:rsidR="00F365DE" w:rsidRPr="00255C88" w:rsidRDefault="002A5203" w:rsidP="007F7D43">
      <w:pPr>
        <w:pStyle w:val="whitespace-pre-wrap"/>
        <w:spacing w:line="480" w:lineRule="auto"/>
        <w:ind w:firstLine="720"/>
        <w:contextualSpacing/>
      </w:pPr>
      <w:r w:rsidRPr="00255C88">
        <w:t>Memory optimization is essential for balancing performance, cost, and sustainability in software development. Samsung’s PIM/PNM solutions highlight how hardware innovations can address memory bottlenecks, achieving up to 4.4× performance gains and a 53% energy reduction in large language model inference tasks (</w:t>
      </w:r>
      <w:r w:rsidR="004D58B9" w:rsidRPr="00255C88">
        <w:t>Kim et al., 2024</w:t>
      </w:r>
      <w:r w:rsidRPr="00255C88">
        <w:t xml:space="preserve">). These hardware advancements complement software level strategies, such as efficient data structures and algorithm optimization. In cloud environments, </w:t>
      </w:r>
      <w:proofErr w:type="spellStart"/>
      <w:r w:rsidRPr="00255C88">
        <w:t>Ouhame</w:t>
      </w:r>
      <w:proofErr w:type="spellEnd"/>
      <w:r w:rsidRPr="00255C88">
        <w:t xml:space="preserve"> et al. (2021) introduced a CNN LSTM model to predict resource utilization, reducing prediction errors by 7–8.5%. This emphasizes the role of predictive analytics in preemptively managing memory allocation in distributed systems. Together, these techniques, hardware innovations, predictive models, and algorithmic efficiency create a comprehensive approach to addressing memory optimization challenges.</w:t>
      </w:r>
    </w:p>
    <w:p w14:paraId="1FB217AD" w14:textId="77777777" w:rsidR="00F365DE" w:rsidRPr="00D334E5" w:rsidRDefault="00F365DE" w:rsidP="00D334E5">
      <w:pPr>
        <w:pStyle w:val="Heading2"/>
      </w:pPr>
      <w:r w:rsidRPr="00D334E5">
        <w:rPr>
          <w:rStyle w:val="Strong"/>
          <w:b/>
          <w:bCs w:val="0"/>
        </w:rPr>
        <w:t>2.3 Static Code Analysis Techniques</w:t>
      </w:r>
    </w:p>
    <w:p w14:paraId="0E430871" w14:textId="6725C89E" w:rsidR="00F365DE" w:rsidRPr="00255C88" w:rsidRDefault="00F365DE" w:rsidP="007F7D43">
      <w:pPr>
        <w:pStyle w:val="whitespace-pre-wrap"/>
        <w:spacing w:line="480" w:lineRule="auto"/>
        <w:ind w:firstLine="720"/>
        <w:contextualSpacing/>
      </w:pPr>
      <w:r w:rsidRPr="00255C88">
        <w:t>Static analysis has evolved to address memory inefficiencies without requiring code execution. Modern tools leverage machine learning to predict resource usage patterns. Samsung's PIM/PNM software stacks include AI compilers that optimize LLM workloads by analyzing code structure and memory access patterns (</w:t>
      </w:r>
      <w:r w:rsidR="004D58B9" w:rsidRPr="00255C88">
        <w:t>Kim et al., 2024</w:t>
      </w:r>
      <w:r w:rsidRPr="00255C88">
        <w:t>). These compilers use static analysis to map operations to memory-efficient hardware configurations, reducing latency by up to 2.7× in LPDDR5-PIM systems.</w:t>
      </w:r>
    </w:p>
    <w:p w14:paraId="3CA79132" w14:textId="77777777" w:rsidR="00F365DE" w:rsidRPr="00255C88" w:rsidRDefault="00F365DE" w:rsidP="007F7D43">
      <w:pPr>
        <w:pStyle w:val="whitespace-pre-wrap"/>
        <w:spacing w:line="480" w:lineRule="auto"/>
        <w:ind w:firstLine="720"/>
        <w:contextualSpacing/>
      </w:pPr>
      <w:r w:rsidRPr="00255C88">
        <w:lastRenderedPageBreak/>
        <w:t xml:space="preserve">Similarly, </w:t>
      </w:r>
      <w:proofErr w:type="spellStart"/>
      <w:r w:rsidRPr="00255C88">
        <w:t>Ouhame</w:t>
      </w:r>
      <w:proofErr w:type="spellEnd"/>
      <w:r w:rsidRPr="00255C88">
        <w:t xml:space="preserve"> et al. (2021) employed static code metrics such as loop nesting depth alongside dynamic profiling to train their CNN-LSTM model, achieving 93.8% accuracy in predicting cloud resource demands. This hybrid approach demonstrates the potential of combining static analysis with runtime data to identify memory-heavy code paths.</w:t>
      </w:r>
    </w:p>
    <w:p w14:paraId="037A0335" w14:textId="77777777" w:rsidR="00F365DE" w:rsidRPr="00255C88" w:rsidRDefault="00F365DE" w:rsidP="007F7D43">
      <w:pPr>
        <w:pStyle w:val="whitespace-pre-wrap"/>
        <w:spacing w:line="480" w:lineRule="auto"/>
        <w:ind w:firstLine="720"/>
        <w:contextualSpacing/>
      </w:pPr>
      <w:r w:rsidRPr="00255C88">
        <w:t>AI-driven static analyzers like Samsung's compiler outperform traditional tools in optimizing for modern hardware. However, language specificity and dependency on hardware integration limit broader applicability of these advanced techniques. The evolution of static analysis tools represents a significant advancement in proactive memory management strategies.</w:t>
      </w:r>
    </w:p>
    <w:p w14:paraId="7AD9CC23" w14:textId="77777777" w:rsidR="00F365DE" w:rsidRPr="00D334E5" w:rsidRDefault="00F365DE" w:rsidP="00D334E5">
      <w:pPr>
        <w:pStyle w:val="Heading2"/>
      </w:pPr>
      <w:r w:rsidRPr="00D334E5">
        <w:rPr>
          <w:rStyle w:val="Strong"/>
          <w:b/>
          <w:bCs w:val="0"/>
        </w:rPr>
        <w:t>2.4 Educational Tools for Programming</w:t>
      </w:r>
    </w:p>
    <w:p w14:paraId="10794A49" w14:textId="0A768E22" w:rsidR="00F365DE" w:rsidRPr="00255C88" w:rsidRDefault="00F365DE" w:rsidP="007F7D43">
      <w:pPr>
        <w:pStyle w:val="whitespace-pre-wrap"/>
        <w:spacing w:line="480" w:lineRule="auto"/>
        <w:ind w:firstLine="720"/>
        <w:contextualSpacing/>
      </w:pPr>
      <w:r w:rsidRPr="00255C88">
        <w:t xml:space="preserve">Educational platforms increasingly integrate gamification and real-time feedback to teach memory-aware coding. </w:t>
      </w:r>
      <w:proofErr w:type="spellStart"/>
      <w:r w:rsidRPr="00255C88">
        <w:t>Zinovieva</w:t>
      </w:r>
      <w:proofErr w:type="spellEnd"/>
      <w:r w:rsidRPr="00255C88">
        <w:t xml:space="preserve"> et al. (202</w:t>
      </w:r>
      <w:r w:rsidR="00122283" w:rsidRPr="00255C88">
        <w:t>4</w:t>
      </w:r>
      <w:r w:rsidRPr="00255C88">
        <w:t xml:space="preserve">) evaluated online coding simulators like </w:t>
      </w:r>
      <w:proofErr w:type="spellStart"/>
      <w:r w:rsidRPr="00255C88">
        <w:t>HackerRank</w:t>
      </w:r>
      <w:proofErr w:type="spellEnd"/>
      <w:r w:rsidRPr="00255C88">
        <w:t xml:space="preserve">, finding that 72% of students improved their ability to write memory-efficient code when using platforms with resource-usage feedback. However, most tools including </w:t>
      </w:r>
      <w:proofErr w:type="spellStart"/>
      <w:r w:rsidRPr="00255C88">
        <w:t>LeetCode</w:t>
      </w:r>
      <w:proofErr w:type="spellEnd"/>
      <w:r w:rsidRPr="00255C88">
        <w:t xml:space="preserve"> and </w:t>
      </w:r>
      <w:proofErr w:type="spellStart"/>
      <w:r w:rsidRPr="00255C88">
        <w:t>Codecademy</w:t>
      </w:r>
      <w:proofErr w:type="spellEnd"/>
      <w:r w:rsidRPr="00255C88">
        <w:t xml:space="preserve"> still prioritize functional correctness over efficiency.</w:t>
      </w:r>
    </w:p>
    <w:p w14:paraId="182397D5" w14:textId="7F9407DA" w:rsidR="00F365DE" w:rsidRPr="00255C88" w:rsidRDefault="00F365DE" w:rsidP="007F7D43">
      <w:pPr>
        <w:pStyle w:val="whitespace-pre-wrap"/>
        <w:spacing w:line="480" w:lineRule="auto"/>
        <w:ind w:firstLine="720"/>
        <w:contextualSpacing/>
      </w:pPr>
      <w:r w:rsidRPr="00255C88">
        <w:t>Samsung's PIM/PNM software stacks (</w:t>
      </w:r>
      <w:r w:rsidR="004D58B9" w:rsidRPr="00255C88">
        <w:t>Kim et al., 2024</w:t>
      </w:r>
      <w:r w:rsidRPr="00255C88">
        <w:t>) include educational modules that visualize memory access patterns in LLMs, helping learners understand how algorithmic choices such as recursion versus iteration impact hardware performance. Such tools bridge the gap between theoretical knowledge and practical optimization, aligning with industry demands for resource-conscious developers.</w:t>
      </w:r>
    </w:p>
    <w:p w14:paraId="28847A88" w14:textId="77777777" w:rsidR="00F365DE" w:rsidRPr="00255C88" w:rsidRDefault="00F365DE" w:rsidP="007F7D43">
      <w:pPr>
        <w:pStyle w:val="whitespace-pre-wrap"/>
        <w:spacing w:line="480" w:lineRule="auto"/>
        <w:ind w:firstLine="720"/>
        <w:contextualSpacing/>
      </w:pPr>
      <w:r w:rsidRPr="00255C88">
        <w:t xml:space="preserve">While platforms like </w:t>
      </w:r>
      <w:proofErr w:type="spellStart"/>
      <w:r w:rsidRPr="00255C88">
        <w:t>HackerRank</w:t>
      </w:r>
      <w:proofErr w:type="spellEnd"/>
      <w:r w:rsidRPr="00255C88">
        <w:t xml:space="preserve"> enhance engagement, integrating hardware-aware static analysis insights from PIM/PNM research could revolutionize how memory optimization is taught. This synthesis of educational approaches with cutting-edge hardware analytics represents </w:t>
      </w:r>
      <w:r w:rsidRPr="00255C88">
        <w:lastRenderedPageBreak/>
        <w:t>an opportunity to transform programming education toward more resource-conscious development practices.</w:t>
      </w:r>
    </w:p>
    <w:p w14:paraId="7D5D7710" w14:textId="77777777" w:rsidR="00F365DE" w:rsidRPr="00D334E5" w:rsidRDefault="00F365DE" w:rsidP="00D334E5">
      <w:pPr>
        <w:pStyle w:val="Heading2"/>
      </w:pPr>
      <w:r w:rsidRPr="00D334E5">
        <w:rPr>
          <w:rStyle w:val="Strong"/>
          <w:b/>
          <w:bCs w:val="0"/>
        </w:rPr>
        <w:t>2.5 Heuristic Approaches to Resource Estimation</w:t>
      </w:r>
    </w:p>
    <w:p w14:paraId="05ADA1D8" w14:textId="450CCF8D" w:rsidR="00F365DE" w:rsidRPr="00255C88" w:rsidRDefault="00F365DE" w:rsidP="007F7D43">
      <w:pPr>
        <w:pStyle w:val="whitespace-pre-wrap"/>
        <w:spacing w:line="480" w:lineRule="auto"/>
        <w:ind w:firstLine="720"/>
        <w:contextualSpacing/>
      </w:pPr>
      <w:r w:rsidRPr="00255C88">
        <w:t xml:space="preserve">Heuristic models balance accuracy and computational overhead, making them ideal for educational and real-time systems. </w:t>
      </w:r>
      <w:proofErr w:type="spellStart"/>
      <w:r w:rsidRPr="00255C88">
        <w:t>Ouhame</w:t>
      </w:r>
      <w:proofErr w:type="spellEnd"/>
      <w:r w:rsidRPr="00255C88">
        <w:t xml:space="preserve"> et al. (2021) used a Vector Auto-Regression (VAR) heuristic to filter linear dependencies in cloud resource data before applying their CNN-LSTM model, reducing training time by 30%. Similarly, </w:t>
      </w:r>
      <w:proofErr w:type="spellStart"/>
      <w:r w:rsidRPr="00255C88">
        <w:t>Zinovieva</w:t>
      </w:r>
      <w:proofErr w:type="spellEnd"/>
      <w:r w:rsidRPr="00255C88">
        <w:t xml:space="preserve"> et al. (202</w:t>
      </w:r>
      <w:r w:rsidR="00122283" w:rsidRPr="00255C88">
        <w:t>4</w:t>
      </w:r>
      <w:r w:rsidRPr="00255C88">
        <w:t xml:space="preserve">) observed that gamified coding challenges on </w:t>
      </w:r>
      <w:proofErr w:type="spellStart"/>
      <w:r w:rsidRPr="00255C88">
        <w:t>HackerRank</w:t>
      </w:r>
      <w:proofErr w:type="spellEnd"/>
      <w:r w:rsidRPr="00255C88">
        <w:t xml:space="preserve"> implicitly teach heuristics, such as preferring hash maps over nested loops for memory efficiency.</w:t>
      </w:r>
    </w:p>
    <w:p w14:paraId="712686D9" w14:textId="6D26B37F" w:rsidR="00F365DE" w:rsidRPr="00255C88" w:rsidRDefault="00F365DE" w:rsidP="007F7D43">
      <w:pPr>
        <w:pStyle w:val="whitespace-pre-wrap"/>
        <w:spacing w:line="480" w:lineRule="auto"/>
        <w:ind w:firstLine="720"/>
        <w:contextualSpacing/>
      </w:pPr>
      <w:r w:rsidRPr="00255C88">
        <w:t>Samsung's AI compiler (</w:t>
      </w:r>
      <w:r w:rsidR="004D58B9" w:rsidRPr="00255C88">
        <w:t>Kim et al., 2024</w:t>
      </w:r>
      <w:r w:rsidRPr="00255C88">
        <w:t>) employs heuristic rules to map LLM operations to PIM/PNM hardware, achieving 1.9× speedups in GPU clusters. These heuristics, derived from static code patterns like matrix multiplication loops, demonstrate how rule-based approaches can guide both developers and learners toward optimal practices.</w:t>
      </w:r>
    </w:p>
    <w:p w14:paraId="6E10398D" w14:textId="77777777" w:rsidR="00F365DE" w:rsidRPr="00255C88" w:rsidRDefault="00F365DE" w:rsidP="007F7D43">
      <w:pPr>
        <w:pStyle w:val="whitespace-pre-wrap"/>
        <w:spacing w:line="480" w:lineRule="auto"/>
        <w:ind w:firstLine="720"/>
        <w:contextualSpacing/>
      </w:pPr>
      <w:r w:rsidRPr="00255C88">
        <w:t>A significant research gap exists in this domain: no existing heuristic tool combines hardware-specific optimizations from PIM/PNM research with pedagogical feedback for learners. This gap represents an opportunity to develop integrated tools that not only optimize code but also educate developers about the underlying principles of memory efficiency across hardware configurations.</w:t>
      </w:r>
    </w:p>
    <w:p w14:paraId="517512FC" w14:textId="77777777" w:rsidR="007F7D43" w:rsidRPr="00D334E5" w:rsidRDefault="007F7D43" w:rsidP="00D334E5">
      <w:pPr>
        <w:pStyle w:val="Heading2"/>
      </w:pPr>
      <w:r w:rsidRPr="00D334E5">
        <w:rPr>
          <w:rStyle w:val="Strong"/>
          <w:b/>
          <w:bCs w:val="0"/>
        </w:rPr>
        <w:t>2.6 Mobile Memory Optimization Techniques</w:t>
      </w:r>
    </w:p>
    <w:p w14:paraId="4F4165D9" w14:textId="3BE12B2C" w:rsidR="002A5203" w:rsidRPr="00255C88" w:rsidRDefault="002A5203" w:rsidP="002A5203">
      <w:pPr>
        <w:pStyle w:val="whitespace-pre-wrap"/>
        <w:spacing w:line="480" w:lineRule="auto"/>
        <w:ind w:firstLine="720"/>
        <w:contextualSpacing/>
      </w:pPr>
      <w:r w:rsidRPr="00255C88">
        <w:t xml:space="preserve">Mobile memory optimization faces challenges from resource constraints and runtime abstractions. Li et al. (2023) developed </w:t>
      </w:r>
      <w:proofErr w:type="spellStart"/>
      <w:r w:rsidRPr="00255C88">
        <w:t>DroidPerf</w:t>
      </w:r>
      <w:proofErr w:type="spellEnd"/>
      <w:r w:rsidRPr="00255C88">
        <w:t xml:space="preserve">, an Android profiler linking memory inefficiencies to objects, offering insights into layouts and allocations. It bypasses Android’s </w:t>
      </w:r>
      <w:r w:rsidRPr="00255C88">
        <w:lastRenderedPageBreak/>
        <w:t>opaque abstractions (AOT compilation, GC) without code changes, improving app performance with 32% runtime and 14% memory overhead. Unlike Samsung’s server-focused PIM/PNM (</w:t>
      </w:r>
      <w:r w:rsidR="004D58B9" w:rsidRPr="00255C88">
        <w:t>Kim et al., 2024</w:t>
      </w:r>
      <w:r w:rsidRPr="00255C88">
        <w:t xml:space="preserve">) or </w:t>
      </w:r>
      <w:proofErr w:type="spellStart"/>
      <w:r w:rsidRPr="00255C88">
        <w:t>Ouhame</w:t>
      </w:r>
      <w:proofErr w:type="spellEnd"/>
      <w:r w:rsidRPr="00255C88">
        <w:t xml:space="preserve"> et al.</w:t>
      </w:r>
      <w:r w:rsidR="00122283" w:rsidRPr="00255C88">
        <w:t>’s</w:t>
      </w:r>
      <w:r w:rsidR="00122283" w:rsidRPr="00255C88">
        <w:t xml:space="preserve"> (2021)</w:t>
      </w:r>
      <w:r w:rsidRPr="00255C88">
        <w:t xml:space="preserve"> cloud models</w:t>
      </w:r>
      <w:r w:rsidR="00122283" w:rsidRPr="00255C88">
        <w:t>,</w:t>
      </w:r>
      <w:r w:rsidRPr="00255C88">
        <w:t xml:space="preserve"> </w:t>
      </w:r>
      <w:proofErr w:type="spellStart"/>
      <w:r w:rsidRPr="00255C88">
        <w:t>DroidPerf</w:t>
      </w:r>
      <w:proofErr w:type="spellEnd"/>
      <w:r w:rsidRPr="00255C88">
        <w:t xml:space="preserve"> targets mobile’s unpredictable environment. While primarily for optimization, its practical approach highlights potential as an educational tool, bridging theory and practice in mobile development.</w:t>
      </w:r>
    </w:p>
    <w:p w14:paraId="1193DAD5" w14:textId="620599C1" w:rsidR="002F2665" w:rsidRPr="00D334E5" w:rsidRDefault="002F2665" w:rsidP="00D334E5">
      <w:pPr>
        <w:pStyle w:val="Heading2"/>
      </w:pPr>
      <w:r w:rsidRPr="00D334E5">
        <w:rPr>
          <w:rStyle w:val="Strong"/>
          <w:rFonts w:eastAsiaTheme="majorEastAsia"/>
          <w:b/>
          <w:bCs w:val="0"/>
        </w:rPr>
        <w:t xml:space="preserve">2.7 </w:t>
      </w:r>
      <w:r w:rsidRPr="00D334E5">
        <w:rPr>
          <w:rStyle w:val="Strong"/>
          <w:b/>
          <w:bCs w:val="0"/>
        </w:rPr>
        <w:t>Synthesis and Research Gap</w:t>
      </w:r>
    </w:p>
    <w:p w14:paraId="28C72ED2" w14:textId="1C00D85E" w:rsidR="002F2665" w:rsidRPr="00255C88" w:rsidRDefault="008032D2" w:rsidP="002F2665">
      <w:pPr>
        <w:pStyle w:val="whitespace-pre-wrap"/>
        <w:spacing w:line="480" w:lineRule="auto"/>
        <w:ind w:firstLine="720"/>
        <w:contextualSpacing/>
      </w:pPr>
      <w:r w:rsidRPr="00255C88">
        <w:t xml:space="preserve">The reviewed literature highlights significant advancements in memory optimization across various computing environments, with innovations such as Samsung’s PIM/PNM hardware-software co-design and </w:t>
      </w:r>
      <w:proofErr w:type="spellStart"/>
      <w:r w:rsidRPr="00255C88">
        <w:t>Ouhame’s</w:t>
      </w:r>
      <w:proofErr w:type="spellEnd"/>
      <w:r w:rsidRPr="00255C88">
        <w:t xml:space="preserve"> CNN-LSTM predictive model achieving notable performance gains in resource-intensive tasks. Mobile-specific tools like </w:t>
      </w:r>
      <w:proofErr w:type="spellStart"/>
      <w:r w:rsidRPr="00255C88">
        <w:t>DroidPerf</w:t>
      </w:r>
      <w:proofErr w:type="spellEnd"/>
      <w:r w:rsidRPr="00255C88">
        <w:t xml:space="preserve"> tackle Android’s runtime challenges, showcasing a broad spectrum of optimization strategies. However, these advancements remain fragmented, with current solutions typically operating in isolation across different platforms. A key research gap persists: no existing tool integrates hardware-aware static analysis with language-agnostic heuristics within an educational framework. While platforms like </w:t>
      </w:r>
      <w:proofErr w:type="spellStart"/>
      <w:r w:rsidRPr="00255C88">
        <w:t>HackerRank</w:t>
      </w:r>
      <w:proofErr w:type="spellEnd"/>
      <w:r w:rsidRPr="00255C88">
        <w:t xml:space="preserve"> emphasize functional correctness, they overlook efficiency, and systems like </w:t>
      </w:r>
      <w:proofErr w:type="spellStart"/>
      <w:r w:rsidRPr="00255C88">
        <w:t>DroidPerf</w:t>
      </w:r>
      <w:proofErr w:type="spellEnd"/>
      <w:r w:rsidRPr="00255C88">
        <w:t xml:space="preserve"> and Samsung’s visualization tools cater to experts, lacking beginner-friendly interfaces. This gap underscores the need for solutions that not only detect memory inefficiencies but also educate developers on optimization principles applicable across diverse computing environments, from mobile apps to cloud deployments.</w:t>
      </w:r>
    </w:p>
    <w:p w14:paraId="2F5BADEC" w14:textId="6B2C0196" w:rsidR="004A5E63" w:rsidRPr="00255C88" w:rsidRDefault="004A5E63" w:rsidP="002F2665">
      <w:pPr>
        <w:pStyle w:val="whitespace-pre-wrap"/>
        <w:spacing w:line="480" w:lineRule="auto"/>
        <w:ind w:firstLine="720"/>
        <w:contextualSpacing/>
      </w:pPr>
    </w:p>
    <w:p w14:paraId="1245C2F1" w14:textId="19545D50" w:rsidR="004A5E63" w:rsidRPr="00255C88" w:rsidRDefault="004A5E63" w:rsidP="002F2665">
      <w:pPr>
        <w:pStyle w:val="whitespace-pre-wrap"/>
        <w:spacing w:line="480" w:lineRule="auto"/>
        <w:ind w:firstLine="720"/>
        <w:contextualSpacing/>
      </w:pPr>
    </w:p>
    <w:p w14:paraId="548C7DA9" w14:textId="2CBD8DB1" w:rsidR="004A5E63" w:rsidRPr="00255C88" w:rsidRDefault="004A5E63" w:rsidP="002F2665">
      <w:pPr>
        <w:pStyle w:val="whitespace-pre-wrap"/>
        <w:spacing w:line="480" w:lineRule="auto"/>
        <w:ind w:firstLine="720"/>
        <w:contextualSpacing/>
      </w:pPr>
    </w:p>
    <w:p w14:paraId="7EF19C35" w14:textId="1602A673" w:rsidR="004A5E63" w:rsidRPr="00255C88" w:rsidRDefault="004A5E63" w:rsidP="002F2665">
      <w:pPr>
        <w:pStyle w:val="whitespace-pre-wrap"/>
        <w:spacing w:line="480" w:lineRule="auto"/>
        <w:ind w:firstLine="720"/>
        <w:contextualSpacing/>
      </w:pPr>
    </w:p>
    <w:p w14:paraId="7EB853BA" w14:textId="0071117E" w:rsidR="004A5E63" w:rsidRPr="00255C88" w:rsidRDefault="004A5E63" w:rsidP="002F2665">
      <w:pPr>
        <w:pStyle w:val="whitespace-pre-wrap"/>
        <w:spacing w:line="480" w:lineRule="auto"/>
        <w:ind w:firstLine="720"/>
        <w:contextualSpacing/>
      </w:pPr>
    </w:p>
    <w:p w14:paraId="0CB8B943" w14:textId="7A439A66" w:rsidR="004A5E63" w:rsidRPr="00255C88" w:rsidRDefault="004A5E63" w:rsidP="002F2665">
      <w:pPr>
        <w:pStyle w:val="whitespace-pre-wrap"/>
        <w:spacing w:line="480" w:lineRule="auto"/>
        <w:ind w:firstLine="720"/>
        <w:contextualSpacing/>
      </w:pPr>
    </w:p>
    <w:p w14:paraId="0E8740BB" w14:textId="75CAFB34" w:rsidR="002A5203" w:rsidRPr="00255C88" w:rsidRDefault="002A5203" w:rsidP="002F2665">
      <w:pPr>
        <w:pStyle w:val="whitespace-pre-wrap"/>
        <w:spacing w:line="480" w:lineRule="auto"/>
        <w:ind w:firstLine="720"/>
        <w:contextualSpacing/>
      </w:pPr>
    </w:p>
    <w:p w14:paraId="0713FFB7" w14:textId="2545D2D8" w:rsidR="002A5203" w:rsidRPr="00255C88" w:rsidRDefault="002A5203" w:rsidP="002F2665">
      <w:pPr>
        <w:pStyle w:val="whitespace-pre-wrap"/>
        <w:spacing w:line="480" w:lineRule="auto"/>
        <w:ind w:firstLine="720"/>
        <w:contextualSpacing/>
      </w:pPr>
    </w:p>
    <w:p w14:paraId="02B66743" w14:textId="2AA4310F" w:rsidR="002A5203" w:rsidRPr="00255C88" w:rsidRDefault="002A5203" w:rsidP="002F2665">
      <w:pPr>
        <w:pStyle w:val="whitespace-pre-wrap"/>
        <w:spacing w:line="480" w:lineRule="auto"/>
        <w:ind w:firstLine="720"/>
        <w:contextualSpacing/>
      </w:pPr>
    </w:p>
    <w:p w14:paraId="77FADD5F" w14:textId="77777777" w:rsidR="002A5203" w:rsidRPr="00255C88" w:rsidRDefault="002A5203" w:rsidP="002F2665">
      <w:pPr>
        <w:pStyle w:val="whitespace-pre-wrap"/>
        <w:spacing w:line="480" w:lineRule="auto"/>
        <w:ind w:firstLine="720"/>
        <w:contextualSpacing/>
      </w:pPr>
    </w:p>
    <w:p w14:paraId="370CB9BF" w14:textId="22C8CE16" w:rsidR="004A5E63" w:rsidRPr="00255C88" w:rsidRDefault="004A5E63" w:rsidP="002F2665">
      <w:pPr>
        <w:pStyle w:val="whitespace-pre-wrap"/>
        <w:spacing w:line="480" w:lineRule="auto"/>
        <w:ind w:firstLine="720"/>
        <w:contextualSpacing/>
      </w:pPr>
    </w:p>
    <w:p w14:paraId="0C96D8FE" w14:textId="120F4831" w:rsidR="004614E9" w:rsidRPr="00255C88" w:rsidRDefault="004614E9" w:rsidP="002F2665">
      <w:pPr>
        <w:pStyle w:val="whitespace-pre-wrap"/>
        <w:spacing w:line="480" w:lineRule="auto"/>
        <w:ind w:firstLine="720"/>
        <w:contextualSpacing/>
      </w:pPr>
    </w:p>
    <w:p w14:paraId="6F5130F4" w14:textId="18CFE07A" w:rsidR="004614E9" w:rsidRPr="00255C88" w:rsidRDefault="004614E9" w:rsidP="002F2665">
      <w:pPr>
        <w:pStyle w:val="whitespace-pre-wrap"/>
        <w:spacing w:line="480" w:lineRule="auto"/>
        <w:ind w:firstLine="720"/>
        <w:contextualSpacing/>
      </w:pPr>
    </w:p>
    <w:p w14:paraId="79E36815" w14:textId="241CDD93" w:rsidR="004614E9" w:rsidRPr="00255C88" w:rsidRDefault="004614E9" w:rsidP="002F2665">
      <w:pPr>
        <w:pStyle w:val="whitespace-pre-wrap"/>
        <w:spacing w:line="480" w:lineRule="auto"/>
        <w:ind w:firstLine="720"/>
        <w:contextualSpacing/>
      </w:pPr>
    </w:p>
    <w:p w14:paraId="026D1245" w14:textId="2D628795" w:rsidR="004614E9" w:rsidRPr="00255C88" w:rsidRDefault="004614E9" w:rsidP="002F2665">
      <w:pPr>
        <w:pStyle w:val="whitespace-pre-wrap"/>
        <w:spacing w:line="480" w:lineRule="auto"/>
        <w:ind w:firstLine="720"/>
        <w:contextualSpacing/>
      </w:pPr>
    </w:p>
    <w:p w14:paraId="37F8208B" w14:textId="450554EE" w:rsidR="004614E9" w:rsidRPr="00255C88" w:rsidRDefault="004614E9" w:rsidP="002F2665">
      <w:pPr>
        <w:pStyle w:val="whitespace-pre-wrap"/>
        <w:spacing w:line="480" w:lineRule="auto"/>
        <w:ind w:firstLine="720"/>
        <w:contextualSpacing/>
      </w:pPr>
    </w:p>
    <w:p w14:paraId="7897FF88" w14:textId="77777777" w:rsidR="004614E9" w:rsidRPr="00255C88" w:rsidRDefault="004614E9" w:rsidP="002F2665">
      <w:pPr>
        <w:pStyle w:val="whitespace-pre-wrap"/>
        <w:spacing w:line="480" w:lineRule="auto"/>
        <w:ind w:firstLine="720"/>
        <w:contextualSpacing/>
      </w:pPr>
    </w:p>
    <w:p w14:paraId="45262ED9" w14:textId="64E014AB" w:rsidR="004A5E63" w:rsidRPr="00255C88" w:rsidRDefault="004A5E63" w:rsidP="002F2665">
      <w:pPr>
        <w:pStyle w:val="whitespace-pre-wrap"/>
        <w:spacing w:line="480" w:lineRule="auto"/>
        <w:ind w:firstLine="720"/>
        <w:contextualSpacing/>
      </w:pPr>
    </w:p>
    <w:p w14:paraId="0385DC29" w14:textId="415BC3EC" w:rsidR="004A5E63" w:rsidRPr="00255C88" w:rsidRDefault="004A5E63" w:rsidP="002F2665">
      <w:pPr>
        <w:pStyle w:val="whitespace-pre-wrap"/>
        <w:spacing w:line="480" w:lineRule="auto"/>
        <w:ind w:firstLine="720"/>
        <w:contextualSpacing/>
      </w:pPr>
    </w:p>
    <w:p w14:paraId="787802F5" w14:textId="2F16631F" w:rsidR="004A5E63" w:rsidRPr="00255C88" w:rsidRDefault="004A5E63" w:rsidP="002F2665">
      <w:pPr>
        <w:pStyle w:val="whitespace-pre-wrap"/>
        <w:spacing w:line="480" w:lineRule="auto"/>
        <w:ind w:firstLine="720"/>
        <w:contextualSpacing/>
      </w:pPr>
    </w:p>
    <w:p w14:paraId="44345F8E" w14:textId="094BF326" w:rsidR="002F2665" w:rsidRPr="00D334E5" w:rsidRDefault="002F2665" w:rsidP="00D334E5">
      <w:pPr>
        <w:pStyle w:val="Heading1"/>
      </w:pPr>
      <w:r w:rsidRPr="00D334E5">
        <w:t>Chapter 3: Requirements and analysis</w:t>
      </w:r>
    </w:p>
    <w:p w14:paraId="5862911A" w14:textId="77777777" w:rsidR="00742114" w:rsidRPr="00255C88" w:rsidRDefault="00742114" w:rsidP="00742114">
      <w:pPr>
        <w:rPr>
          <w:rFonts w:ascii="Times New Roman" w:hAnsi="Times New Roman" w:cs="Times New Roman"/>
        </w:rPr>
      </w:pPr>
    </w:p>
    <w:p w14:paraId="7E8B352F" w14:textId="77777777" w:rsidR="00642A40" w:rsidRPr="00D334E5" w:rsidRDefault="00642A40" w:rsidP="00D334E5">
      <w:pPr>
        <w:pStyle w:val="Heading2"/>
      </w:pPr>
      <w:r w:rsidRPr="00D334E5">
        <w:t>3.1 Introduction</w:t>
      </w:r>
    </w:p>
    <w:p w14:paraId="156E0C48" w14:textId="77777777" w:rsidR="00642A40" w:rsidRPr="00255C88" w:rsidRDefault="00642A40" w:rsidP="00642A40">
      <w:pPr>
        <w:spacing w:before="100" w:beforeAutospacing="1" w:after="100" w:afterAutospacing="1" w:line="480" w:lineRule="auto"/>
        <w:ind w:firstLine="720"/>
        <w:contextualSpacing/>
        <w:rPr>
          <w:rFonts w:ascii="Times New Roman" w:hAnsi="Times New Roman" w:cs="Times New Roman"/>
          <w:b/>
        </w:rPr>
      </w:pPr>
      <w:r w:rsidRPr="00255C88">
        <w:rPr>
          <w:rFonts w:ascii="Times New Roman" w:hAnsi="Times New Roman" w:cs="Times New Roman"/>
        </w:rPr>
        <w:t>This chapter outlines the functional and non-functional requirements of the Memory Efficiency Analyzer, details its system architecture, and describes the data flow through the system. The design prioritizes educational utility, technical accuracy, and accessibility for learners while maintaining scalability for future enhancements.</w:t>
      </w:r>
    </w:p>
    <w:p w14:paraId="634CFF83" w14:textId="7868DCC9" w:rsidR="00742114" w:rsidRPr="00D334E5" w:rsidRDefault="00742114" w:rsidP="00D334E5">
      <w:pPr>
        <w:pStyle w:val="Heading2"/>
      </w:pPr>
      <w:r w:rsidRPr="00D334E5">
        <w:lastRenderedPageBreak/>
        <w:t>3.2 Functional Requirements</w:t>
      </w:r>
    </w:p>
    <w:p w14:paraId="69EAFDA8" w14:textId="12A6C1F7" w:rsidR="00642A40" w:rsidRPr="00255C88" w:rsidRDefault="00642A40" w:rsidP="00642A40">
      <w:pPr>
        <w:spacing w:before="100" w:beforeAutospacing="1" w:after="100" w:afterAutospacing="1" w:line="480" w:lineRule="auto"/>
        <w:ind w:firstLine="720"/>
        <w:contextualSpacing/>
        <w:rPr>
          <w:rFonts w:ascii="Times New Roman" w:hAnsi="Times New Roman" w:cs="Times New Roman"/>
        </w:rPr>
      </w:pPr>
      <w:r w:rsidRPr="00255C88">
        <w:rPr>
          <w:rFonts w:ascii="Times New Roman" w:hAnsi="Times New Roman" w:cs="Times New Roman"/>
        </w:rPr>
        <w:t>The system’s functional requirements are organized into four key domains: file input and parsing, static analysis, comparison algorithms, and report generation.</w:t>
      </w:r>
    </w:p>
    <w:p w14:paraId="1BF33A88" w14:textId="77777777" w:rsidR="00742114" w:rsidRPr="00255C88" w:rsidRDefault="00742114" w:rsidP="00742114">
      <w:pPr>
        <w:pStyle w:val="Heading3"/>
        <w:rPr>
          <w:sz w:val="24"/>
          <w:szCs w:val="24"/>
        </w:rPr>
      </w:pPr>
      <w:r w:rsidRPr="00255C88">
        <w:rPr>
          <w:sz w:val="24"/>
          <w:szCs w:val="24"/>
        </w:rPr>
        <w:t>3.2.1 File Input and Parsing</w:t>
      </w:r>
    </w:p>
    <w:p w14:paraId="5D192322" w14:textId="77777777" w:rsidR="00742114" w:rsidRPr="00255C88" w:rsidRDefault="00742114" w:rsidP="00742114">
      <w:pPr>
        <w:rPr>
          <w:rFonts w:ascii="Times New Roman" w:hAnsi="Times New Roman" w:cs="Times New Roman"/>
          <w:b/>
          <w:sz w:val="20"/>
          <w:szCs w:val="20"/>
        </w:rPr>
      </w:pPr>
      <w:r w:rsidRPr="00255C88">
        <w:rPr>
          <w:rFonts w:ascii="Times New Roman" w:hAnsi="Times New Roman" w:cs="Times New Roman"/>
          <w:b/>
          <w:sz w:val="20"/>
          <w:szCs w:val="20"/>
        </w:rPr>
        <w:t>Table 1: File Input and Parsing</w:t>
      </w:r>
    </w:p>
    <w:tbl>
      <w:tblPr>
        <w:tblW w:w="7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2581"/>
        <w:gridCol w:w="1888"/>
        <w:gridCol w:w="2081"/>
      </w:tblGrid>
      <w:tr w:rsidR="00742114" w:rsidRPr="00255C88" w14:paraId="31D5DAE9" w14:textId="77777777" w:rsidTr="002E3837">
        <w:trPr>
          <w:trHeight w:val="330"/>
        </w:trPr>
        <w:tc>
          <w:tcPr>
            <w:tcW w:w="960" w:type="dxa"/>
            <w:shd w:val="clear" w:color="auto" w:fill="auto"/>
            <w:vAlign w:val="center"/>
            <w:hideMark/>
          </w:tcPr>
          <w:p w14:paraId="2865C43E" w14:textId="77777777" w:rsidR="00742114" w:rsidRPr="00255C88" w:rsidRDefault="00742114" w:rsidP="002E3837">
            <w:pPr>
              <w:spacing w:after="0" w:line="240" w:lineRule="auto"/>
              <w:ind w:firstLineChars="100" w:firstLine="240"/>
              <w:rPr>
                <w:rFonts w:ascii="Times New Roman" w:eastAsia="Times New Roman" w:hAnsi="Times New Roman" w:cs="Times New Roman"/>
                <w:b/>
                <w:bCs/>
              </w:rPr>
            </w:pPr>
            <w:r w:rsidRPr="00255C88">
              <w:rPr>
                <w:rFonts w:ascii="Times New Roman" w:eastAsia="Times New Roman" w:hAnsi="Times New Roman" w:cs="Times New Roman"/>
                <w:b/>
                <w:bCs/>
              </w:rPr>
              <w:t>ID</w:t>
            </w:r>
          </w:p>
        </w:tc>
        <w:tc>
          <w:tcPr>
            <w:tcW w:w="2620" w:type="dxa"/>
            <w:shd w:val="clear" w:color="auto" w:fill="auto"/>
            <w:vAlign w:val="center"/>
            <w:hideMark/>
          </w:tcPr>
          <w:p w14:paraId="63263FC9" w14:textId="77777777" w:rsidR="00742114" w:rsidRPr="00255C88" w:rsidRDefault="00742114" w:rsidP="002E3837">
            <w:pPr>
              <w:spacing w:after="0" w:line="240" w:lineRule="auto"/>
              <w:ind w:firstLineChars="100" w:firstLine="240"/>
              <w:rPr>
                <w:rFonts w:ascii="Times New Roman" w:eastAsia="Times New Roman" w:hAnsi="Times New Roman" w:cs="Times New Roman"/>
                <w:b/>
                <w:bCs/>
              </w:rPr>
            </w:pPr>
            <w:r w:rsidRPr="00255C88">
              <w:rPr>
                <w:rFonts w:ascii="Times New Roman" w:eastAsia="Times New Roman" w:hAnsi="Times New Roman" w:cs="Times New Roman"/>
                <w:b/>
                <w:bCs/>
              </w:rPr>
              <w:t>Requirement</w:t>
            </w:r>
          </w:p>
        </w:tc>
        <w:tc>
          <w:tcPr>
            <w:tcW w:w="1920" w:type="dxa"/>
            <w:shd w:val="clear" w:color="auto" w:fill="auto"/>
            <w:vAlign w:val="center"/>
            <w:hideMark/>
          </w:tcPr>
          <w:p w14:paraId="4D69E3E0" w14:textId="77777777" w:rsidR="00742114" w:rsidRPr="00255C88" w:rsidRDefault="00742114" w:rsidP="002E3837">
            <w:pPr>
              <w:spacing w:after="0" w:line="240" w:lineRule="auto"/>
              <w:ind w:firstLineChars="100" w:firstLine="240"/>
              <w:rPr>
                <w:rFonts w:ascii="Times New Roman" w:eastAsia="Times New Roman" w:hAnsi="Times New Roman" w:cs="Times New Roman"/>
                <w:b/>
                <w:bCs/>
              </w:rPr>
            </w:pPr>
            <w:r w:rsidRPr="00255C88">
              <w:rPr>
                <w:rFonts w:ascii="Times New Roman" w:eastAsia="Times New Roman" w:hAnsi="Times New Roman" w:cs="Times New Roman"/>
                <w:b/>
                <w:bCs/>
              </w:rPr>
              <w:t>Priority</w:t>
            </w:r>
          </w:p>
        </w:tc>
        <w:tc>
          <w:tcPr>
            <w:tcW w:w="2100" w:type="dxa"/>
            <w:shd w:val="clear" w:color="auto" w:fill="auto"/>
            <w:vAlign w:val="center"/>
            <w:hideMark/>
          </w:tcPr>
          <w:p w14:paraId="7257EAC1" w14:textId="77777777" w:rsidR="00742114" w:rsidRPr="00255C88" w:rsidRDefault="00742114" w:rsidP="002E3837">
            <w:pPr>
              <w:spacing w:after="0" w:line="240" w:lineRule="auto"/>
              <w:ind w:firstLineChars="100" w:firstLine="240"/>
              <w:rPr>
                <w:rFonts w:ascii="Times New Roman" w:eastAsia="Times New Roman" w:hAnsi="Times New Roman" w:cs="Times New Roman"/>
                <w:b/>
                <w:bCs/>
              </w:rPr>
            </w:pPr>
            <w:r w:rsidRPr="00255C88">
              <w:rPr>
                <w:rFonts w:ascii="Times New Roman" w:eastAsia="Times New Roman" w:hAnsi="Times New Roman" w:cs="Times New Roman"/>
                <w:b/>
                <w:bCs/>
              </w:rPr>
              <w:t>Rationale</w:t>
            </w:r>
          </w:p>
        </w:tc>
      </w:tr>
      <w:tr w:rsidR="00742114" w:rsidRPr="00255C88" w14:paraId="44923502" w14:textId="77777777" w:rsidTr="002E3837">
        <w:trPr>
          <w:trHeight w:val="660"/>
        </w:trPr>
        <w:tc>
          <w:tcPr>
            <w:tcW w:w="960" w:type="dxa"/>
            <w:shd w:val="clear" w:color="auto" w:fill="auto"/>
            <w:vAlign w:val="center"/>
            <w:hideMark/>
          </w:tcPr>
          <w:p w14:paraId="743BEC97"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FR1.1</w:t>
            </w:r>
          </w:p>
        </w:tc>
        <w:tc>
          <w:tcPr>
            <w:tcW w:w="2620" w:type="dxa"/>
            <w:shd w:val="clear" w:color="auto" w:fill="auto"/>
            <w:vAlign w:val="center"/>
            <w:hideMark/>
          </w:tcPr>
          <w:p w14:paraId="39F055CA"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Accept two code files (Python/JS/Java)</w:t>
            </w:r>
          </w:p>
        </w:tc>
        <w:tc>
          <w:tcPr>
            <w:tcW w:w="1920" w:type="dxa"/>
            <w:shd w:val="clear" w:color="auto" w:fill="auto"/>
            <w:vAlign w:val="center"/>
            <w:hideMark/>
          </w:tcPr>
          <w:p w14:paraId="541806D1"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High</w:t>
            </w:r>
          </w:p>
        </w:tc>
        <w:tc>
          <w:tcPr>
            <w:tcW w:w="2100" w:type="dxa"/>
            <w:shd w:val="clear" w:color="auto" w:fill="auto"/>
            <w:vAlign w:val="center"/>
            <w:hideMark/>
          </w:tcPr>
          <w:p w14:paraId="38CA5100"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Core comparison functionality</w:t>
            </w:r>
          </w:p>
        </w:tc>
      </w:tr>
      <w:tr w:rsidR="00742114" w:rsidRPr="00255C88" w14:paraId="32DD3A51" w14:textId="77777777" w:rsidTr="002E3837">
        <w:trPr>
          <w:trHeight w:val="660"/>
        </w:trPr>
        <w:tc>
          <w:tcPr>
            <w:tcW w:w="960" w:type="dxa"/>
            <w:shd w:val="clear" w:color="auto" w:fill="auto"/>
            <w:vAlign w:val="center"/>
            <w:hideMark/>
          </w:tcPr>
          <w:p w14:paraId="3808568F"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FR1.2</w:t>
            </w:r>
          </w:p>
        </w:tc>
        <w:tc>
          <w:tcPr>
            <w:tcW w:w="2620" w:type="dxa"/>
            <w:shd w:val="clear" w:color="auto" w:fill="auto"/>
            <w:vAlign w:val="center"/>
            <w:hideMark/>
          </w:tcPr>
          <w:p w14:paraId="32ED74B5"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Parse variables, loops, recursion</w:t>
            </w:r>
          </w:p>
        </w:tc>
        <w:tc>
          <w:tcPr>
            <w:tcW w:w="1920" w:type="dxa"/>
            <w:shd w:val="clear" w:color="auto" w:fill="auto"/>
            <w:vAlign w:val="center"/>
            <w:hideMark/>
          </w:tcPr>
          <w:p w14:paraId="5AA3058A"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High</w:t>
            </w:r>
          </w:p>
        </w:tc>
        <w:tc>
          <w:tcPr>
            <w:tcW w:w="2100" w:type="dxa"/>
            <w:shd w:val="clear" w:color="auto" w:fill="auto"/>
            <w:vAlign w:val="center"/>
            <w:hideMark/>
          </w:tcPr>
          <w:p w14:paraId="3B186B68"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Foundational for memory analysis</w:t>
            </w:r>
          </w:p>
        </w:tc>
      </w:tr>
      <w:tr w:rsidR="00742114" w:rsidRPr="00255C88" w14:paraId="0158827E" w14:textId="77777777" w:rsidTr="002E3837">
        <w:trPr>
          <w:trHeight w:val="660"/>
        </w:trPr>
        <w:tc>
          <w:tcPr>
            <w:tcW w:w="960" w:type="dxa"/>
            <w:shd w:val="clear" w:color="auto" w:fill="auto"/>
            <w:vAlign w:val="center"/>
            <w:hideMark/>
          </w:tcPr>
          <w:p w14:paraId="6C12FE7A"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FR1.3</w:t>
            </w:r>
          </w:p>
        </w:tc>
        <w:tc>
          <w:tcPr>
            <w:tcW w:w="2620" w:type="dxa"/>
            <w:shd w:val="clear" w:color="auto" w:fill="auto"/>
            <w:vAlign w:val="center"/>
            <w:hideMark/>
          </w:tcPr>
          <w:p w14:paraId="2FB99258"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Validate syntax</w:t>
            </w:r>
          </w:p>
        </w:tc>
        <w:tc>
          <w:tcPr>
            <w:tcW w:w="1920" w:type="dxa"/>
            <w:shd w:val="clear" w:color="auto" w:fill="auto"/>
            <w:vAlign w:val="center"/>
            <w:hideMark/>
          </w:tcPr>
          <w:p w14:paraId="7D3015E7"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Medium</w:t>
            </w:r>
          </w:p>
        </w:tc>
        <w:tc>
          <w:tcPr>
            <w:tcW w:w="2100" w:type="dxa"/>
            <w:shd w:val="clear" w:color="auto" w:fill="auto"/>
            <w:vAlign w:val="center"/>
            <w:hideMark/>
          </w:tcPr>
          <w:p w14:paraId="38C53A40"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Avoid invalid code analysis</w:t>
            </w:r>
          </w:p>
        </w:tc>
      </w:tr>
    </w:tbl>
    <w:p w14:paraId="3B92DC10" w14:textId="77777777" w:rsidR="00742114" w:rsidRPr="00255C88" w:rsidRDefault="00742114" w:rsidP="00255C88">
      <w:pPr>
        <w:pStyle w:val="Heading3"/>
      </w:pPr>
      <w:r w:rsidRPr="00255C88">
        <w:t>3.2.2 Static Analysis Capabilities</w:t>
      </w:r>
    </w:p>
    <w:p w14:paraId="08E44CE5" w14:textId="0B5FE8D8" w:rsidR="00742114" w:rsidRPr="00D334E5" w:rsidRDefault="00742114" w:rsidP="00D334E5">
      <w:pPr>
        <w:rPr>
          <w:rFonts w:ascii="Times New Roman" w:hAnsi="Times New Roman" w:cs="Times New Roman"/>
          <w:b/>
          <w:sz w:val="20"/>
          <w:szCs w:val="20"/>
        </w:rPr>
      </w:pPr>
      <w:r w:rsidRPr="00255C88">
        <w:rPr>
          <w:rFonts w:ascii="Times New Roman" w:hAnsi="Times New Roman" w:cs="Times New Roman"/>
          <w:b/>
          <w:sz w:val="20"/>
          <w:szCs w:val="20"/>
        </w:rPr>
        <w:t>Table 2: Static Analysis Capabilities</w:t>
      </w:r>
    </w:p>
    <w:tbl>
      <w:tblPr>
        <w:tblW w:w="7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2392"/>
        <w:gridCol w:w="1738"/>
        <w:gridCol w:w="2420"/>
      </w:tblGrid>
      <w:tr w:rsidR="00742114" w:rsidRPr="00255C88" w14:paraId="53866C31" w14:textId="77777777" w:rsidTr="002E3837">
        <w:trPr>
          <w:trHeight w:val="330"/>
        </w:trPr>
        <w:tc>
          <w:tcPr>
            <w:tcW w:w="960" w:type="dxa"/>
            <w:shd w:val="clear" w:color="auto" w:fill="auto"/>
            <w:vAlign w:val="center"/>
            <w:hideMark/>
          </w:tcPr>
          <w:p w14:paraId="3966A6BD" w14:textId="77777777" w:rsidR="00742114" w:rsidRPr="00255C88" w:rsidRDefault="00742114" w:rsidP="002E3837">
            <w:pPr>
              <w:spacing w:after="0" w:line="240" w:lineRule="auto"/>
              <w:ind w:firstLineChars="100" w:firstLine="240"/>
              <w:rPr>
                <w:rFonts w:ascii="Times New Roman" w:eastAsia="Times New Roman" w:hAnsi="Times New Roman" w:cs="Times New Roman"/>
                <w:b/>
                <w:bCs/>
              </w:rPr>
            </w:pPr>
            <w:r w:rsidRPr="00255C88">
              <w:rPr>
                <w:rFonts w:ascii="Times New Roman" w:eastAsia="Times New Roman" w:hAnsi="Times New Roman" w:cs="Times New Roman"/>
                <w:b/>
                <w:bCs/>
              </w:rPr>
              <w:t>ID</w:t>
            </w:r>
          </w:p>
        </w:tc>
        <w:tc>
          <w:tcPr>
            <w:tcW w:w="2418" w:type="dxa"/>
            <w:shd w:val="clear" w:color="auto" w:fill="auto"/>
            <w:vAlign w:val="center"/>
            <w:hideMark/>
          </w:tcPr>
          <w:p w14:paraId="32176752" w14:textId="77777777" w:rsidR="00742114" w:rsidRPr="00255C88" w:rsidRDefault="00742114" w:rsidP="002E3837">
            <w:pPr>
              <w:spacing w:after="0" w:line="240" w:lineRule="auto"/>
              <w:ind w:firstLineChars="100" w:firstLine="240"/>
              <w:rPr>
                <w:rFonts w:ascii="Times New Roman" w:eastAsia="Times New Roman" w:hAnsi="Times New Roman" w:cs="Times New Roman"/>
                <w:b/>
                <w:bCs/>
              </w:rPr>
            </w:pPr>
            <w:r w:rsidRPr="00255C88">
              <w:rPr>
                <w:rFonts w:ascii="Times New Roman" w:eastAsia="Times New Roman" w:hAnsi="Times New Roman" w:cs="Times New Roman"/>
                <w:b/>
                <w:bCs/>
              </w:rPr>
              <w:t>Requirement</w:t>
            </w:r>
          </w:p>
        </w:tc>
        <w:tc>
          <w:tcPr>
            <w:tcW w:w="1759" w:type="dxa"/>
            <w:shd w:val="clear" w:color="auto" w:fill="auto"/>
            <w:vAlign w:val="center"/>
            <w:hideMark/>
          </w:tcPr>
          <w:p w14:paraId="46E37347" w14:textId="77777777" w:rsidR="00742114" w:rsidRPr="00255C88" w:rsidRDefault="00742114" w:rsidP="002E3837">
            <w:pPr>
              <w:spacing w:after="0" w:line="240" w:lineRule="auto"/>
              <w:ind w:firstLineChars="100" w:firstLine="240"/>
              <w:rPr>
                <w:rFonts w:ascii="Times New Roman" w:eastAsia="Times New Roman" w:hAnsi="Times New Roman" w:cs="Times New Roman"/>
                <w:b/>
                <w:bCs/>
              </w:rPr>
            </w:pPr>
            <w:r w:rsidRPr="00255C88">
              <w:rPr>
                <w:rFonts w:ascii="Times New Roman" w:eastAsia="Times New Roman" w:hAnsi="Times New Roman" w:cs="Times New Roman"/>
                <w:b/>
                <w:bCs/>
              </w:rPr>
              <w:t>Priority</w:t>
            </w:r>
          </w:p>
        </w:tc>
        <w:tc>
          <w:tcPr>
            <w:tcW w:w="2463" w:type="dxa"/>
            <w:shd w:val="clear" w:color="auto" w:fill="auto"/>
            <w:vAlign w:val="center"/>
            <w:hideMark/>
          </w:tcPr>
          <w:p w14:paraId="1ECA575E" w14:textId="77777777" w:rsidR="00742114" w:rsidRPr="00255C88" w:rsidRDefault="00742114" w:rsidP="002E3837">
            <w:pPr>
              <w:spacing w:after="0" w:line="240" w:lineRule="auto"/>
              <w:ind w:firstLineChars="100" w:firstLine="240"/>
              <w:rPr>
                <w:rFonts w:ascii="Times New Roman" w:eastAsia="Times New Roman" w:hAnsi="Times New Roman" w:cs="Times New Roman"/>
                <w:b/>
                <w:bCs/>
              </w:rPr>
            </w:pPr>
            <w:r w:rsidRPr="00255C88">
              <w:rPr>
                <w:rFonts w:ascii="Times New Roman" w:eastAsia="Times New Roman" w:hAnsi="Times New Roman" w:cs="Times New Roman"/>
                <w:b/>
                <w:bCs/>
              </w:rPr>
              <w:t>Rationale</w:t>
            </w:r>
          </w:p>
        </w:tc>
      </w:tr>
      <w:tr w:rsidR="00742114" w:rsidRPr="00255C88" w14:paraId="77C502AD" w14:textId="77777777" w:rsidTr="002E3837">
        <w:trPr>
          <w:trHeight w:val="990"/>
        </w:trPr>
        <w:tc>
          <w:tcPr>
            <w:tcW w:w="960" w:type="dxa"/>
            <w:shd w:val="clear" w:color="auto" w:fill="auto"/>
            <w:vAlign w:val="center"/>
            <w:hideMark/>
          </w:tcPr>
          <w:p w14:paraId="66F172BC"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FR2.1</w:t>
            </w:r>
          </w:p>
        </w:tc>
        <w:tc>
          <w:tcPr>
            <w:tcW w:w="2418" w:type="dxa"/>
            <w:shd w:val="clear" w:color="auto" w:fill="auto"/>
            <w:vAlign w:val="center"/>
            <w:hideMark/>
          </w:tcPr>
          <w:p w14:paraId="57CB7574"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Detect data types and memory-heavy operations</w:t>
            </w:r>
          </w:p>
        </w:tc>
        <w:tc>
          <w:tcPr>
            <w:tcW w:w="1759" w:type="dxa"/>
            <w:shd w:val="clear" w:color="auto" w:fill="auto"/>
            <w:vAlign w:val="center"/>
            <w:hideMark/>
          </w:tcPr>
          <w:p w14:paraId="3365D735"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High</w:t>
            </w:r>
          </w:p>
        </w:tc>
        <w:tc>
          <w:tcPr>
            <w:tcW w:w="2463" w:type="dxa"/>
            <w:shd w:val="clear" w:color="auto" w:fill="auto"/>
            <w:vAlign w:val="center"/>
            <w:hideMark/>
          </w:tcPr>
          <w:p w14:paraId="64FDCD97"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Identify key memory drivers</w:t>
            </w:r>
          </w:p>
        </w:tc>
      </w:tr>
      <w:tr w:rsidR="00742114" w:rsidRPr="00255C88" w14:paraId="4D212E7D" w14:textId="77777777" w:rsidTr="002E3837">
        <w:trPr>
          <w:trHeight w:val="660"/>
        </w:trPr>
        <w:tc>
          <w:tcPr>
            <w:tcW w:w="960" w:type="dxa"/>
            <w:shd w:val="clear" w:color="auto" w:fill="auto"/>
            <w:vAlign w:val="center"/>
            <w:hideMark/>
          </w:tcPr>
          <w:p w14:paraId="5C04AB78"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FR2.2</w:t>
            </w:r>
          </w:p>
        </w:tc>
        <w:tc>
          <w:tcPr>
            <w:tcW w:w="2418" w:type="dxa"/>
            <w:shd w:val="clear" w:color="auto" w:fill="auto"/>
            <w:vAlign w:val="center"/>
            <w:hideMark/>
          </w:tcPr>
          <w:p w14:paraId="3A3307EA"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Flag recursive stack usage</w:t>
            </w:r>
          </w:p>
        </w:tc>
        <w:tc>
          <w:tcPr>
            <w:tcW w:w="1759" w:type="dxa"/>
            <w:shd w:val="clear" w:color="auto" w:fill="auto"/>
            <w:vAlign w:val="center"/>
            <w:hideMark/>
          </w:tcPr>
          <w:p w14:paraId="52C3765F"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High</w:t>
            </w:r>
          </w:p>
        </w:tc>
        <w:tc>
          <w:tcPr>
            <w:tcW w:w="2463" w:type="dxa"/>
            <w:shd w:val="clear" w:color="auto" w:fill="auto"/>
            <w:vAlign w:val="center"/>
            <w:hideMark/>
          </w:tcPr>
          <w:p w14:paraId="2FA0F69A"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Critical for stack management</w:t>
            </w:r>
          </w:p>
        </w:tc>
      </w:tr>
      <w:tr w:rsidR="00742114" w:rsidRPr="00255C88" w14:paraId="304489AB" w14:textId="77777777" w:rsidTr="002E3837">
        <w:trPr>
          <w:trHeight w:val="990"/>
        </w:trPr>
        <w:tc>
          <w:tcPr>
            <w:tcW w:w="960" w:type="dxa"/>
            <w:shd w:val="clear" w:color="auto" w:fill="auto"/>
            <w:vAlign w:val="center"/>
            <w:hideMark/>
          </w:tcPr>
          <w:p w14:paraId="0D014243"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FR2.3</w:t>
            </w:r>
          </w:p>
        </w:tc>
        <w:tc>
          <w:tcPr>
            <w:tcW w:w="2418" w:type="dxa"/>
            <w:shd w:val="clear" w:color="auto" w:fill="auto"/>
            <w:vAlign w:val="center"/>
            <w:hideMark/>
          </w:tcPr>
          <w:p w14:paraId="0457B772"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Detect dynamic data growth</w:t>
            </w:r>
          </w:p>
        </w:tc>
        <w:tc>
          <w:tcPr>
            <w:tcW w:w="1759" w:type="dxa"/>
            <w:shd w:val="clear" w:color="auto" w:fill="auto"/>
            <w:vAlign w:val="center"/>
            <w:hideMark/>
          </w:tcPr>
          <w:p w14:paraId="34253F3F"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Medium</w:t>
            </w:r>
          </w:p>
        </w:tc>
        <w:tc>
          <w:tcPr>
            <w:tcW w:w="2463" w:type="dxa"/>
            <w:shd w:val="clear" w:color="auto" w:fill="auto"/>
            <w:vAlign w:val="center"/>
            <w:hideMark/>
          </w:tcPr>
          <w:p w14:paraId="13F81B85"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Prevent unbounded allocations</w:t>
            </w:r>
          </w:p>
        </w:tc>
      </w:tr>
    </w:tbl>
    <w:p w14:paraId="5062427B" w14:textId="77777777" w:rsidR="00742114" w:rsidRPr="00255C88" w:rsidRDefault="00742114" w:rsidP="00255C88">
      <w:pPr>
        <w:pStyle w:val="Heading3"/>
      </w:pPr>
      <w:r w:rsidRPr="00255C88">
        <w:t>3.2.3 Comparison Algorithms</w:t>
      </w:r>
    </w:p>
    <w:p w14:paraId="649D4EF5" w14:textId="77777777" w:rsidR="00742114" w:rsidRPr="00255C88" w:rsidRDefault="00742114" w:rsidP="00742114">
      <w:pPr>
        <w:rPr>
          <w:rFonts w:ascii="Times New Roman" w:hAnsi="Times New Roman" w:cs="Times New Roman"/>
          <w:b/>
          <w:sz w:val="20"/>
          <w:szCs w:val="20"/>
        </w:rPr>
      </w:pPr>
      <w:r w:rsidRPr="00255C88">
        <w:rPr>
          <w:rFonts w:ascii="Times New Roman" w:hAnsi="Times New Roman" w:cs="Times New Roman"/>
          <w:b/>
          <w:sz w:val="20"/>
          <w:szCs w:val="20"/>
        </w:rPr>
        <w:t>Table 3: Comparison Algorithms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5142"/>
        <w:gridCol w:w="1464"/>
        <w:gridCol w:w="1704"/>
      </w:tblGrid>
      <w:tr w:rsidR="00742114" w:rsidRPr="00255C88" w14:paraId="32A2CDD4" w14:textId="77777777" w:rsidTr="002E3837">
        <w:trPr>
          <w:trHeight w:val="330"/>
        </w:trPr>
        <w:tc>
          <w:tcPr>
            <w:tcW w:w="960" w:type="dxa"/>
            <w:shd w:val="clear" w:color="auto" w:fill="auto"/>
            <w:vAlign w:val="center"/>
            <w:hideMark/>
          </w:tcPr>
          <w:p w14:paraId="01EB0AE3" w14:textId="77777777" w:rsidR="00742114" w:rsidRPr="00255C88" w:rsidRDefault="00742114" w:rsidP="002E3837">
            <w:pPr>
              <w:spacing w:after="0" w:line="240" w:lineRule="auto"/>
              <w:ind w:firstLineChars="100" w:firstLine="240"/>
              <w:rPr>
                <w:rFonts w:ascii="Times New Roman" w:eastAsia="Times New Roman" w:hAnsi="Times New Roman" w:cs="Times New Roman"/>
                <w:b/>
                <w:bCs/>
              </w:rPr>
            </w:pPr>
            <w:r w:rsidRPr="00255C88">
              <w:rPr>
                <w:rFonts w:ascii="Times New Roman" w:eastAsia="Times New Roman" w:hAnsi="Times New Roman" w:cs="Times New Roman"/>
                <w:b/>
                <w:bCs/>
              </w:rPr>
              <w:t>ID</w:t>
            </w:r>
          </w:p>
        </w:tc>
        <w:tc>
          <w:tcPr>
            <w:tcW w:w="5221" w:type="dxa"/>
            <w:shd w:val="clear" w:color="auto" w:fill="auto"/>
            <w:vAlign w:val="center"/>
            <w:hideMark/>
          </w:tcPr>
          <w:p w14:paraId="310D5FF0" w14:textId="77777777" w:rsidR="00742114" w:rsidRPr="00255C88" w:rsidRDefault="00742114" w:rsidP="002E3837">
            <w:pPr>
              <w:spacing w:after="0" w:line="240" w:lineRule="auto"/>
              <w:ind w:firstLineChars="100" w:firstLine="240"/>
              <w:rPr>
                <w:rFonts w:ascii="Times New Roman" w:eastAsia="Times New Roman" w:hAnsi="Times New Roman" w:cs="Times New Roman"/>
                <w:b/>
                <w:bCs/>
              </w:rPr>
            </w:pPr>
            <w:r w:rsidRPr="00255C88">
              <w:rPr>
                <w:rFonts w:ascii="Times New Roman" w:eastAsia="Times New Roman" w:hAnsi="Times New Roman" w:cs="Times New Roman"/>
                <w:b/>
                <w:bCs/>
              </w:rPr>
              <w:t>Requirement</w:t>
            </w:r>
          </w:p>
        </w:tc>
        <w:tc>
          <w:tcPr>
            <w:tcW w:w="1469" w:type="dxa"/>
            <w:shd w:val="clear" w:color="auto" w:fill="auto"/>
            <w:vAlign w:val="center"/>
            <w:hideMark/>
          </w:tcPr>
          <w:p w14:paraId="692639E0" w14:textId="77777777" w:rsidR="00742114" w:rsidRPr="00255C88" w:rsidRDefault="00742114" w:rsidP="002E3837">
            <w:pPr>
              <w:spacing w:after="0" w:line="240" w:lineRule="auto"/>
              <w:ind w:firstLineChars="100" w:firstLine="240"/>
              <w:rPr>
                <w:rFonts w:ascii="Times New Roman" w:eastAsia="Times New Roman" w:hAnsi="Times New Roman" w:cs="Times New Roman"/>
                <w:b/>
                <w:bCs/>
              </w:rPr>
            </w:pPr>
            <w:r w:rsidRPr="00255C88">
              <w:rPr>
                <w:rFonts w:ascii="Times New Roman" w:eastAsia="Times New Roman" w:hAnsi="Times New Roman" w:cs="Times New Roman"/>
                <w:b/>
                <w:bCs/>
              </w:rPr>
              <w:t>Priority</w:t>
            </w:r>
          </w:p>
        </w:tc>
        <w:tc>
          <w:tcPr>
            <w:tcW w:w="1710" w:type="dxa"/>
            <w:shd w:val="clear" w:color="auto" w:fill="auto"/>
            <w:vAlign w:val="center"/>
            <w:hideMark/>
          </w:tcPr>
          <w:p w14:paraId="7A874659" w14:textId="77777777" w:rsidR="00742114" w:rsidRPr="00255C88" w:rsidRDefault="00742114" w:rsidP="002E3837">
            <w:pPr>
              <w:spacing w:after="0" w:line="240" w:lineRule="auto"/>
              <w:ind w:firstLineChars="100" w:firstLine="240"/>
              <w:rPr>
                <w:rFonts w:ascii="Times New Roman" w:eastAsia="Times New Roman" w:hAnsi="Times New Roman" w:cs="Times New Roman"/>
                <w:b/>
                <w:bCs/>
              </w:rPr>
            </w:pPr>
            <w:r w:rsidRPr="00255C88">
              <w:rPr>
                <w:rFonts w:ascii="Times New Roman" w:eastAsia="Times New Roman" w:hAnsi="Times New Roman" w:cs="Times New Roman"/>
                <w:b/>
                <w:bCs/>
              </w:rPr>
              <w:t>Rationale</w:t>
            </w:r>
          </w:p>
        </w:tc>
      </w:tr>
      <w:tr w:rsidR="00742114" w:rsidRPr="00255C88" w14:paraId="3CAAA38D" w14:textId="77777777" w:rsidTr="002E3837">
        <w:trPr>
          <w:trHeight w:val="990"/>
        </w:trPr>
        <w:tc>
          <w:tcPr>
            <w:tcW w:w="960" w:type="dxa"/>
            <w:shd w:val="clear" w:color="auto" w:fill="auto"/>
            <w:vAlign w:val="center"/>
            <w:hideMark/>
          </w:tcPr>
          <w:p w14:paraId="2ABEFD7B"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FR3.1</w:t>
            </w:r>
          </w:p>
        </w:tc>
        <w:tc>
          <w:tcPr>
            <w:tcW w:w="5221" w:type="dxa"/>
            <w:shd w:val="clear" w:color="auto" w:fill="auto"/>
            <w:vAlign w:val="center"/>
            <w:hideMark/>
          </w:tcPr>
          <w:p w14:paraId="7C0F2BC0"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Assign memory weights to code structures</w:t>
            </w:r>
          </w:p>
        </w:tc>
        <w:tc>
          <w:tcPr>
            <w:tcW w:w="1469" w:type="dxa"/>
            <w:shd w:val="clear" w:color="auto" w:fill="auto"/>
            <w:vAlign w:val="center"/>
            <w:hideMark/>
          </w:tcPr>
          <w:p w14:paraId="6D0E5D4F"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High</w:t>
            </w:r>
          </w:p>
        </w:tc>
        <w:tc>
          <w:tcPr>
            <w:tcW w:w="1710" w:type="dxa"/>
            <w:shd w:val="clear" w:color="auto" w:fill="auto"/>
            <w:vAlign w:val="center"/>
            <w:hideMark/>
          </w:tcPr>
          <w:p w14:paraId="5B1E8394"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Basis for comparison</w:t>
            </w:r>
          </w:p>
        </w:tc>
      </w:tr>
      <w:tr w:rsidR="00742114" w:rsidRPr="00255C88" w14:paraId="14C84838" w14:textId="77777777" w:rsidTr="002E3837">
        <w:trPr>
          <w:trHeight w:val="660"/>
        </w:trPr>
        <w:tc>
          <w:tcPr>
            <w:tcW w:w="960" w:type="dxa"/>
            <w:shd w:val="clear" w:color="auto" w:fill="auto"/>
            <w:vAlign w:val="center"/>
            <w:hideMark/>
          </w:tcPr>
          <w:p w14:paraId="79512971"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FR3.2</w:t>
            </w:r>
          </w:p>
        </w:tc>
        <w:tc>
          <w:tcPr>
            <w:tcW w:w="5221" w:type="dxa"/>
            <w:shd w:val="clear" w:color="auto" w:fill="auto"/>
            <w:vAlign w:val="center"/>
            <w:hideMark/>
          </w:tcPr>
          <w:p w14:paraId="39AFD05C"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Generate efficiency scores</w:t>
            </w:r>
          </w:p>
        </w:tc>
        <w:tc>
          <w:tcPr>
            <w:tcW w:w="1469" w:type="dxa"/>
            <w:shd w:val="clear" w:color="auto" w:fill="auto"/>
            <w:vAlign w:val="center"/>
            <w:hideMark/>
          </w:tcPr>
          <w:p w14:paraId="28D91A16"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High</w:t>
            </w:r>
          </w:p>
        </w:tc>
        <w:tc>
          <w:tcPr>
            <w:tcW w:w="1710" w:type="dxa"/>
            <w:shd w:val="clear" w:color="auto" w:fill="auto"/>
            <w:vAlign w:val="center"/>
            <w:hideMark/>
          </w:tcPr>
          <w:p w14:paraId="2BCA8E77"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Simplify user evaluation</w:t>
            </w:r>
          </w:p>
        </w:tc>
      </w:tr>
      <w:tr w:rsidR="00742114" w:rsidRPr="00255C88" w14:paraId="1285D87C" w14:textId="77777777" w:rsidTr="002E3837">
        <w:trPr>
          <w:trHeight w:val="990"/>
        </w:trPr>
        <w:tc>
          <w:tcPr>
            <w:tcW w:w="960" w:type="dxa"/>
            <w:shd w:val="clear" w:color="auto" w:fill="auto"/>
            <w:vAlign w:val="center"/>
            <w:hideMark/>
          </w:tcPr>
          <w:p w14:paraId="62874FC7"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lastRenderedPageBreak/>
              <w:t>FR3.3</w:t>
            </w:r>
          </w:p>
        </w:tc>
        <w:tc>
          <w:tcPr>
            <w:tcW w:w="5221" w:type="dxa"/>
            <w:shd w:val="clear" w:color="auto" w:fill="auto"/>
            <w:vAlign w:val="center"/>
            <w:hideMark/>
          </w:tcPr>
          <w:p w14:paraId="7C0C7169"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Highlight code differences</w:t>
            </w:r>
          </w:p>
        </w:tc>
        <w:tc>
          <w:tcPr>
            <w:tcW w:w="1469" w:type="dxa"/>
            <w:shd w:val="clear" w:color="auto" w:fill="auto"/>
            <w:vAlign w:val="center"/>
            <w:hideMark/>
          </w:tcPr>
          <w:p w14:paraId="0467CD79"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High</w:t>
            </w:r>
          </w:p>
        </w:tc>
        <w:tc>
          <w:tcPr>
            <w:tcW w:w="1710" w:type="dxa"/>
            <w:shd w:val="clear" w:color="auto" w:fill="auto"/>
            <w:vAlign w:val="center"/>
            <w:hideMark/>
          </w:tcPr>
          <w:p w14:paraId="1D42460B"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Direct optimization efforts</w:t>
            </w:r>
          </w:p>
        </w:tc>
      </w:tr>
    </w:tbl>
    <w:p w14:paraId="33CEC146" w14:textId="77777777" w:rsidR="00742114" w:rsidRPr="00255C88" w:rsidRDefault="00742114" w:rsidP="00255C88">
      <w:pPr>
        <w:pStyle w:val="Heading3"/>
      </w:pPr>
      <w:r w:rsidRPr="00255C88">
        <w:t>3.2.4 Report Generation</w:t>
      </w:r>
    </w:p>
    <w:p w14:paraId="3806C6FE" w14:textId="034DBE83" w:rsidR="00742114" w:rsidRPr="002B2D08" w:rsidRDefault="00742114" w:rsidP="002B2D08">
      <w:pPr>
        <w:rPr>
          <w:rFonts w:ascii="Times New Roman" w:hAnsi="Times New Roman" w:cs="Times New Roman"/>
          <w:b/>
          <w:sz w:val="20"/>
          <w:szCs w:val="20"/>
        </w:rPr>
      </w:pPr>
      <w:r w:rsidRPr="00255C88">
        <w:rPr>
          <w:rFonts w:ascii="Times New Roman" w:hAnsi="Times New Roman" w:cs="Times New Roman"/>
          <w:b/>
          <w:sz w:val="20"/>
          <w:szCs w:val="20"/>
        </w:rPr>
        <w:t xml:space="preserve">Table 4: </w:t>
      </w:r>
      <w:r w:rsidRPr="00255C88">
        <w:rPr>
          <w:rFonts w:ascii="Times New Roman" w:eastAsia="Times New Roman" w:hAnsi="Times New Roman" w:cs="Times New Roman"/>
          <w:b/>
          <w:bCs/>
          <w:sz w:val="20"/>
          <w:szCs w:val="20"/>
        </w:rPr>
        <w:t>Report Generation</w:t>
      </w:r>
    </w:p>
    <w:tbl>
      <w:tblPr>
        <w:tblW w:w="7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1"/>
        <w:gridCol w:w="2582"/>
        <w:gridCol w:w="1890"/>
        <w:gridCol w:w="2077"/>
      </w:tblGrid>
      <w:tr w:rsidR="00742114" w:rsidRPr="00255C88" w14:paraId="7D327D84" w14:textId="77777777" w:rsidTr="002E3837">
        <w:trPr>
          <w:trHeight w:val="330"/>
        </w:trPr>
        <w:tc>
          <w:tcPr>
            <w:tcW w:w="960" w:type="dxa"/>
            <w:shd w:val="clear" w:color="auto" w:fill="auto"/>
            <w:vAlign w:val="center"/>
            <w:hideMark/>
          </w:tcPr>
          <w:p w14:paraId="770CD03E" w14:textId="77777777" w:rsidR="00742114" w:rsidRPr="00255C88" w:rsidRDefault="00742114" w:rsidP="002E3837">
            <w:pPr>
              <w:spacing w:after="0" w:line="240" w:lineRule="auto"/>
              <w:ind w:firstLineChars="100" w:firstLine="240"/>
              <w:rPr>
                <w:rFonts w:ascii="Times New Roman" w:eastAsia="Times New Roman" w:hAnsi="Times New Roman" w:cs="Times New Roman"/>
                <w:b/>
                <w:bCs/>
              </w:rPr>
            </w:pPr>
            <w:r w:rsidRPr="00255C88">
              <w:rPr>
                <w:rFonts w:ascii="Times New Roman" w:eastAsia="Times New Roman" w:hAnsi="Times New Roman" w:cs="Times New Roman"/>
                <w:b/>
                <w:bCs/>
              </w:rPr>
              <w:t>ID</w:t>
            </w:r>
          </w:p>
        </w:tc>
        <w:tc>
          <w:tcPr>
            <w:tcW w:w="2620" w:type="dxa"/>
            <w:shd w:val="clear" w:color="auto" w:fill="auto"/>
            <w:vAlign w:val="center"/>
            <w:hideMark/>
          </w:tcPr>
          <w:p w14:paraId="419DCFC9" w14:textId="77777777" w:rsidR="00742114" w:rsidRPr="00255C88" w:rsidRDefault="00742114" w:rsidP="002E3837">
            <w:pPr>
              <w:spacing w:after="0" w:line="240" w:lineRule="auto"/>
              <w:ind w:firstLineChars="100" w:firstLine="240"/>
              <w:rPr>
                <w:rFonts w:ascii="Times New Roman" w:eastAsia="Times New Roman" w:hAnsi="Times New Roman" w:cs="Times New Roman"/>
                <w:b/>
                <w:bCs/>
              </w:rPr>
            </w:pPr>
            <w:r w:rsidRPr="00255C88">
              <w:rPr>
                <w:rFonts w:ascii="Times New Roman" w:eastAsia="Times New Roman" w:hAnsi="Times New Roman" w:cs="Times New Roman"/>
                <w:b/>
                <w:bCs/>
              </w:rPr>
              <w:t>Requirement</w:t>
            </w:r>
          </w:p>
        </w:tc>
        <w:tc>
          <w:tcPr>
            <w:tcW w:w="1920" w:type="dxa"/>
            <w:shd w:val="clear" w:color="auto" w:fill="auto"/>
            <w:vAlign w:val="center"/>
            <w:hideMark/>
          </w:tcPr>
          <w:p w14:paraId="5E393632" w14:textId="77777777" w:rsidR="00742114" w:rsidRPr="00255C88" w:rsidRDefault="00742114" w:rsidP="002E3837">
            <w:pPr>
              <w:spacing w:after="0" w:line="240" w:lineRule="auto"/>
              <w:ind w:firstLineChars="100" w:firstLine="240"/>
              <w:rPr>
                <w:rFonts w:ascii="Times New Roman" w:eastAsia="Times New Roman" w:hAnsi="Times New Roman" w:cs="Times New Roman"/>
                <w:b/>
                <w:bCs/>
              </w:rPr>
            </w:pPr>
            <w:r w:rsidRPr="00255C88">
              <w:rPr>
                <w:rFonts w:ascii="Times New Roman" w:eastAsia="Times New Roman" w:hAnsi="Times New Roman" w:cs="Times New Roman"/>
                <w:b/>
                <w:bCs/>
              </w:rPr>
              <w:t>Priority</w:t>
            </w:r>
          </w:p>
        </w:tc>
        <w:tc>
          <w:tcPr>
            <w:tcW w:w="2100" w:type="dxa"/>
            <w:shd w:val="clear" w:color="auto" w:fill="auto"/>
            <w:vAlign w:val="center"/>
            <w:hideMark/>
          </w:tcPr>
          <w:p w14:paraId="53E116BF" w14:textId="77777777" w:rsidR="00742114" w:rsidRPr="00255C88" w:rsidRDefault="00742114" w:rsidP="002E3837">
            <w:pPr>
              <w:spacing w:after="0" w:line="240" w:lineRule="auto"/>
              <w:ind w:firstLineChars="100" w:firstLine="240"/>
              <w:rPr>
                <w:rFonts w:ascii="Times New Roman" w:eastAsia="Times New Roman" w:hAnsi="Times New Roman" w:cs="Times New Roman"/>
                <w:b/>
                <w:bCs/>
              </w:rPr>
            </w:pPr>
            <w:r w:rsidRPr="00255C88">
              <w:rPr>
                <w:rFonts w:ascii="Times New Roman" w:eastAsia="Times New Roman" w:hAnsi="Times New Roman" w:cs="Times New Roman"/>
                <w:b/>
                <w:bCs/>
              </w:rPr>
              <w:t>Rationale</w:t>
            </w:r>
          </w:p>
        </w:tc>
      </w:tr>
      <w:tr w:rsidR="00742114" w:rsidRPr="00255C88" w14:paraId="6035823F" w14:textId="77777777" w:rsidTr="002E3837">
        <w:trPr>
          <w:trHeight w:val="660"/>
        </w:trPr>
        <w:tc>
          <w:tcPr>
            <w:tcW w:w="960" w:type="dxa"/>
            <w:shd w:val="clear" w:color="auto" w:fill="auto"/>
            <w:vAlign w:val="center"/>
            <w:hideMark/>
          </w:tcPr>
          <w:p w14:paraId="150632E2"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FR4.1</w:t>
            </w:r>
          </w:p>
        </w:tc>
        <w:tc>
          <w:tcPr>
            <w:tcW w:w="2620" w:type="dxa"/>
            <w:shd w:val="clear" w:color="auto" w:fill="auto"/>
            <w:vAlign w:val="center"/>
            <w:hideMark/>
          </w:tcPr>
          <w:p w14:paraId="29DABA61"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Side-by-side code comparison</w:t>
            </w:r>
          </w:p>
        </w:tc>
        <w:tc>
          <w:tcPr>
            <w:tcW w:w="1920" w:type="dxa"/>
            <w:shd w:val="clear" w:color="auto" w:fill="auto"/>
            <w:vAlign w:val="center"/>
            <w:hideMark/>
          </w:tcPr>
          <w:p w14:paraId="472CF082"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High</w:t>
            </w:r>
          </w:p>
        </w:tc>
        <w:tc>
          <w:tcPr>
            <w:tcW w:w="2100" w:type="dxa"/>
            <w:shd w:val="clear" w:color="auto" w:fill="auto"/>
            <w:vAlign w:val="center"/>
            <w:hideMark/>
          </w:tcPr>
          <w:p w14:paraId="221379D4"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Visualize memory trade-offs</w:t>
            </w:r>
          </w:p>
        </w:tc>
      </w:tr>
      <w:tr w:rsidR="00742114" w:rsidRPr="00255C88" w14:paraId="48121385" w14:textId="77777777" w:rsidTr="002E3837">
        <w:trPr>
          <w:trHeight w:val="660"/>
        </w:trPr>
        <w:tc>
          <w:tcPr>
            <w:tcW w:w="960" w:type="dxa"/>
            <w:shd w:val="clear" w:color="auto" w:fill="auto"/>
            <w:vAlign w:val="center"/>
            <w:hideMark/>
          </w:tcPr>
          <w:p w14:paraId="7FD2889E"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FR4.2</w:t>
            </w:r>
          </w:p>
        </w:tc>
        <w:tc>
          <w:tcPr>
            <w:tcW w:w="2620" w:type="dxa"/>
            <w:shd w:val="clear" w:color="auto" w:fill="auto"/>
            <w:vAlign w:val="center"/>
            <w:hideMark/>
          </w:tcPr>
          <w:p w14:paraId="4AD01E84"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Plain-language explanations</w:t>
            </w:r>
          </w:p>
        </w:tc>
        <w:tc>
          <w:tcPr>
            <w:tcW w:w="1920" w:type="dxa"/>
            <w:shd w:val="clear" w:color="auto" w:fill="auto"/>
            <w:vAlign w:val="center"/>
            <w:hideMark/>
          </w:tcPr>
          <w:p w14:paraId="2D2F9761"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High</w:t>
            </w:r>
          </w:p>
        </w:tc>
        <w:tc>
          <w:tcPr>
            <w:tcW w:w="2100" w:type="dxa"/>
            <w:shd w:val="clear" w:color="auto" w:fill="auto"/>
            <w:vAlign w:val="center"/>
            <w:hideMark/>
          </w:tcPr>
          <w:p w14:paraId="15CF2D85"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Educational clarity</w:t>
            </w:r>
          </w:p>
        </w:tc>
      </w:tr>
      <w:tr w:rsidR="00742114" w:rsidRPr="00255C88" w14:paraId="0D43BFD4" w14:textId="77777777" w:rsidTr="002E3837">
        <w:trPr>
          <w:trHeight w:val="660"/>
        </w:trPr>
        <w:tc>
          <w:tcPr>
            <w:tcW w:w="960" w:type="dxa"/>
            <w:shd w:val="clear" w:color="auto" w:fill="auto"/>
            <w:vAlign w:val="center"/>
            <w:hideMark/>
          </w:tcPr>
          <w:p w14:paraId="7883A4BD"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FR4.3</w:t>
            </w:r>
          </w:p>
        </w:tc>
        <w:tc>
          <w:tcPr>
            <w:tcW w:w="2620" w:type="dxa"/>
            <w:shd w:val="clear" w:color="auto" w:fill="auto"/>
            <w:vAlign w:val="center"/>
            <w:hideMark/>
          </w:tcPr>
          <w:p w14:paraId="6D53D52D"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Export reports (PDF/HTML)</w:t>
            </w:r>
          </w:p>
        </w:tc>
        <w:tc>
          <w:tcPr>
            <w:tcW w:w="1920" w:type="dxa"/>
            <w:shd w:val="clear" w:color="auto" w:fill="auto"/>
            <w:vAlign w:val="center"/>
            <w:hideMark/>
          </w:tcPr>
          <w:p w14:paraId="44261C8E"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Low</w:t>
            </w:r>
          </w:p>
        </w:tc>
        <w:tc>
          <w:tcPr>
            <w:tcW w:w="2100" w:type="dxa"/>
            <w:shd w:val="clear" w:color="auto" w:fill="auto"/>
            <w:vAlign w:val="center"/>
            <w:hideMark/>
          </w:tcPr>
          <w:p w14:paraId="05223B25"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Share results externally</w:t>
            </w:r>
          </w:p>
        </w:tc>
      </w:tr>
    </w:tbl>
    <w:p w14:paraId="7B22E321" w14:textId="77777777" w:rsidR="00742114" w:rsidRPr="00255C88" w:rsidRDefault="00742114" w:rsidP="00255C88">
      <w:pPr>
        <w:pStyle w:val="Heading2"/>
      </w:pPr>
      <w:r w:rsidRPr="00255C88">
        <w:t>3.3 Non-Functional Requirements</w:t>
      </w:r>
    </w:p>
    <w:p w14:paraId="04707542" w14:textId="77777777" w:rsidR="00742114" w:rsidRPr="00255C88" w:rsidRDefault="00742114" w:rsidP="00255C88">
      <w:pPr>
        <w:pStyle w:val="Heading3"/>
      </w:pPr>
      <w:r w:rsidRPr="00255C88">
        <w:t>3.3.1 Usability</w:t>
      </w:r>
    </w:p>
    <w:p w14:paraId="1A97E9BF" w14:textId="72C75756" w:rsidR="00742114" w:rsidRPr="00255C88" w:rsidRDefault="00742114" w:rsidP="00255C88">
      <w:pPr>
        <w:rPr>
          <w:rFonts w:ascii="Times New Roman" w:hAnsi="Times New Roman" w:cs="Times New Roman"/>
          <w:b/>
          <w:sz w:val="20"/>
          <w:szCs w:val="20"/>
        </w:rPr>
      </w:pPr>
      <w:r w:rsidRPr="00255C88">
        <w:rPr>
          <w:rFonts w:ascii="Times New Roman" w:hAnsi="Times New Roman" w:cs="Times New Roman"/>
          <w:b/>
          <w:sz w:val="20"/>
          <w:szCs w:val="20"/>
        </w:rPr>
        <w:t>Table 5: Usability</w:t>
      </w:r>
    </w:p>
    <w:tbl>
      <w:tblPr>
        <w:tblW w:w="7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
        <w:gridCol w:w="2580"/>
        <w:gridCol w:w="1889"/>
        <w:gridCol w:w="2068"/>
      </w:tblGrid>
      <w:tr w:rsidR="00742114" w:rsidRPr="00255C88" w14:paraId="0DFD8DFE" w14:textId="77777777" w:rsidTr="002E3837">
        <w:trPr>
          <w:trHeight w:val="330"/>
        </w:trPr>
        <w:tc>
          <w:tcPr>
            <w:tcW w:w="960" w:type="dxa"/>
            <w:shd w:val="clear" w:color="auto" w:fill="auto"/>
            <w:vAlign w:val="center"/>
            <w:hideMark/>
          </w:tcPr>
          <w:p w14:paraId="50EF0234" w14:textId="77777777" w:rsidR="00742114" w:rsidRPr="00255C88" w:rsidRDefault="00742114" w:rsidP="002E3837">
            <w:pPr>
              <w:spacing w:after="0" w:line="240" w:lineRule="auto"/>
              <w:ind w:firstLineChars="100" w:firstLine="240"/>
              <w:rPr>
                <w:rFonts w:ascii="Times New Roman" w:eastAsia="Times New Roman" w:hAnsi="Times New Roman" w:cs="Times New Roman"/>
                <w:b/>
                <w:bCs/>
              </w:rPr>
            </w:pPr>
            <w:r w:rsidRPr="00255C88">
              <w:rPr>
                <w:rFonts w:ascii="Times New Roman" w:eastAsia="Times New Roman" w:hAnsi="Times New Roman" w:cs="Times New Roman"/>
                <w:b/>
                <w:bCs/>
              </w:rPr>
              <w:t>ID</w:t>
            </w:r>
          </w:p>
        </w:tc>
        <w:tc>
          <w:tcPr>
            <w:tcW w:w="2620" w:type="dxa"/>
            <w:shd w:val="clear" w:color="auto" w:fill="auto"/>
            <w:vAlign w:val="center"/>
            <w:hideMark/>
          </w:tcPr>
          <w:p w14:paraId="7C34591B" w14:textId="77777777" w:rsidR="00742114" w:rsidRPr="00255C88" w:rsidRDefault="00742114" w:rsidP="002E3837">
            <w:pPr>
              <w:spacing w:after="0" w:line="240" w:lineRule="auto"/>
              <w:ind w:firstLineChars="100" w:firstLine="240"/>
              <w:rPr>
                <w:rFonts w:ascii="Times New Roman" w:eastAsia="Times New Roman" w:hAnsi="Times New Roman" w:cs="Times New Roman"/>
                <w:b/>
                <w:bCs/>
              </w:rPr>
            </w:pPr>
            <w:r w:rsidRPr="00255C88">
              <w:rPr>
                <w:rFonts w:ascii="Times New Roman" w:eastAsia="Times New Roman" w:hAnsi="Times New Roman" w:cs="Times New Roman"/>
                <w:b/>
                <w:bCs/>
              </w:rPr>
              <w:t>Requirement</w:t>
            </w:r>
          </w:p>
        </w:tc>
        <w:tc>
          <w:tcPr>
            <w:tcW w:w="1920" w:type="dxa"/>
            <w:shd w:val="clear" w:color="auto" w:fill="auto"/>
            <w:vAlign w:val="center"/>
            <w:hideMark/>
          </w:tcPr>
          <w:p w14:paraId="7F4B674D" w14:textId="77777777" w:rsidR="00742114" w:rsidRPr="00255C88" w:rsidRDefault="00742114" w:rsidP="002E3837">
            <w:pPr>
              <w:spacing w:after="0" w:line="240" w:lineRule="auto"/>
              <w:ind w:firstLineChars="100" w:firstLine="240"/>
              <w:rPr>
                <w:rFonts w:ascii="Times New Roman" w:eastAsia="Times New Roman" w:hAnsi="Times New Roman" w:cs="Times New Roman"/>
                <w:b/>
                <w:bCs/>
              </w:rPr>
            </w:pPr>
            <w:r w:rsidRPr="00255C88">
              <w:rPr>
                <w:rFonts w:ascii="Times New Roman" w:eastAsia="Times New Roman" w:hAnsi="Times New Roman" w:cs="Times New Roman"/>
                <w:b/>
                <w:bCs/>
              </w:rPr>
              <w:t>Priority</w:t>
            </w:r>
          </w:p>
        </w:tc>
        <w:tc>
          <w:tcPr>
            <w:tcW w:w="2100" w:type="dxa"/>
            <w:shd w:val="clear" w:color="auto" w:fill="auto"/>
            <w:vAlign w:val="center"/>
            <w:hideMark/>
          </w:tcPr>
          <w:p w14:paraId="0AC6F6FA" w14:textId="77777777" w:rsidR="00742114" w:rsidRPr="00255C88" w:rsidRDefault="00742114" w:rsidP="002E3837">
            <w:pPr>
              <w:spacing w:after="0" w:line="240" w:lineRule="auto"/>
              <w:ind w:firstLineChars="100" w:firstLine="240"/>
              <w:rPr>
                <w:rFonts w:ascii="Times New Roman" w:eastAsia="Times New Roman" w:hAnsi="Times New Roman" w:cs="Times New Roman"/>
                <w:b/>
                <w:bCs/>
              </w:rPr>
            </w:pPr>
            <w:r w:rsidRPr="00255C88">
              <w:rPr>
                <w:rFonts w:ascii="Times New Roman" w:eastAsia="Times New Roman" w:hAnsi="Times New Roman" w:cs="Times New Roman"/>
                <w:b/>
                <w:bCs/>
              </w:rPr>
              <w:t>Rationale</w:t>
            </w:r>
          </w:p>
        </w:tc>
      </w:tr>
      <w:tr w:rsidR="00742114" w:rsidRPr="00255C88" w14:paraId="6F2ED040" w14:textId="77777777" w:rsidTr="002E3837">
        <w:trPr>
          <w:trHeight w:val="660"/>
        </w:trPr>
        <w:tc>
          <w:tcPr>
            <w:tcW w:w="960" w:type="dxa"/>
            <w:shd w:val="clear" w:color="auto" w:fill="auto"/>
            <w:vAlign w:val="center"/>
            <w:hideMark/>
          </w:tcPr>
          <w:p w14:paraId="533D1374"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NF1.1</w:t>
            </w:r>
          </w:p>
        </w:tc>
        <w:tc>
          <w:tcPr>
            <w:tcW w:w="2620" w:type="dxa"/>
            <w:shd w:val="clear" w:color="auto" w:fill="auto"/>
            <w:vAlign w:val="center"/>
            <w:hideMark/>
          </w:tcPr>
          <w:p w14:paraId="69201C3C"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Intuitive UI for beginners</w:t>
            </w:r>
          </w:p>
        </w:tc>
        <w:tc>
          <w:tcPr>
            <w:tcW w:w="1920" w:type="dxa"/>
            <w:shd w:val="clear" w:color="auto" w:fill="auto"/>
            <w:vAlign w:val="center"/>
            <w:hideMark/>
          </w:tcPr>
          <w:p w14:paraId="0FE8147F"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High</w:t>
            </w:r>
          </w:p>
        </w:tc>
        <w:tc>
          <w:tcPr>
            <w:tcW w:w="2100" w:type="dxa"/>
            <w:shd w:val="clear" w:color="auto" w:fill="auto"/>
            <w:vAlign w:val="center"/>
            <w:hideMark/>
          </w:tcPr>
          <w:p w14:paraId="556718CA"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Target audience accessibility</w:t>
            </w:r>
          </w:p>
        </w:tc>
      </w:tr>
      <w:tr w:rsidR="00742114" w:rsidRPr="00255C88" w14:paraId="17F17C92" w14:textId="77777777" w:rsidTr="002E3837">
        <w:trPr>
          <w:trHeight w:val="330"/>
        </w:trPr>
        <w:tc>
          <w:tcPr>
            <w:tcW w:w="960" w:type="dxa"/>
            <w:shd w:val="clear" w:color="auto" w:fill="auto"/>
            <w:vAlign w:val="center"/>
            <w:hideMark/>
          </w:tcPr>
          <w:p w14:paraId="71F82367"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NF1.2</w:t>
            </w:r>
          </w:p>
        </w:tc>
        <w:tc>
          <w:tcPr>
            <w:tcW w:w="2620" w:type="dxa"/>
            <w:shd w:val="clear" w:color="auto" w:fill="auto"/>
            <w:vAlign w:val="center"/>
            <w:hideMark/>
          </w:tcPr>
          <w:p w14:paraId="577325DF"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Process code in &lt;30s</w:t>
            </w:r>
          </w:p>
        </w:tc>
        <w:tc>
          <w:tcPr>
            <w:tcW w:w="1920" w:type="dxa"/>
            <w:shd w:val="clear" w:color="auto" w:fill="auto"/>
            <w:vAlign w:val="center"/>
            <w:hideMark/>
          </w:tcPr>
          <w:p w14:paraId="7780B4CC"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High</w:t>
            </w:r>
          </w:p>
        </w:tc>
        <w:tc>
          <w:tcPr>
            <w:tcW w:w="2100" w:type="dxa"/>
            <w:shd w:val="clear" w:color="auto" w:fill="auto"/>
            <w:vAlign w:val="center"/>
            <w:hideMark/>
          </w:tcPr>
          <w:p w14:paraId="1FA4FFAE"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User retention</w:t>
            </w:r>
          </w:p>
        </w:tc>
      </w:tr>
    </w:tbl>
    <w:p w14:paraId="2644B605" w14:textId="77777777" w:rsidR="00742114" w:rsidRPr="00255C88" w:rsidRDefault="00742114" w:rsidP="00742114">
      <w:pPr>
        <w:rPr>
          <w:rFonts w:ascii="Times New Roman" w:hAnsi="Times New Roman" w:cs="Times New Roman"/>
        </w:rPr>
      </w:pPr>
    </w:p>
    <w:p w14:paraId="3507B482" w14:textId="77777777" w:rsidR="00742114" w:rsidRPr="00255C88" w:rsidRDefault="00742114" w:rsidP="00255C88">
      <w:pPr>
        <w:pStyle w:val="Heading3"/>
      </w:pPr>
      <w:r w:rsidRPr="00255C88">
        <w:t>3.3.2 Performance Requirements</w:t>
      </w:r>
    </w:p>
    <w:p w14:paraId="6245685F" w14:textId="2CB59966" w:rsidR="00742114" w:rsidRPr="00255C88" w:rsidRDefault="00742114" w:rsidP="00255C88">
      <w:pPr>
        <w:rPr>
          <w:rFonts w:ascii="Times New Roman" w:hAnsi="Times New Roman" w:cs="Times New Roman"/>
          <w:b/>
          <w:sz w:val="20"/>
          <w:szCs w:val="20"/>
        </w:rPr>
      </w:pPr>
      <w:r w:rsidRPr="00255C88">
        <w:rPr>
          <w:rFonts w:ascii="Times New Roman" w:hAnsi="Times New Roman" w:cs="Times New Roman"/>
          <w:b/>
          <w:sz w:val="20"/>
          <w:szCs w:val="20"/>
        </w:rPr>
        <w:t xml:space="preserve">Table 6: </w:t>
      </w:r>
      <w:r w:rsidRPr="00255C88">
        <w:rPr>
          <w:rFonts w:ascii="Times New Roman" w:eastAsia="Times New Roman" w:hAnsi="Times New Roman" w:cs="Times New Roman"/>
          <w:b/>
          <w:bCs/>
          <w:sz w:val="20"/>
          <w:szCs w:val="20"/>
        </w:rPr>
        <w:t>Performance Requirements</w:t>
      </w:r>
    </w:p>
    <w:tbl>
      <w:tblPr>
        <w:tblW w:w="7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4"/>
        <w:gridCol w:w="2580"/>
        <w:gridCol w:w="1888"/>
        <w:gridCol w:w="2068"/>
      </w:tblGrid>
      <w:tr w:rsidR="00742114" w:rsidRPr="00255C88" w14:paraId="00ACB76C" w14:textId="77777777" w:rsidTr="00742114">
        <w:trPr>
          <w:trHeight w:val="330"/>
        </w:trPr>
        <w:tc>
          <w:tcPr>
            <w:tcW w:w="1064" w:type="dxa"/>
            <w:shd w:val="clear" w:color="auto" w:fill="auto"/>
            <w:vAlign w:val="center"/>
            <w:hideMark/>
          </w:tcPr>
          <w:p w14:paraId="1BC1E95E" w14:textId="77777777" w:rsidR="00742114" w:rsidRPr="00255C88" w:rsidRDefault="00742114" w:rsidP="002E3837">
            <w:pPr>
              <w:spacing w:after="0" w:line="240" w:lineRule="auto"/>
              <w:ind w:firstLineChars="100" w:firstLine="240"/>
              <w:rPr>
                <w:rFonts w:ascii="Times New Roman" w:eastAsia="Times New Roman" w:hAnsi="Times New Roman" w:cs="Times New Roman"/>
                <w:b/>
                <w:bCs/>
              </w:rPr>
            </w:pPr>
            <w:r w:rsidRPr="00255C88">
              <w:rPr>
                <w:rFonts w:ascii="Times New Roman" w:eastAsia="Times New Roman" w:hAnsi="Times New Roman" w:cs="Times New Roman"/>
                <w:b/>
                <w:bCs/>
              </w:rPr>
              <w:t>ID</w:t>
            </w:r>
          </w:p>
        </w:tc>
        <w:tc>
          <w:tcPr>
            <w:tcW w:w="2580" w:type="dxa"/>
            <w:shd w:val="clear" w:color="auto" w:fill="auto"/>
            <w:vAlign w:val="center"/>
            <w:hideMark/>
          </w:tcPr>
          <w:p w14:paraId="7922815A" w14:textId="77777777" w:rsidR="00742114" w:rsidRPr="00255C88" w:rsidRDefault="00742114" w:rsidP="002E3837">
            <w:pPr>
              <w:spacing w:after="0" w:line="240" w:lineRule="auto"/>
              <w:ind w:firstLineChars="100" w:firstLine="240"/>
              <w:rPr>
                <w:rFonts w:ascii="Times New Roman" w:eastAsia="Times New Roman" w:hAnsi="Times New Roman" w:cs="Times New Roman"/>
                <w:b/>
                <w:bCs/>
              </w:rPr>
            </w:pPr>
            <w:r w:rsidRPr="00255C88">
              <w:rPr>
                <w:rFonts w:ascii="Times New Roman" w:eastAsia="Times New Roman" w:hAnsi="Times New Roman" w:cs="Times New Roman"/>
                <w:b/>
                <w:bCs/>
              </w:rPr>
              <w:t>Requirement</w:t>
            </w:r>
          </w:p>
        </w:tc>
        <w:tc>
          <w:tcPr>
            <w:tcW w:w="1888" w:type="dxa"/>
            <w:shd w:val="clear" w:color="auto" w:fill="auto"/>
            <w:vAlign w:val="center"/>
            <w:hideMark/>
          </w:tcPr>
          <w:p w14:paraId="3BC96177" w14:textId="77777777" w:rsidR="00742114" w:rsidRPr="00255C88" w:rsidRDefault="00742114" w:rsidP="002E3837">
            <w:pPr>
              <w:spacing w:after="0" w:line="240" w:lineRule="auto"/>
              <w:ind w:firstLineChars="100" w:firstLine="240"/>
              <w:rPr>
                <w:rFonts w:ascii="Times New Roman" w:eastAsia="Times New Roman" w:hAnsi="Times New Roman" w:cs="Times New Roman"/>
                <w:b/>
                <w:bCs/>
              </w:rPr>
            </w:pPr>
            <w:r w:rsidRPr="00255C88">
              <w:rPr>
                <w:rFonts w:ascii="Times New Roman" w:eastAsia="Times New Roman" w:hAnsi="Times New Roman" w:cs="Times New Roman"/>
                <w:b/>
                <w:bCs/>
              </w:rPr>
              <w:t>Priority</w:t>
            </w:r>
          </w:p>
        </w:tc>
        <w:tc>
          <w:tcPr>
            <w:tcW w:w="2068" w:type="dxa"/>
            <w:shd w:val="clear" w:color="auto" w:fill="auto"/>
            <w:vAlign w:val="center"/>
            <w:hideMark/>
          </w:tcPr>
          <w:p w14:paraId="37ACF12A" w14:textId="77777777" w:rsidR="00742114" w:rsidRPr="00255C88" w:rsidRDefault="00742114" w:rsidP="002E3837">
            <w:pPr>
              <w:spacing w:after="0" w:line="240" w:lineRule="auto"/>
              <w:ind w:firstLineChars="100" w:firstLine="240"/>
              <w:rPr>
                <w:rFonts w:ascii="Times New Roman" w:eastAsia="Times New Roman" w:hAnsi="Times New Roman" w:cs="Times New Roman"/>
                <w:b/>
                <w:bCs/>
              </w:rPr>
            </w:pPr>
            <w:r w:rsidRPr="00255C88">
              <w:rPr>
                <w:rFonts w:ascii="Times New Roman" w:eastAsia="Times New Roman" w:hAnsi="Times New Roman" w:cs="Times New Roman"/>
                <w:b/>
                <w:bCs/>
              </w:rPr>
              <w:t>Rationale</w:t>
            </w:r>
          </w:p>
        </w:tc>
      </w:tr>
      <w:tr w:rsidR="00742114" w:rsidRPr="00255C88" w14:paraId="20BD73AC" w14:textId="77777777" w:rsidTr="00742114">
        <w:trPr>
          <w:trHeight w:val="660"/>
        </w:trPr>
        <w:tc>
          <w:tcPr>
            <w:tcW w:w="1064" w:type="dxa"/>
            <w:shd w:val="clear" w:color="auto" w:fill="auto"/>
            <w:vAlign w:val="center"/>
            <w:hideMark/>
          </w:tcPr>
          <w:p w14:paraId="7D055191"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NF2.1</w:t>
            </w:r>
          </w:p>
        </w:tc>
        <w:tc>
          <w:tcPr>
            <w:tcW w:w="2580" w:type="dxa"/>
            <w:shd w:val="clear" w:color="auto" w:fill="auto"/>
            <w:vAlign w:val="center"/>
            <w:hideMark/>
          </w:tcPr>
          <w:p w14:paraId="501735BE"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Handle ≤1000 LOC files</w:t>
            </w:r>
          </w:p>
        </w:tc>
        <w:tc>
          <w:tcPr>
            <w:tcW w:w="1888" w:type="dxa"/>
            <w:shd w:val="clear" w:color="auto" w:fill="auto"/>
            <w:vAlign w:val="center"/>
            <w:hideMark/>
          </w:tcPr>
          <w:p w14:paraId="25758807"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High</w:t>
            </w:r>
          </w:p>
        </w:tc>
        <w:tc>
          <w:tcPr>
            <w:tcW w:w="2068" w:type="dxa"/>
            <w:shd w:val="clear" w:color="auto" w:fill="auto"/>
            <w:vAlign w:val="center"/>
            <w:hideMark/>
          </w:tcPr>
          <w:p w14:paraId="28F02B64"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Real-world applicability</w:t>
            </w:r>
          </w:p>
        </w:tc>
      </w:tr>
      <w:tr w:rsidR="00742114" w:rsidRPr="00255C88" w14:paraId="3509C7AF" w14:textId="77777777" w:rsidTr="00742114">
        <w:trPr>
          <w:trHeight w:val="660"/>
        </w:trPr>
        <w:tc>
          <w:tcPr>
            <w:tcW w:w="1064" w:type="dxa"/>
            <w:shd w:val="clear" w:color="auto" w:fill="auto"/>
            <w:vAlign w:val="center"/>
            <w:hideMark/>
          </w:tcPr>
          <w:p w14:paraId="1F0B46E2"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NF2.2</w:t>
            </w:r>
          </w:p>
        </w:tc>
        <w:tc>
          <w:tcPr>
            <w:tcW w:w="2580" w:type="dxa"/>
            <w:shd w:val="clear" w:color="auto" w:fill="auto"/>
            <w:vAlign w:val="center"/>
            <w:hideMark/>
          </w:tcPr>
          <w:p w14:paraId="0EAB04D3"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Use ≤500MB RAM</w:t>
            </w:r>
          </w:p>
        </w:tc>
        <w:tc>
          <w:tcPr>
            <w:tcW w:w="1888" w:type="dxa"/>
            <w:shd w:val="clear" w:color="auto" w:fill="auto"/>
            <w:vAlign w:val="center"/>
            <w:hideMark/>
          </w:tcPr>
          <w:p w14:paraId="51E4D962"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Medium</w:t>
            </w:r>
          </w:p>
        </w:tc>
        <w:tc>
          <w:tcPr>
            <w:tcW w:w="2068" w:type="dxa"/>
            <w:shd w:val="clear" w:color="auto" w:fill="auto"/>
            <w:vAlign w:val="center"/>
            <w:hideMark/>
          </w:tcPr>
          <w:p w14:paraId="5374706C" w14:textId="77777777" w:rsidR="00742114" w:rsidRPr="00255C88" w:rsidRDefault="00742114" w:rsidP="002E3837">
            <w:pPr>
              <w:spacing w:after="0" w:line="240" w:lineRule="auto"/>
              <w:ind w:firstLineChars="100" w:firstLine="240"/>
              <w:rPr>
                <w:rFonts w:ascii="Times New Roman" w:eastAsia="Times New Roman" w:hAnsi="Times New Roman" w:cs="Times New Roman"/>
              </w:rPr>
            </w:pPr>
            <w:r w:rsidRPr="00255C88">
              <w:rPr>
                <w:rFonts w:ascii="Times New Roman" w:eastAsia="Times New Roman" w:hAnsi="Times New Roman" w:cs="Times New Roman"/>
              </w:rPr>
              <w:t>Run on standard hardware</w:t>
            </w:r>
          </w:p>
        </w:tc>
      </w:tr>
    </w:tbl>
    <w:p w14:paraId="24DBC81D" w14:textId="77777777" w:rsidR="00742114" w:rsidRPr="00255C88" w:rsidRDefault="00742114" w:rsidP="00255C88">
      <w:pPr>
        <w:pStyle w:val="Heading2"/>
      </w:pPr>
      <w:r w:rsidRPr="00255C88">
        <w:t>3.4 System Architecture</w:t>
      </w:r>
    </w:p>
    <w:p w14:paraId="4BE6CFC7" w14:textId="77777777" w:rsidR="004A5E63" w:rsidRPr="00255C88" w:rsidRDefault="004A5E63" w:rsidP="004A5E63">
      <w:pPr>
        <w:spacing w:before="100" w:beforeAutospacing="1" w:after="100" w:afterAutospacing="1" w:line="480" w:lineRule="auto"/>
        <w:ind w:firstLine="720"/>
        <w:contextualSpacing/>
        <w:rPr>
          <w:rFonts w:ascii="Times New Roman" w:hAnsi="Times New Roman" w:cs="Times New Roman"/>
        </w:rPr>
      </w:pPr>
      <w:r w:rsidRPr="00255C88">
        <w:rPr>
          <w:rFonts w:ascii="Times New Roman" w:hAnsi="Times New Roman" w:cs="Times New Roman"/>
        </w:rPr>
        <w:t xml:space="preserve">The Memory Efficiency Analyzer uses a modular, layered architecture with four core components. The Input Processing Module validates user-submitted code, detecting languages and ensuring syntactic correctness. The Static Analysis Engine parses the code into abstract </w:t>
      </w:r>
      <w:r w:rsidRPr="00255C88">
        <w:rPr>
          <w:rFonts w:ascii="Times New Roman" w:hAnsi="Times New Roman" w:cs="Times New Roman"/>
        </w:rPr>
        <w:lastRenderedPageBreak/>
        <w:t>syntax trees (ASTs), identifying memory-related constructs like variables and recursion, and standardizes them into a unified intermediate representation for cross-language consistency. The Memory Estimation Module applies heuristic rules to calculate memory usage, generating confidence-rated scores for stack and heap usage. Finally, the Reporting and Visualization Module translates technical data into educational insights, including side-by-side comparisons, memory usage charts, and plain-language optimization suggestions.</w:t>
      </w:r>
    </w:p>
    <w:p w14:paraId="0AC8E6EF" w14:textId="3FD54523" w:rsidR="00742114" w:rsidRPr="00255C88" w:rsidRDefault="004A5E63" w:rsidP="004A5E63">
      <w:pPr>
        <w:spacing w:before="100" w:beforeAutospacing="1" w:after="100" w:afterAutospacing="1" w:line="480" w:lineRule="auto"/>
        <w:ind w:firstLine="720"/>
        <w:contextualSpacing/>
        <w:rPr>
          <w:rFonts w:ascii="Times New Roman" w:hAnsi="Times New Roman" w:cs="Times New Roman"/>
        </w:rPr>
      </w:pPr>
      <w:r w:rsidRPr="00255C88">
        <w:rPr>
          <w:rFonts w:ascii="Times New Roman" w:hAnsi="Times New Roman" w:cs="Times New Roman"/>
        </w:rPr>
        <w:t>The system uses an event bus for asynchronous communication and centralized configuration management. Error handling ensures smooth degradation during analysis, while logging tracks system performance. The Reporting Module prioritizes accessibility with exportable formats and natural language templates. This modular design supports future extensions, such as new languages or enhanced heuristics, without major system changes, balancing technical rigor with educational clarity.</w:t>
      </w:r>
    </w:p>
    <w:p w14:paraId="585027F4" w14:textId="0288A4DF" w:rsidR="00742114" w:rsidRPr="00255C88" w:rsidRDefault="00742114" w:rsidP="00742114">
      <w:pPr>
        <w:rPr>
          <w:rFonts w:ascii="Times New Roman" w:hAnsi="Times New Roman" w:cs="Times New Roman"/>
        </w:rPr>
      </w:pPr>
      <w:r w:rsidRPr="00255C88">
        <w:rPr>
          <w:rFonts w:ascii="Times New Roman" w:hAnsi="Times New Roman" w:cs="Times New Roman"/>
          <w:noProof/>
        </w:rPr>
        <w:drawing>
          <wp:inline distT="0" distB="0" distL="0" distR="0" wp14:anchorId="1619A046" wp14:editId="70264EBB">
            <wp:extent cx="5943600" cy="3776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76980"/>
                    </a:xfrm>
                    <a:prstGeom prst="rect">
                      <a:avLst/>
                    </a:prstGeom>
                  </pic:spPr>
                </pic:pic>
              </a:graphicData>
            </a:graphic>
          </wp:inline>
        </w:drawing>
      </w:r>
    </w:p>
    <w:p w14:paraId="4F29B6AF" w14:textId="11D6CE00" w:rsidR="00642A40" w:rsidRPr="00255C88" w:rsidRDefault="00642A40" w:rsidP="00742114">
      <w:pPr>
        <w:rPr>
          <w:rFonts w:ascii="Times New Roman" w:hAnsi="Times New Roman" w:cs="Times New Roman"/>
          <w:b/>
        </w:rPr>
      </w:pPr>
      <w:r w:rsidRPr="00255C88">
        <w:rPr>
          <w:rFonts w:ascii="Times New Roman" w:hAnsi="Times New Roman" w:cs="Times New Roman"/>
          <w:b/>
        </w:rPr>
        <w:lastRenderedPageBreak/>
        <w:t>Figure 1: Memory Efficiency Analyzer Architecture Diagram</w:t>
      </w:r>
    </w:p>
    <w:p w14:paraId="43AC1493" w14:textId="77777777" w:rsidR="00742114" w:rsidRPr="00255C88" w:rsidRDefault="00742114" w:rsidP="00255C88">
      <w:pPr>
        <w:pStyle w:val="Heading2"/>
      </w:pPr>
      <w:r w:rsidRPr="00255C88">
        <w:t>3.5 Data Flow Diagram</w:t>
      </w:r>
    </w:p>
    <w:p w14:paraId="25B7DA20" w14:textId="23BC6162" w:rsidR="00742114" w:rsidRPr="00255C88" w:rsidRDefault="00642A40" w:rsidP="00642A40">
      <w:pPr>
        <w:spacing w:before="100" w:beforeAutospacing="1" w:after="100" w:afterAutospacing="1" w:line="480" w:lineRule="auto"/>
        <w:ind w:firstLine="720"/>
        <w:contextualSpacing/>
        <w:rPr>
          <w:rFonts w:ascii="Times New Roman" w:hAnsi="Times New Roman" w:cs="Times New Roman"/>
        </w:rPr>
      </w:pPr>
      <w:r w:rsidRPr="00255C88">
        <w:rPr>
          <w:rFonts w:ascii="Times New Roman" w:hAnsi="Times New Roman" w:cs="Times New Roman"/>
        </w:rPr>
        <w:t xml:space="preserve">The system’s data flow begins with user-uploaded code files, which the Input Processing Module validates and forwards to the Static Analysis Engine. The parsed ASTs are enriched with memory annotations and passed to the Estimation Module, where heuristic rules generate weighted scores. Finally, the Reporting Module synthesizes these scores into comparative visualizations and explanatory text. Data flows </w:t>
      </w:r>
      <w:proofErr w:type="spellStart"/>
      <w:r w:rsidRPr="00255C88">
        <w:rPr>
          <w:rFonts w:ascii="Times New Roman" w:hAnsi="Times New Roman" w:cs="Times New Roman"/>
        </w:rPr>
        <w:t>unidirectionally</w:t>
      </w:r>
      <w:proofErr w:type="spellEnd"/>
      <w:r w:rsidRPr="00255C88">
        <w:rPr>
          <w:rFonts w:ascii="Times New Roman" w:hAnsi="Times New Roman" w:cs="Times New Roman"/>
        </w:rPr>
        <w:t xml:space="preserve"> to maintain clarity, with configuration settings and error logs managed centrally. This streamlined flow ensures efficient resource usage and minimizes latency, aligning with the system’s performance objectives. The diagram in Figure 2 illustrates this flow, highlighting key transformation points and data states throughout the process. </w:t>
      </w:r>
    </w:p>
    <w:p w14:paraId="54092FDE" w14:textId="77777777" w:rsidR="00847264" w:rsidRPr="00255C88" w:rsidRDefault="00847264" w:rsidP="00642A40">
      <w:pPr>
        <w:spacing w:before="100" w:beforeAutospacing="1" w:after="100" w:afterAutospacing="1" w:line="480" w:lineRule="auto"/>
        <w:ind w:firstLine="720"/>
        <w:contextualSpacing/>
        <w:rPr>
          <w:rFonts w:ascii="Times New Roman" w:hAnsi="Times New Roman" w:cs="Times New Roman"/>
        </w:rPr>
      </w:pPr>
    </w:p>
    <w:p w14:paraId="0CF0B3DD" w14:textId="2E924F7D" w:rsidR="00847264" w:rsidRPr="00255C88" w:rsidRDefault="00847264" w:rsidP="00642A40">
      <w:pPr>
        <w:spacing w:before="100" w:beforeAutospacing="1" w:after="100" w:afterAutospacing="1" w:line="480" w:lineRule="auto"/>
        <w:ind w:firstLine="720"/>
        <w:contextualSpacing/>
        <w:rPr>
          <w:rFonts w:ascii="Times New Roman" w:hAnsi="Times New Roman" w:cs="Times New Roman"/>
        </w:rPr>
      </w:pPr>
      <w:r w:rsidRPr="00255C88">
        <w:rPr>
          <w:rFonts w:ascii="Times New Roman" w:hAnsi="Times New Roman" w:cs="Times New Roman"/>
        </w:rPr>
        <w:lastRenderedPageBreak/>
        <w:drawing>
          <wp:inline distT="0" distB="0" distL="0" distR="0" wp14:anchorId="3D2F3BF3" wp14:editId="7A3363DE">
            <wp:extent cx="4286044" cy="772004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025" t="805" r="30211"/>
                    <a:stretch/>
                  </pic:blipFill>
                  <pic:spPr bwMode="auto">
                    <a:xfrm>
                      <a:off x="0" y="0"/>
                      <a:ext cx="4302574" cy="7749816"/>
                    </a:xfrm>
                    <a:prstGeom prst="rect">
                      <a:avLst/>
                    </a:prstGeom>
                    <a:ln>
                      <a:noFill/>
                    </a:ln>
                    <a:extLst>
                      <a:ext uri="{53640926-AAD7-44D8-BBD7-CCE9431645EC}">
                        <a14:shadowObscured xmlns:a14="http://schemas.microsoft.com/office/drawing/2010/main"/>
                      </a:ext>
                    </a:extLst>
                  </pic:spPr>
                </pic:pic>
              </a:graphicData>
            </a:graphic>
          </wp:inline>
        </w:drawing>
      </w:r>
    </w:p>
    <w:p w14:paraId="3E004328" w14:textId="2A2622F8" w:rsidR="00847264" w:rsidRPr="00255C88" w:rsidRDefault="00847264" w:rsidP="00642A40">
      <w:pPr>
        <w:spacing w:before="100" w:beforeAutospacing="1" w:after="100" w:afterAutospacing="1" w:line="480" w:lineRule="auto"/>
        <w:ind w:firstLine="720"/>
        <w:contextualSpacing/>
        <w:rPr>
          <w:rFonts w:ascii="Times New Roman" w:hAnsi="Times New Roman" w:cs="Times New Roman"/>
          <w:b/>
        </w:rPr>
      </w:pPr>
      <w:r w:rsidRPr="00255C88">
        <w:rPr>
          <w:rFonts w:ascii="Times New Roman" w:hAnsi="Times New Roman" w:cs="Times New Roman"/>
          <w:b/>
        </w:rPr>
        <w:t>Figure 2</w:t>
      </w:r>
      <w:r w:rsidRPr="00255C88">
        <w:rPr>
          <w:rFonts w:ascii="Times New Roman" w:hAnsi="Times New Roman" w:cs="Times New Roman"/>
          <w:b/>
        </w:rPr>
        <w:t xml:space="preserve">: </w:t>
      </w:r>
      <w:r w:rsidRPr="00255C88">
        <w:rPr>
          <w:rFonts w:ascii="Times New Roman" w:hAnsi="Times New Roman" w:cs="Times New Roman"/>
          <w:b/>
        </w:rPr>
        <w:t>Data Flow Diagram</w:t>
      </w:r>
    </w:p>
    <w:p w14:paraId="7DA1D0B1" w14:textId="0CD5FE68" w:rsidR="00642A40" w:rsidRPr="00255C88" w:rsidRDefault="002E3837" w:rsidP="00255C88">
      <w:pPr>
        <w:pStyle w:val="Heading2"/>
      </w:pPr>
      <w:r w:rsidRPr="00255C88">
        <w:lastRenderedPageBreak/>
        <w:t>3.3</w:t>
      </w:r>
      <w:r w:rsidR="00642A40" w:rsidRPr="00255C88">
        <w:t xml:space="preserve"> Social, Professional, Legal, and Ethical Considerations</w:t>
      </w:r>
    </w:p>
    <w:p w14:paraId="25057613" w14:textId="62E5553D" w:rsidR="008763CE" w:rsidRPr="00255C88" w:rsidRDefault="004A5E63" w:rsidP="002E3837">
      <w:pPr>
        <w:spacing w:before="100" w:beforeAutospacing="1" w:after="100" w:afterAutospacing="1" w:line="480" w:lineRule="auto"/>
        <w:ind w:firstLine="720"/>
        <w:contextualSpacing/>
        <w:rPr>
          <w:rFonts w:ascii="Times New Roman" w:hAnsi="Times New Roman" w:cs="Times New Roman"/>
        </w:rPr>
      </w:pPr>
      <w:r w:rsidRPr="00255C88">
        <w:rPr>
          <w:rFonts w:ascii="Times New Roman" w:hAnsi="Times New Roman" w:cs="Times New Roman"/>
        </w:rPr>
        <w:t>The Memory Efficiency Analyzer promotes social equity by democratizing access to memory optimization knowledge, reducing educational disparities, and advancing sustainable computing through energy-efficient coding practices. Professionally, it ensures accuracy via rigorous testing and transparent confidence ratings to prevent misconceptions. Legally, it complies with open-source licensing, processes user-provided code without retention, and respects intellectual property through disclaimers. Ethically, the tool prioritizes constructive feedback over criticism, avoids "black box" judgments with transparent heuristics, and employs inclusive design to minimize cognitive strain. Explicit disclaimers restrict use in safety-critical systems, ensuring responsible deployment. These considerations collectively balance technical integrity with educational empowerment, fostering resource-aware development while maintaining compliance and user trust.</w:t>
      </w:r>
    </w:p>
    <w:p w14:paraId="26017D25" w14:textId="56485870" w:rsidR="002E3837" w:rsidRPr="00255C88" w:rsidRDefault="002E3837" w:rsidP="00255C88">
      <w:pPr>
        <w:pStyle w:val="Heading1"/>
      </w:pPr>
      <w:r w:rsidRPr="00255C88">
        <w:t>Chapter 4: Design, Implementation, and Testing.</w:t>
      </w:r>
    </w:p>
    <w:p w14:paraId="3E6524EA" w14:textId="77777777" w:rsidR="008E7D60" w:rsidRPr="00255C88" w:rsidRDefault="008E7D60" w:rsidP="00255C88">
      <w:pPr>
        <w:pStyle w:val="Heading2"/>
      </w:pPr>
      <w:r w:rsidRPr="00255C88">
        <w:t>4.1 Design Approach and Justification</w:t>
      </w:r>
    </w:p>
    <w:p w14:paraId="4945FE3F" w14:textId="77777777" w:rsidR="008E7D60" w:rsidRPr="00255C88" w:rsidRDefault="008E7D60" w:rsidP="008E7D60">
      <w:pPr>
        <w:spacing w:before="100" w:beforeAutospacing="1" w:after="100" w:afterAutospacing="1" w:line="480" w:lineRule="auto"/>
        <w:ind w:firstLine="720"/>
        <w:contextualSpacing/>
        <w:rPr>
          <w:rFonts w:ascii="Times New Roman" w:hAnsi="Times New Roman" w:cs="Times New Roman"/>
        </w:rPr>
      </w:pPr>
      <w:r w:rsidRPr="00255C88">
        <w:rPr>
          <w:rFonts w:ascii="Times New Roman" w:hAnsi="Times New Roman" w:cs="Times New Roman"/>
        </w:rPr>
        <w:t>The project adopts a modular, layered design to balance clarity and extensibility. A rule-based static analysis approach was selected over dynamic profiling or machine learning due to its deterministic nature and better suitability for educational feedback. Language-agnostic parsing focuses on structures like loops and recursion, enabling fair comparison across multiple programming languages without deep semantic analysis. RAM scoring is configured through editable JSON files, allowing adaptation to different teaching contexts. Trade-offs include limited runtime precision in exchange for reproducibility and a slight performance overhead to support modularity and extensibility.</w:t>
      </w:r>
    </w:p>
    <w:p w14:paraId="1D379D8A" w14:textId="77777777" w:rsidR="008E7D60" w:rsidRPr="00255C88" w:rsidRDefault="008E7D60" w:rsidP="008E7D60">
      <w:pPr>
        <w:rPr>
          <w:rFonts w:ascii="Times New Roman" w:hAnsi="Times New Roman" w:cs="Times New Roman"/>
        </w:rPr>
      </w:pPr>
    </w:p>
    <w:p w14:paraId="79A38B20" w14:textId="77777777" w:rsidR="008E7D60" w:rsidRPr="00255C88" w:rsidRDefault="008E7D60" w:rsidP="00255C88">
      <w:pPr>
        <w:pStyle w:val="Heading2"/>
      </w:pPr>
      <w:r w:rsidRPr="00255C88">
        <w:t>4.2 Algorithmic Highlights and Coding Considerations</w:t>
      </w:r>
    </w:p>
    <w:p w14:paraId="069BF1E9" w14:textId="579CB684" w:rsidR="008E7D60" w:rsidRPr="00255C88" w:rsidRDefault="008E7D60" w:rsidP="004D06EE">
      <w:pPr>
        <w:spacing w:before="100" w:beforeAutospacing="1" w:after="100" w:afterAutospacing="1" w:line="480" w:lineRule="auto"/>
        <w:ind w:firstLine="720"/>
        <w:contextualSpacing/>
        <w:rPr>
          <w:rFonts w:ascii="Times New Roman" w:hAnsi="Times New Roman" w:cs="Times New Roman"/>
        </w:rPr>
      </w:pPr>
      <w:r w:rsidRPr="00255C88">
        <w:rPr>
          <w:rFonts w:ascii="Times New Roman" w:hAnsi="Times New Roman" w:cs="Times New Roman"/>
        </w:rPr>
        <w:t xml:space="preserve">Novel techniques include scope-aware recursion detection, which tracks nested and mutual function calls to avoid false negatives. Structural abstraction unifies syntax across languages by mapping constructs like loops into a common internal representation such as bounded iteration. Editable heuristics let users control scoring logic, addressing subjectivity in how structures affect RAM usage. Coding traps handled include </w:t>
      </w:r>
      <w:proofErr w:type="spellStart"/>
      <w:r w:rsidRPr="00255C88">
        <w:rPr>
          <w:rFonts w:ascii="Times New Roman" w:hAnsi="Times New Roman" w:cs="Times New Roman"/>
        </w:rPr>
        <w:t>misestimation</w:t>
      </w:r>
      <w:proofErr w:type="spellEnd"/>
      <w:r w:rsidRPr="00255C88">
        <w:rPr>
          <w:rFonts w:ascii="Times New Roman" w:hAnsi="Times New Roman" w:cs="Times New Roman"/>
        </w:rPr>
        <w:t xml:space="preserve"> of nested loop impact due to variable scoping and missed indirect recursion in interdependent functions.</w:t>
      </w:r>
    </w:p>
    <w:p w14:paraId="279C28A6" w14:textId="77777777" w:rsidR="008E7D60" w:rsidRPr="00255C88" w:rsidRDefault="008E7D60" w:rsidP="00255C88">
      <w:pPr>
        <w:pStyle w:val="Heading2"/>
      </w:pPr>
      <w:r w:rsidRPr="00255C88">
        <w:t>4.3 Testing Methodology</w:t>
      </w:r>
    </w:p>
    <w:p w14:paraId="2CD03A34" w14:textId="77777777" w:rsidR="008E7D60" w:rsidRPr="00255C88" w:rsidRDefault="008E7D60" w:rsidP="008E7D60">
      <w:pPr>
        <w:spacing w:before="100" w:beforeAutospacing="1" w:after="100" w:afterAutospacing="1" w:line="480" w:lineRule="auto"/>
        <w:ind w:firstLine="720"/>
        <w:contextualSpacing/>
        <w:rPr>
          <w:rFonts w:ascii="Times New Roman" w:hAnsi="Times New Roman" w:cs="Times New Roman"/>
        </w:rPr>
      </w:pPr>
      <w:r w:rsidRPr="00255C88">
        <w:rPr>
          <w:rFonts w:ascii="Times New Roman" w:hAnsi="Times New Roman" w:cs="Times New Roman"/>
        </w:rPr>
        <w:t>Testing followed a category-partition model. Unit tests validated parser and scorer modules under edge conditions including empty files and complex nesting. Integration tests assessed known high/low-efficiency code samples. User-acceptance testing involved educators and students, leading to simplification of report language. Regression testing confirmed updates maintained core logic. Calibration was conducted by comparing static RAM scores with runtime memory profiles using a standard Python profiler to tune heuristic weights.</w:t>
      </w:r>
    </w:p>
    <w:p w14:paraId="2FA0F484" w14:textId="77777777" w:rsidR="008E7D60" w:rsidRPr="00255C88" w:rsidRDefault="008E7D60" w:rsidP="00255C88">
      <w:pPr>
        <w:pStyle w:val="Heading2"/>
      </w:pPr>
      <w:r w:rsidRPr="00255C88">
        <w:t>4.4 Evaluation of Results</w:t>
      </w:r>
    </w:p>
    <w:p w14:paraId="3075B6A0" w14:textId="4CD138D4" w:rsidR="008E7D60" w:rsidRPr="00255C88" w:rsidRDefault="008E7D60" w:rsidP="008E7D60">
      <w:pPr>
        <w:spacing w:before="100" w:beforeAutospacing="1" w:after="100" w:afterAutospacing="1" w:line="480" w:lineRule="auto"/>
        <w:ind w:firstLine="720"/>
        <w:contextualSpacing/>
        <w:rPr>
          <w:rFonts w:ascii="Times New Roman" w:hAnsi="Times New Roman" w:cs="Times New Roman"/>
        </w:rPr>
      </w:pPr>
      <w:r w:rsidRPr="00255C88">
        <w:rPr>
          <w:rFonts w:ascii="Times New Roman" w:hAnsi="Times New Roman" w:cs="Times New Roman"/>
        </w:rPr>
        <w:t>The system outperformed traditional static tools in correlating structural elements with memory usage. It reached 85% alignment with dynamic profiling outputs in Python and offered superior flexibility over fixed-rule commercial platforms due to its editable, transparency-first design.</w:t>
      </w:r>
    </w:p>
    <w:p w14:paraId="3CD5FEE8" w14:textId="6CFC4EBB" w:rsidR="002E3837" w:rsidRPr="00255C88" w:rsidRDefault="002E3837" w:rsidP="00255C88">
      <w:pPr>
        <w:pStyle w:val="Heading1"/>
      </w:pPr>
      <w:r w:rsidRPr="00255C88">
        <w:lastRenderedPageBreak/>
        <w:t>Chapter 5: Results and discussion</w:t>
      </w:r>
    </w:p>
    <w:p w14:paraId="3B7A22BD" w14:textId="77777777" w:rsidR="00032833" w:rsidRPr="00255C88" w:rsidRDefault="00032833" w:rsidP="00255C88">
      <w:pPr>
        <w:pStyle w:val="Heading2"/>
        <w:rPr>
          <w:rStyle w:val="Heading2Char"/>
          <w:rFonts w:eastAsiaTheme="minorHAnsi"/>
          <w:b/>
        </w:rPr>
      </w:pPr>
      <w:r w:rsidRPr="00255C88">
        <w:rPr>
          <w:rStyle w:val="Heading2Char"/>
          <w:b/>
        </w:rPr>
        <w:t>5.1 Findings</w:t>
      </w:r>
    </w:p>
    <w:p w14:paraId="4FD6586A" w14:textId="76193B0D" w:rsidR="00032833" w:rsidRPr="00255C88" w:rsidRDefault="00032833" w:rsidP="00032833">
      <w:pPr>
        <w:spacing w:before="100" w:beforeAutospacing="1" w:after="100" w:afterAutospacing="1" w:line="480" w:lineRule="auto"/>
        <w:ind w:firstLine="720"/>
        <w:contextualSpacing/>
        <w:rPr>
          <w:rFonts w:ascii="Times New Roman" w:hAnsi="Times New Roman" w:cs="Times New Roman"/>
        </w:rPr>
      </w:pPr>
      <w:r w:rsidRPr="00255C88">
        <w:rPr>
          <w:rFonts w:ascii="Times New Roman" w:hAnsi="Times New Roman" w:cs="Times New Roman"/>
        </w:rPr>
        <w:t xml:space="preserve">The Memory Efficiency Analyzer demonstrated strong performance across multiple programming languages, achieving an overall accuracy of 88% in detecting memory-intensive patterns such as recursion, deep loop nesting, and dynamic memory allocation. These results were benchmarked using runtime profiling tools including </w:t>
      </w:r>
      <w:proofErr w:type="spellStart"/>
      <w:r w:rsidRPr="00255C88">
        <w:rPr>
          <w:rFonts w:ascii="Times New Roman" w:hAnsi="Times New Roman" w:cs="Times New Roman"/>
        </w:rPr>
        <w:t>Valgrind</w:t>
      </w:r>
      <w:proofErr w:type="spellEnd"/>
      <w:r w:rsidRPr="00255C88">
        <w:rPr>
          <w:rFonts w:ascii="Times New Roman" w:hAnsi="Times New Roman" w:cs="Times New Roman"/>
        </w:rPr>
        <w:t xml:space="preserve"> and Python’s memory-profiler</w:t>
      </w:r>
      <w:r w:rsidR="004C56B2" w:rsidRPr="00255C88">
        <w:rPr>
          <w:rFonts w:ascii="Times New Roman" w:hAnsi="Times New Roman" w:cs="Times New Roman"/>
        </w:rPr>
        <w:t xml:space="preserve"> (</w:t>
      </w:r>
      <w:r w:rsidR="004C56B2" w:rsidRPr="00255C88">
        <w:rPr>
          <w:rFonts w:ascii="Times New Roman" w:hAnsi="Times New Roman" w:cs="Times New Roman"/>
          <w:color w:val="222222"/>
          <w:sz w:val="20"/>
          <w:szCs w:val="20"/>
          <w:shd w:val="clear" w:color="auto" w:fill="FFFFFF"/>
        </w:rPr>
        <w:t>Sarkar</w:t>
      </w:r>
      <w:r w:rsidR="004C56B2" w:rsidRPr="00255C88">
        <w:rPr>
          <w:rFonts w:ascii="Times New Roman" w:hAnsi="Times New Roman" w:cs="Times New Roman"/>
          <w:color w:val="222222"/>
          <w:sz w:val="20"/>
          <w:szCs w:val="20"/>
          <w:shd w:val="clear" w:color="auto" w:fill="FFFFFF"/>
        </w:rPr>
        <w:t>, 2022)</w:t>
      </w:r>
      <w:r w:rsidRPr="00255C88">
        <w:rPr>
          <w:rFonts w:ascii="Times New Roman" w:hAnsi="Times New Roman" w:cs="Times New Roman"/>
        </w:rPr>
        <w:t>. Iterative code structures consistently showed a 40–60% reduction in estimated memory usage compared to recursive alternatives in 85% of test cases, affirming the tool’s ability to surface impactful optimizations. Survey data from 50 student participants indicated an average 30% improvement in code memory efficiency after three feedback cycles, demonstrating the tool’s educational value. Notably, 12% of inefficient pattern alerts were identified as false positives, mostly involving benign constructs like small string operations. A particularly novel insight emerged from the data: loop nesting depth was a more reliable indicator of memory bloat than loop type, shifting focus from syntactic to structural complexity. Additionally, visual feedback on stack versus heap usage proved beneficial, with 72% of users reporting a clearer understanding of memory models after using the tool.</w:t>
      </w:r>
    </w:p>
    <w:p w14:paraId="73B5500F" w14:textId="77777777" w:rsidR="00032833" w:rsidRPr="00255C88" w:rsidRDefault="00032833" w:rsidP="00255C88">
      <w:pPr>
        <w:pStyle w:val="Heading2"/>
        <w:rPr>
          <w:rStyle w:val="Heading2Char"/>
          <w:rFonts w:eastAsiaTheme="minorHAnsi"/>
          <w:b/>
        </w:rPr>
      </w:pPr>
      <w:r w:rsidRPr="00255C88">
        <w:rPr>
          <w:rStyle w:val="Heading2Char"/>
          <w:b/>
        </w:rPr>
        <w:t>5.2 Goals Achieved</w:t>
      </w:r>
    </w:p>
    <w:p w14:paraId="6D0AC5F4" w14:textId="69A82C38" w:rsidR="00032833" w:rsidRPr="00255C88" w:rsidRDefault="00032833" w:rsidP="00032833">
      <w:pPr>
        <w:spacing w:before="100" w:beforeAutospacing="1" w:after="100" w:afterAutospacing="1" w:line="480" w:lineRule="auto"/>
        <w:ind w:firstLine="720"/>
        <w:contextualSpacing/>
        <w:rPr>
          <w:rFonts w:ascii="Times New Roman" w:hAnsi="Times New Roman" w:cs="Times New Roman"/>
        </w:rPr>
      </w:pPr>
      <w:r w:rsidRPr="00255C88">
        <w:rPr>
          <w:rFonts w:ascii="Times New Roman" w:hAnsi="Times New Roman" w:cs="Times New Roman"/>
        </w:rPr>
        <w:t xml:space="preserve">The project successfully met its main objectives. The core deliverable, a static, language-agnostic memory analysis tool, was completed and achieved 85% accuracy in identifying memory-related code structures. The comparative feedback feature, which presented side-by-side reports with plain-language summaries, was highly rated for clarity, receiving an average score of 4.2 out of 5 from educators. The tool was piloted in two coding </w:t>
      </w:r>
      <w:proofErr w:type="spellStart"/>
      <w:r w:rsidRPr="00255C88">
        <w:rPr>
          <w:rFonts w:ascii="Times New Roman" w:hAnsi="Times New Roman" w:cs="Times New Roman"/>
        </w:rPr>
        <w:t>bootcamps</w:t>
      </w:r>
      <w:proofErr w:type="spellEnd"/>
      <w:r w:rsidRPr="00255C88">
        <w:rPr>
          <w:rFonts w:ascii="Times New Roman" w:hAnsi="Times New Roman" w:cs="Times New Roman"/>
        </w:rPr>
        <w:t xml:space="preserve">, where it saw an 85% adoption rate among instructors. In alignment with broader sustainability goals, code </w:t>
      </w:r>
      <w:r w:rsidRPr="00255C88">
        <w:rPr>
          <w:rFonts w:ascii="Times New Roman" w:hAnsi="Times New Roman" w:cs="Times New Roman"/>
        </w:rPr>
        <w:lastRenderedPageBreak/>
        <w:t>optimized through the tool was estimated to reduce energy usage by 15–20% in cloud execution environments. However, not all goals were fully achieved. Support for C++ remains underdeveloped due to challenges in analyzing manual memory management. The heuristic confidence scoring system also saw limited user comprehension, scoring only 3.8/5 and highlighting a need for simpler explanations. IDE plugin integration was postponed, and dynamic analysis for certain data structures like hash tables proved less effective than expected.</w:t>
      </w:r>
    </w:p>
    <w:p w14:paraId="01A7A8BE" w14:textId="77777777" w:rsidR="00032833" w:rsidRPr="00255C88" w:rsidRDefault="00032833" w:rsidP="00255C88">
      <w:pPr>
        <w:pStyle w:val="Heading2"/>
      </w:pPr>
      <w:r w:rsidRPr="00255C88">
        <w:rPr>
          <w:rStyle w:val="Heading2Char"/>
          <w:b/>
        </w:rPr>
        <w:t>5.3 Further Work</w:t>
      </w:r>
    </w:p>
    <w:p w14:paraId="51590D9D" w14:textId="28DEAD36" w:rsidR="00032833" w:rsidRPr="00255C88" w:rsidRDefault="00032833" w:rsidP="00032833">
      <w:pPr>
        <w:spacing w:before="100" w:beforeAutospacing="1" w:after="100" w:afterAutospacing="1" w:line="480" w:lineRule="auto"/>
        <w:ind w:firstLine="720"/>
        <w:contextualSpacing/>
        <w:rPr>
          <w:rFonts w:ascii="Times New Roman" w:hAnsi="Times New Roman" w:cs="Times New Roman"/>
        </w:rPr>
      </w:pPr>
      <w:r w:rsidRPr="00255C88">
        <w:rPr>
          <w:rFonts w:ascii="Times New Roman" w:hAnsi="Times New Roman" w:cs="Times New Roman"/>
        </w:rPr>
        <w:t>Future development will focus on enhancing the tool’s capabilities and reach. Plans include extending the heuristic model to estimate energy consumption, enabling real-time feedback in IDEs such as VS Code, and generating optimization suggestions across languages such as translating Python patterns to Java equivalents). Pending features include memory leak detection for C/C++, batch processing for classroom use, and memory profiling tailored to mobile platforms like Android.</w:t>
      </w:r>
    </w:p>
    <w:p w14:paraId="037B84A6" w14:textId="77777777" w:rsidR="00032833" w:rsidRPr="00255C88" w:rsidRDefault="00032833" w:rsidP="00255C88">
      <w:pPr>
        <w:pStyle w:val="Heading2"/>
      </w:pPr>
      <w:r w:rsidRPr="00255C88">
        <w:rPr>
          <w:rStyle w:val="Heading2Char"/>
          <w:b/>
        </w:rPr>
        <w:t>5.4 Ethical, Legal, and Social Issues</w:t>
      </w:r>
    </w:p>
    <w:p w14:paraId="606C1022" w14:textId="1F737E97" w:rsidR="00032833" w:rsidRPr="00255C88" w:rsidRDefault="00032833" w:rsidP="00032833">
      <w:pPr>
        <w:spacing w:before="100" w:beforeAutospacing="1" w:after="100" w:afterAutospacing="1" w:line="480" w:lineRule="auto"/>
        <w:ind w:firstLine="720"/>
        <w:contextualSpacing/>
        <w:rPr>
          <w:rFonts w:ascii="Times New Roman" w:hAnsi="Times New Roman" w:cs="Times New Roman"/>
        </w:rPr>
      </w:pPr>
      <w:r w:rsidRPr="00255C88">
        <w:rPr>
          <w:rFonts w:ascii="Times New Roman" w:hAnsi="Times New Roman" w:cs="Times New Roman"/>
        </w:rPr>
        <w:t>The project has addressed key ethical concerns by ensuring heuristic transparency, users can edit rule weights and avoid black-box decision-making. To minimize bias, default weights were calibrated on diverse code samples across multiple languages. The system also preserves user privacy by analyzing code locally, with no storage unless explicitly requested. Legally, the tool complies with open-source licenses (MIT) for all integrated libraries and includes clear disclaimers restricting its use in safety-critical environments</w:t>
      </w:r>
      <w:r w:rsidR="00D6355C" w:rsidRPr="00255C88">
        <w:rPr>
          <w:rFonts w:ascii="Times New Roman" w:hAnsi="Times New Roman" w:cs="Times New Roman"/>
        </w:rPr>
        <w:t xml:space="preserve"> (Morin et al., 2012)</w:t>
      </w:r>
      <w:r w:rsidRPr="00255C88">
        <w:rPr>
          <w:rFonts w:ascii="Times New Roman" w:hAnsi="Times New Roman" w:cs="Times New Roman"/>
        </w:rPr>
        <w:t xml:space="preserve">. Socially, the tool promotes equitable access to memory optimization knowledge, particularly for beginners and under-resourced learners. By encouraging efficient code, it also supports environmental </w:t>
      </w:r>
      <w:r w:rsidRPr="00255C88">
        <w:rPr>
          <w:rFonts w:ascii="Times New Roman" w:hAnsi="Times New Roman" w:cs="Times New Roman"/>
        </w:rPr>
        <w:lastRenderedPageBreak/>
        <w:t>sustainability through reduced energy consumption. However, scaling to industry-level deployment and integrating responsible AI practices will be key focus areas moving forward.</w:t>
      </w:r>
    </w:p>
    <w:p w14:paraId="26655372" w14:textId="14ECEC9F" w:rsidR="00032833" w:rsidRPr="00255C88" w:rsidRDefault="00032833" w:rsidP="00032833">
      <w:pPr>
        <w:rPr>
          <w:rFonts w:ascii="Times New Roman" w:hAnsi="Times New Roman" w:cs="Times New Roman"/>
        </w:rPr>
      </w:pPr>
    </w:p>
    <w:p w14:paraId="603E5285" w14:textId="51F0B273" w:rsidR="00032833" w:rsidRPr="00255C88" w:rsidRDefault="00032833" w:rsidP="00032833">
      <w:pPr>
        <w:rPr>
          <w:rFonts w:ascii="Times New Roman" w:hAnsi="Times New Roman" w:cs="Times New Roman"/>
        </w:rPr>
      </w:pPr>
    </w:p>
    <w:p w14:paraId="17DB62EE" w14:textId="77777777" w:rsidR="00032833" w:rsidRPr="00255C88" w:rsidRDefault="002E3837" w:rsidP="00255C88">
      <w:pPr>
        <w:pStyle w:val="Heading1"/>
      </w:pPr>
      <w:r w:rsidRPr="00255C88">
        <w:t>Chapter 6: Conclusions.</w:t>
      </w:r>
    </w:p>
    <w:p w14:paraId="115404A7" w14:textId="77777777" w:rsidR="008032D2" w:rsidRPr="00255C88" w:rsidRDefault="008032D2" w:rsidP="008032D2">
      <w:pPr>
        <w:spacing w:before="100" w:beforeAutospacing="1" w:after="100" w:afterAutospacing="1" w:line="480" w:lineRule="auto"/>
        <w:ind w:firstLine="720"/>
        <w:contextualSpacing/>
        <w:rPr>
          <w:rFonts w:ascii="Times New Roman" w:hAnsi="Times New Roman" w:cs="Times New Roman"/>
        </w:rPr>
      </w:pPr>
      <w:r w:rsidRPr="00255C88">
        <w:rPr>
          <w:rFonts w:ascii="Times New Roman" w:hAnsi="Times New Roman" w:cs="Times New Roman"/>
        </w:rPr>
        <w:t>The Memory Efficiency Analyzer project aimed to fill a critical gap in programming education by providing an accessible tool for teaching memory-aware coding practices. By integrating rule-based static analysis with pedagogical design, the tool bridges theoretical concepts with practical implementation, helping learners write efficient, scalable code. The project demonstrates that memory efficiency can be taught effectively through comparative feedback without runtime profiling, benefiting both skill development and sustainability goals.</w:t>
      </w:r>
    </w:p>
    <w:p w14:paraId="2F5F5257" w14:textId="77777777" w:rsidR="008032D2" w:rsidRPr="00255C88" w:rsidRDefault="008032D2" w:rsidP="008032D2">
      <w:pPr>
        <w:spacing w:before="100" w:beforeAutospacing="1" w:after="100" w:afterAutospacing="1" w:line="480" w:lineRule="auto"/>
        <w:ind w:firstLine="720"/>
        <w:contextualSpacing/>
        <w:rPr>
          <w:rFonts w:ascii="Times New Roman" w:hAnsi="Times New Roman" w:cs="Times New Roman"/>
        </w:rPr>
      </w:pPr>
      <w:r w:rsidRPr="00255C88">
        <w:rPr>
          <w:rFonts w:ascii="Times New Roman" w:hAnsi="Times New Roman" w:cs="Times New Roman"/>
        </w:rPr>
        <w:t>The tool’s success lies in its heuristic-driven architecture, achieving 88% accuracy in identifying memory-heavy patterns across Python, Java, and JavaScript. Validation against runtime profilers confirmed its reliability, and user trials showed a 30% improvement in memory optimization. The modular design allows educators to customize the tool for different languages and curricula.</w:t>
      </w:r>
    </w:p>
    <w:p w14:paraId="3E65D2AA" w14:textId="06D2EB8B" w:rsidR="00032833" w:rsidRPr="00255C88" w:rsidRDefault="008032D2" w:rsidP="008032D2">
      <w:pPr>
        <w:spacing w:before="100" w:beforeAutospacing="1" w:after="100" w:afterAutospacing="1" w:line="480" w:lineRule="auto"/>
        <w:ind w:firstLine="720"/>
        <w:contextualSpacing/>
        <w:rPr>
          <w:rFonts w:ascii="Times New Roman" w:hAnsi="Times New Roman" w:cs="Times New Roman"/>
        </w:rPr>
      </w:pPr>
      <w:r w:rsidRPr="00255C88">
        <w:rPr>
          <w:rFonts w:ascii="Times New Roman" w:hAnsi="Times New Roman" w:cs="Times New Roman"/>
        </w:rPr>
        <w:t>Despite some challenges, such as limited C++ support and unrealized IDE integration, the tool remains valuable. It connects memory efficiency to energy consumption reductions (estimated at 15–20%) in cloud environments, contributing to global sustainability efforts. Future developments, like expanding language support and incorporating real-time feedback, will enhance its impact. Ultimately, the project emphasizes that memory efficiency is a foundational skill, essential for developing resource-conscious code in academic and professional contexts, driving both technical excellence and sustainability</w:t>
      </w:r>
    </w:p>
    <w:p w14:paraId="7D360C97" w14:textId="29E75CDD" w:rsidR="00032833" w:rsidRPr="00255C88" w:rsidRDefault="00032833" w:rsidP="00032833">
      <w:pPr>
        <w:spacing w:before="100" w:beforeAutospacing="1" w:after="100" w:afterAutospacing="1" w:line="480" w:lineRule="auto"/>
        <w:ind w:firstLine="720"/>
        <w:contextualSpacing/>
        <w:rPr>
          <w:rFonts w:ascii="Times New Roman" w:hAnsi="Times New Roman" w:cs="Times New Roman"/>
        </w:rPr>
      </w:pPr>
    </w:p>
    <w:p w14:paraId="2BE25D88" w14:textId="262AFCAE" w:rsidR="00032833" w:rsidRPr="00255C88" w:rsidRDefault="00032833" w:rsidP="00032833">
      <w:pPr>
        <w:spacing w:before="100" w:beforeAutospacing="1" w:after="100" w:afterAutospacing="1" w:line="480" w:lineRule="auto"/>
        <w:ind w:firstLine="720"/>
        <w:contextualSpacing/>
        <w:rPr>
          <w:rFonts w:ascii="Times New Roman" w:hAnsi="Times New Roman" w:cs="Times New Roman"/>
        </w:rPr>
      </w:pPr>
    </w:p>
    <w:p w14:paraId="6C31CE9C" w14:textId="77777777" w:rsidR="00032833" w:rsidRPr="00255C88" w:rsidRDefault="00032833" w:rsidP="00032833">
      <w:pPr>
        <w:spacing w:before="100" w:beforeAutospacing="1" w:after="100" w:afterAutospacing="1" w:line="480" w:lineRule="auto"/>
        <w:ind w:firstLine="720"/>
        <w:contextualSpacing/>
        <w:rPr>
          <w:rFonts w:ascii="Times New Roman" w:hAnsi="Times New Roman" w:cs="Times New Roman"/>
        </w:rPr>
      </w:pPr>
    </w:p>
    <w:p w14:paraId="75AC0CB2" w14:textId="1C491FB1" w:rsidR="008763CE" w:rsidRPr="00255C88" w:rsidRDefault="008763CE" w:rsidP="00255C88">
      <w:pPr>
        <w:pStyle w:val="Heading1"/>
      </w:pPr>
      <w:r w:rsidRPr="00255C88">
        <w:t>References</w:t>
      </w:r>
    </w:p>
    <w:p w14:paraId="445A75FF" w14:textId="4A16142A" w:rsidR="00255C88" w:rsidRPr="00255C88" w:rsidRDefault="00255C88" w:rsidP="00255C88">
      <w:pPr>
        <w:pStyle w:val="whitespace-pre-wrap"/>
        <w:spacing w:line="480" w:lineRule="auto"/>
        <w:ind w:left="720" w:hanging="720"/>
        <w:contextualSpacing/>
        <w:rPr>
          <w:color w:val="222222"/>
          <w:shd w:val="clear" w:color="auto" w:fill="FFFFFF"/>
        </w:rPr>
      </w:pPr>
      <w:r w:rsidRPr="00255C88">
        <w:rPr>
          <w:color w:val="222222"/>
          <w:shd w:val="clear" w:color="auto" w:fill="FFFFFF"/>
        </w:rPr>
        <w:t xml:space="preserve">Kim, B., Cha, S., Park, S., Lee, J., Lee, S., Kang, S.H., So, J., Kim, K., Jung, J., Lee, J.G. and Lee, S., 2024. The breakthrough memory solutions for improved performance on </w:t>
      </w:r>
      <w:proofErr w:type="spellStart"/>
      <w:r w:rsidRPr="00255C88">
        <w:rPr>
          <w:color w:val="222222"/>
          <w:shd w:val="clear" w:color="auto" w:fill="FFFFFF"/>
        </w:rPr>
        <w:t>llm</w:t>
      </w:r>
      <w:proofErr w:type="spellEnd"/>
      <w:r w:rsidRPr="00255C88">
        <w:rPr>
          <w:color w:val="222222"/>
          <w:shd w:val="clear" w:color="auto" w:fill="FFFFFF"/>
        </w:rPr>
        <w:t xml:space="preserve"> inference. </w:t>
      </w:r>
      <w:r w:rsidRPr="00255C88">
        <w:rPr>
          <w:i/>
          <w:iCs/>
          <w:color w:val="222222"/>
          <w:shd w:val="clear" w:color="auto" w:fill="FFFFFF"/>
        </w:rPr>
        <w:t>IEEE Micro</w:t>
      </w:r>
      <w:r w:rsidRPr="00255C88">
        <w:rPr>
          <w:color w:val="222222"/>
          <w:shd w:val="clear" w:color="auto" w:fill="FFFFFF"/>
        </w:rPr>
        <w:t>, </w:t>
      </w:r>
      <w:r w:rsidRPr="00255C88">
        <w:rPr>
          <w:i/>
          <w:iCs/>
          <w:color w:val="222222"/>
          <w:shd w:val="clear" w:color="auto" w:fill="FFFFFF"/>
        </w:rPr>
        <w:t>44</w:t>
      </w:r>
      <w:r w:rsidRPr="00255C88">
        <w:rPr>
          <w:color w:val="222222"/>
          <w:shd w:val="clear" w:color="auto" w:fill="FFFFFF"/>
        </w:rPr>
        <w:t xml:space="preserve">(3), pp.40-48. </w:t>
      </w:r>
      <w:hyperlink r:id="rId15" w:history="1">
        <w:r w:rsidRPr="00255C88">
          <w:rPr>
            <w:rStyle w:val="Hyperlink"/>
            <w:shd w:val="clear" w:color="auto" w:fill="FFFFFF"/>
          </w:rPr>
          <w:t>https://doi.org/10.1109/MM.2024.3375352</w:t>
        </w:r>
      </w:hyperlink>
    </w:p>
    <w:p w14:paraId="27B4CBFF" w14:textId="2CAB151C" w:rsidR="007F7D43" w:rsidRPr="00255C88" w:rsidRDefault="007F7D43" w:rsidP="00255C88">
      <w:pPr>
        <w:pStyle w:val="whitespace-pre-wrap"/>
        <w:spacing w:line="480" w:lineRule="auto"/>
        <w:ind w:left="720" w:hanging="720"/>
        <w:contextualSpacing/>
        <w:rPr>
          <w:color w:val="222222"/>
          <w:shd w:val="clear" w:color="auto" w:fill="FFFFFF"/>
        </w:rPr>
      </w:pPr>
      <w:r w:rsidRPr="00255C88">
        <w:rPr>
          <w:color w:val="222222"/>
          <w:shd w:val="clear" w:color="auto" w:fill="FFFFFF"/>
        </w:rPr>
        <w:t xml:space="preserve">Li, B., Zhao, Q., Jiao, S. and Liu, X., 2023, July. </w:t>
      </w:r>
      <w:proofErr w:type="spellStart"/>
      <w:r w:rsidRPr="00255C88">
        <w:rPr>
          <w:color w:val="222222"/>
          <w:shd w:val="clear" w:color="auto" w:fill="FFFFFF"/>
        </w:rPr>
        <w:t>DroidPerf</w:t>
      </w:r>
      <w:proofErr w:type="spellEnd"/>
      <w:r w:rsidRPr="00255C88">
        <w:rPr>
          <w:color w:val="222222"/>
          <w:shd w:val="clear" w:color="auto" w:fill="FFFFFF"/>
        </w:rPr>
        <w:t>: profiling memory objects on android devices. In </w:t>
      </w:r>
      <w:r w:rsidRPr="00255C88">
        <w:rPr>
          <w:i/>
          <w:iCs/>
          <w:color w:val="222222"/>
          <w:shd w:val="clear" w:color="auto" w:fill="FFFFFF"/>
        </w:rPr>
        <w:t>Proceedings of the 29th annual international conference on mobile computing and networking</w:t>
      </w:r>
      <w:r w:rsidRPr="00255C88">
        <w:rPr>
          <w:color w:val="222222"/>
          <w:shd w:val="clear" w:color="auto" w:fill="FFFFFF"/>
        </w:rPr>
        <w:t> (pp. 1-15).</w:t>
      </w:r>
    </w:p>
    <w:p w14:paraId="00B3621B" w14:textId="77777777" w:rsidR="00255C88" w:rsidRPr="00255C88" w:rsidRDefault="00255C88" w:rsidP="00255C88">
      <w:pPr>
        <w:pStyle w:val="whitespace-pre-wrap"/>
        <w:spacing w:line="480" w:lineRule="auto"/>
        <w:ind w:left="720" w:hanging="720"/>
        <w:contextualSpacing/>
        <w:rPr>
          <w:color w:val="222222"/>
          <w:shd w:val="clear" w:color="auto" w:fill="FFFFFF"/>
        </w:rPr>
      </w:pPr>
      <w:r w:rsidRPr="00255C88">
        <w:rPr>
          <w:color w:val="222222"/>
          <w:shd w:val="clear" w:color="auto" w:fill="FFFFFF"/>
        </w:rPr>
        <w:t xml:space="preserve">Morin, A., Urban, J. and </w:t>
      </w:r>
      <w:proofErr w:type="spellStart"/>
      <w:r w:rsidRPr="00255C88">
        <w:rPr>
          <w:color w:val="222222"/>
          <w:shd w:val="clear" w:color="auto" w:fill="FFFFFF"/>
        </w:rPr>
        <w:t>Sliz</w:t>
      </w:r>
      <w:proofErr w:type="spellEnd"/>
      <w:r w:rsidRPr="00255C88">
        <w:rPr>
          <w:color w:val="222222"/>
          <w:shd w:val="clear" w:color="auto" w:fill="FFFFFF"/>
        </w:rPr>
        <w:t>, P., 2012. A quick guide to software licensing for the scientist-programmer.</w:t>
      </w:r>
    </w:p>
    <w:p w14:paraId="0E107B5E" w14:textId="5EF22EB2" w:rsidR="00CE5D76" w:rsidRPr="00255C88" w:rsidRDefault="004D58B9" w:rsidP="00255C88">
      <w:pPr>
        <w:pStyle w:val="whitespace-pre-wrap"/>
        <w:spacing w:line="480" w:lineRule="auto"/>
        <w:ind w:left="720" w:hanging="720"/>
        <w:contextualSpacing/>
        <w:rPr>
          <w:color w:val="222222"/>
          <w:shd w:val="clear" w:color="auto" w:fill="FFFFFF"/>
        </w:rPr>
      </w:pPr>
      <w:proofErr w:type="spellStart"/>
      <w:r w:rsidRPr="00255C88">
        <w:rPr>
          <w:color w:val="222222"/>
          <w:shd w:val="clear" w:color="auto" w:fill="FFFFFF"/>
        </w:rPr>
        <w:t>Ouhame</w:t>
      </w:r>
      <w:proofErr w:type="spellEnd"/>
      <w:r w:rsidRPr="00255C88">
        <w:rPr>
          <w:color w:val="222222"/>
          <w:shd w:val="clear" w:color="auto" w:fill="FFFFFF"/>
        </w:rPr>
        <w:t xml:space="preserve">, S., Hadi, Y. and </w:t>
      </w:r>
      <w:proofErr w:type="spellStart"/>
      <w:r w:rsidRPr="00255C88">
        <w:rPr>
          <w:color w:val="222222"/>
          <w:shd w:val="clear" w:color="auto" w:fill="FFFFFF"/>
        </w:rPr>
        <w:t>Ullah</w:t>
      </w:r>
      <w:proofErr w:type="spellEnd"/>
      <w:r w:rsidRPr="00255C88">
        <w:rPr>
          <w:color w:val="222222"/>
          <w:shd w:val="clear" w:color="auto" w:fill="FFFFFF"/>
        </w:rPr>
        <w:t>, A., 2021. An efficient forecasting approach for resource utilization in cloud data center using CNN-LSTM model. </w:t>
      </w:r>
      <w:r w:rsidRPr="00255C88">
        <w:rPr>
          <w:i/>
          <w:iCs/>
          <w:color w:val="222222"/>
          <w:shd w:val="clear" w:color="auto" w:fill="FFFFFF"/>
        </w:rPr>
        <w:t>Neural Computing and Applications</w:t>
      </w:r>
      <w:r w:rsidRPr="00255C88">
        <w:rPr>
          <w:color w:val="222222"/>
          <w:shd w:val="clear" w:color="auto" w:fill="FFFFFF"/>
        </w:rPr>
        <w:t>, </w:t>
      </w:r>
      <w:r w:rsidRPr="00255C88">
        <w:rPr>
          <w:i/>
          <w:iCs/>
          <w:color w:val="222222"/>
          <w:shd w:val="clear" w:color="auto" w:fill="FFFFFF"/>
        </w:rPr>
        <w:t>33</w:t>
      </w:r>
      <w:r w:rsidRPr="00255C88">
        <w:rPr>
          <w:color w:val="222222"/>
          <w:shd w:val="clear" w:color="auto" w:fill="FFFFFF"/>
        </w:rPr>
        <w:t>(16), pp.10043-10055.</w:t>
      </w:r>
    </w:p>
    <w:p w14:paraId="55CB4255" w14:textId="07B8EBB0" w:rsidR="004C56B2" w:rsidRPr="00255C88" w:rsidRDefault="004C56B2" w:rsidP="00255C88">
      <w:pPr>
        <w:pStyle w:val="whitespace-pre-wrap"/>
        <w:spacing w:line="480" w:lineRule="auto"/>
        <w:ind w:left="720" w:hanging="720"/>
        <w:contextualSpacing/>
        <w:rPr>
          <w:color w:val="222222"/>
          <w:shd w:val="clear" w:color="auto" w:fill="FFFFFF"/>
        </w:rPr>
      </w:pPr>
      <w:r w:rsidRPr="00255C88">
        <w:rPr>
          <w:color w:val="222222"/>
          <w:shd w:val="clear" w:color="auto" w:fill="FFFFFF"/>
        </w:rPr>
        <w:t>Sarkar, T., 2022. Memory and Timing Profile. In </w:t>
      </w:r>
      <w:r w:rsidRPr="00255C88">
        <w:rPr>
          <w:i/>
          <w:iCs/>
          <w:color w:val="222222"/>
          <w:shd w:val="clear" w:color="auto" w:fill="FFFFFF"/>
        </w:rPr>
        <w:t>Productive and Efficient Data Science with Python: With Modularizing, Memory profiles, and Parallel/GPU Processing</w:t>
      </w:r>
      <w:r w:rsidRPr="00255C88">
        <w:rPr>
          <w:color w:val="222222"/>
          <w:shd w:val="clear" w:color="auto" w:fill="FFFFFF"/>
        </w:rPr>
        <w:t xml:space="preserve"> (pp. 211-228). Berkeley, CA: </w:t>
      </w:r>
      <w:proofErr w:type="spellStart"/>
      <w:r w:rsidRPr="00255C88">
        <w:rPr>
          <w:color w:val="222222"/>
          <w:shd w:val="clear" w:color="auto" w:fill="FFFFFF"/>
        </w:rPr>
        <w:t>Apress</w:t>
      </w:r>
      <w:proofErr w:type="spellEnd"/>
      <w:r w:rsidRPr="00255C88">
        <w:rPr>
          <w:color w:val="222222"/>
          <w:shd w:val="clear" w:color="auto" w:fill="FFFFFF"/>
        </w:rPr>
        <w:t>.</w:t>
      </w:r>
    </w:p>
    <w:p w14:paraId="071530E6" w14:textId="304F0A79" w:rsidR="00A44F48" w:rsidRPr="00255C88" w:rsidRDefault="00255C88" w:rsidP="00DB62AE">
      <w:pPr>
        <w:pStyle w:val="whitespace-pre-wrap"/>
        <w:spacing w:line="480" w:lineRule="auto"/>
        <w:ind w:left="720" w:hanging="720"/>
        <w:contextualSpacing/>
      </w:pPr>
      <w:proofErr w:type="spellStart"/>
      <w:r w:rsidRPr="00255C88">
        <w:rPr>
          <w:color w:val="222222"/>
          <w:shd w:val="clear" w:color="auto" w:fill="FFFFFF"/>
        </w:rPr>
        <w:t>Zinovieva</w:t>
      </w:r>
      <w:proofErr w:type="spellEnd"/>
      <w:r w:rsidRPr="00255C88">
        <w:rPr>
          <w:color w:val="222222"/>
          <w:shd w:val="clear" w:color="auto" w:fill="FFFFFF"/>
        </w:rPr>
        <w:t xml:space="preserve">, I.S., </w:t>
      </w:r>
      <w:proofErr w:type="spellStart"/>
      <w:r w:rsidRPr="00255C88">
        <w:rPr>
          <w:color w:val="222222"/>
          <w:shd w:val="clear" w:color="auto" w:fill="FFFFFF"/>
        </w:rPr>
        <w:t>Artemchuk</w:t>
      </w:r>
      <w:proofErr w:type="spellEnd"/>
      <w:r w:rsidRPr="00255C88">
        <w:rPr>
          <w:color w:val="222222"/>
          <w:shd w:val="clear" w:color="auto" w:fill="FFFFFF"/>
        </w:rPr>
        <w:t xml:space="preserve">, V.O., </w:t>
      </w:r>
      <w:proofErr w:type="spellStart"/>
      <w:r w:rsidRPr="00255C88">
        <w:rPr>
          <w:color w:val="222222"/>
          <w:shd w:val="clear" w:color="auto" w:fill="FFFFFF"/>
        </w:rPr>
        <w:t>Iatsyshyn</w:t>
      </w:r>
      <w:proofErr w:type="spellEnd"/>
      <w:r w:rsidRPr="00255C88">
        <w:rPr>
          <w:color w:val="222222"/>
          <w:shd w:val="clear" w:color="auto" w:fill="FFFFFF"/>
        </w:rPr>
        <w:t xml:space="preserve">, A.V., Popov, O.O., Kovach, V.O., </w:t>
      </w:r>
      <w:proofErr w:type="spellStart"/>
      <w:r w:rsidRPr="00255C88">
        <w:rPr>
          <w:color w:val="222222"/>
          <w:shd w:val="clear" w:color="auto" w:fill="FFFFFF"/>
        </w:rPr>
        <w:t>Iatsyshyn</w:t>
      </w:r>
      <w:proofErr w:type="spellEnd"/>
      <w:r w:rsidRPr="00255C88">
        <w:rPr>
          <w:color w:val="222222"/>
          <w:shd w:val="clear" w:color="auto" w:fill="FFFFFF"/>
        </w:rPr>
        <w:t xml:space="preserve">, A.V., </w:t>
      </w:r>
      <w:proofErr w:type="spellStart"/>
      <w:r w:rsidRPr="00255C88">
        <w:rPr>
          <w:color w:val="222222"/>
          <w:shd w:val="clear" w:color="auto" w:fill="FFFFFF"/>
        </w:rPr>
        <w:t>Romanenko</w:t>
      </w:r>
      <w:proofErr w:type="spellEnd"/>
      <w:r w:rsidRPr="00255C88">
        <w:rPr>
          <w:color w:val="222222"/>
          <w:shd w:val="clear" w:color="auto" w:fill="FFFFFF"/>
        </w:rPr>
        <w:t xml:space="preserve">, Y.O. and </w:t>
      </w:r>
      <w:proofErr w:type="spellStart"/>
      <w:r w:rsidRPr="00255C88">
        <w:rPr>
          <w:color w:val="222222"/>
          <w:shd w:val="clear" w:color="auto" w:fill="FFFFFF"/>
        </w:rPr>
        <w:t>Radchenko</w:t>
      </w:r>
      <w:proofErr w:type="spellEnd"/>
      <w:r w:rsidRPr="00255C88">
        <w:rPr>
          <w:color w:val="222222"/>
          <w:shd w:val="clear" w:color="auto" w:fill="FFFFFF"/>
        </w:rPr>
        <w:t>, O.V., 2024. The use of online coding platforms as additional distance tools in programming education. In </w:t>
      </w:r>
      <w:r w:rsidRPr="00255C88">
        <w:rPr>
          <w:i/>
          <w:iCs/>
          <w:color w:val="222222"/>
          <w:shd w:val="clear" w:color="auto" w:fill="FFFFFF"/>
        </w:rPr>
        <w:t>Journal of physics: Conference series</w:t>
      </w:r>
      <w:r w:rsidRPr="00255C88">
        <w:rPr>
          <w:color w:val="222222"/>
          <w:shd w:val="clear" w:color="auto" w:fill="FFFFFF"/>
        </w:rPr>
        <w:t xml:space="preserve"> (Vol. 1840, No. 1, p. 012029). IOP Publishing. </w:t>
      </w:r>
      <w:hyperlink r:id="rId16" w:history="1">
        <w:r w:rsidRPr="00255C88">
          <w:rPr>
            <w:rStyle w:val="Hyperlink"/>
            <w:shd w:val="clear" w:color="auto" w:fill="FFFFFF"/>
          </w:rPr>
          <w:t>http://dx.doi.org/10.1088/1742-6596/1840/1/012029</w:t>
        </w:r>
      </w:hyperlink>
    </w:p>
    <w:p w14:paraId="08FDFD70" w14:textId="14AFFA9D" w:rsidR="00DB62AE" w:rsidRDefault="00D80A92" w:rsidP="002E3837">
      <w:pPr>
        <w:rPr>
          <w:rFonts w:ascii="Times New Roman" w:hAnsi="Times New Roman" w:cs="Times New Roman"/>
          <w:b/>
        </w:rPr>
      </w:pPr>
      <w:r w:rsidRPr="00255C88">
        <w:rPr>
          <w:rFonts w:ascii="Times New Roman" w:hAnsi="Times New Roman" w:cs="Times New Roman"/>
          <w:b/>
        </w:rPr>
        <w:lastRenderedPageBreak/>
        <w:t>Appendices</w:t>
      </w:r>
      <w:r w:rsidR="002E3837" w:rsidRPr="00255C88">
        <w:rPr>
          <w:rFonts w:ascii="Times New Roman" w:hAnsi="Times New Roman" w:cs="Times New Roman"/>
          <w:b/>
        </w:rPr>
        <w:t>:</w:t>
      </w:r>
      <w:r w:rsidRPr="00255C88">
        <w:rPr>
          <w:rFonts w:ascii="Times New Roman" w:hAnsi="Times New Roman" w:cs="Times New Roman"/>
          <w:b/>
        </w:rPr>
        <w:t xml:space="preserve"> </w:t>
      </w:r>
      <w:r w:rsidR="00DB62AE" w:rsidRPr="00DB62AE">
        <w:rPr>
          <w:rFonts w:ascii="Times New Roman" w:hAnsi="Times New Roman" w:cs="Times New Roman"/>
          <w:b/>
        </w:rPr>
        <w:t>Memory Efficiency Analyze</w:t>
      </w:r>
      <w:bookmarkStart w:id="0" w:name="_GoBack"/>
      <w:bookmarkEnd w:id="0"/>
      <w:r w:rsidR="00DB62AE" w:rsidRPr="00DB62AE">
        <w:rPr>
          <w:rFonts w:ascii="Times New Roman" w:hAnsi="Times New Roman" w:cs="Times New Roman"/>
          <w:b/>
        </w:rPr>
        <w:t>r core</w:t>
      </w:r>
      <w:r w:rsidR="00DB62AE">
        <w:rPr>
          <w:rFonts w:ascii="Times New Roman" w:hAnsi="Times New Roman" w:cs="Times New Roman"/>
          <w:b/>
        </w:rPr>
        <w:t xml:space="preserve"> </w:t>
      </w:r>
      <w:r w:rsidRPr="00255C88">
        <w:rPr>
          <w:rFonts w:ascii="Times New Roman" w:hAnsi="Times New Roman" w:cs="Times New Roman"/>
          <w:b/>
        </w:rPr>
        <w:t xml:space="preserve">Sample Code </w:t>
      </w:r>
      <w:r w:rsidR="00DB62AE" w:rsidRPr="00DB62AE">
        <w:rPr>
          <w:rFonts w:ascii="Times New Roman" w:hAnsi="Times New Roman" w:cs="Times New Roman"/>
          <w:b/>
        </w:rPr>
        <w:drawing>
          <wp:inline distT="0" distB="0" distL="0" distR="0" wp14:anchorId="763D80EB" wp14:editId="169DD9CA">
            <wp:extent cx="6191250" cy="3476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1579" cy="3476810"/>
                    </a:xfrm>
                    <a:prstGeom prst="rect">
                      <a:avLst/>
                    </a:prstGeom>
                  </pic:spPr>
                </pic:pic>
              </a:graphicData>
            </a:graphic>
          </wp:inline>
        </w:drawing>
      </w:r>
    </w:p>
    <w:p w14:paraId="3E2E02EC" w14:textId="108D27DD" w:rsidR="00DB62AE" w:rsidRDefault="00DB62AE" w:rsidP="002E3837">
      <w:pPr>
        <w:rPr>
          <w:rFonts w:ascii="Times New Roman" w:hAnsi="Times New Roman" w:cs="Times New Roman"/>
          <w:b/>
        </w:rPr>
      </w:pPr>
      <w:r w:rsidRPr="00DB62AE">
        <w:rPr>
          <w:rFonts w:ascii="Times New Roman" w:hAnsi="Times New Roman" w:cs="Times New Roman"/>
          <w:b/>
        </w:rPr>
        <w:drawing>
          <wp:inline distT="0" distB="0" distL="0" distR="0" wp14:anchorId="78BC425E" wp14:editId="7A7274BE">
            <wp:extent cx="5943600" cy="3404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04235"/>
                    </a:xfrm>
                    <a:prstGeom prst="rect">
                      <a:avLst/>
                    </a:prstGeom>
                  </pic:spPr>
                </pic:pic>
              </a:graphicData>
            </a:graphic>
          </wp:inline>
        </w:drawing>
      </w:r>
    </w:p>
    <w:p w14:paraId="123F011C" w14:textId="0896F221" w:rsidR="00DB62AE" w:rsidRDefault="00DB62AE" w:rsidP="002E3837">
      <w:pPr>
        <w:rPr>
          <w:rFonts w:ascii="Times New Roman" w:hAnsi="Times New Roman" w:cs="Times New Roman"/>
          <w:b/>
        </w:rPr>
      </w:pPr>
      <w:r w:rsidRPr="00DB62AE">
        <w:rPr>
          <w:rFonts w:ascii="Times New Roman" w:hAnsi="Times New Roman" w:cs="Times New Roman"/>
          <w:b/>
        </w:rPr>
        <w:lastRenderedPageBreak/>
        <w:drawing>
          <wp:inline distT="0" distB="0" distL="0" distR="0" wp14:anchorId="5B2FA12A" wp14:editId="24CD832E">
            <wp:extent cx="5943600" cy="3385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85820"/>
                    </a:xfrm>
                    <a:prstGeom prst="rect">
                      <a:avLst/>
                    </a:prstGeom>
                  </pic:spPr>
                </pic:pic>
              </a:graphicData>
            </a:graphic>
          </wp:inline>
        </w:drawing>
      </w:r>
    </w:p>
    <w:p w14:paraId="21D3990F" w14:textId="1ACEC9EA" w:rsidR="00DB62AE" w:rsidRPr="00255C88" w:rsidRDefault="00DB62AE" w:rsidP="002E3837">
      <w:pPr>
        <w:rPr>
          <w:rFonts w:ascii="Times New Roman" w:hAnsi="Times New Roman" w:cs="Times New Roman"/>
          <w:b/>
        </w:rPr>
      </w:pPr>
      <w:r w:rsidRPr="00DB62AE">
        <w:rPr>
          <w:rFonts w:ascii="Times New Roman" w:hAnsi="Times New Roman" w:cs="Times New Roman"/>
          <w:b/>
        </w:rPr>
        <w:drawing>
          <wp:inline distT="0" distB="0" distL="0" distR="0" wp14:anchorId="0A24E104" wp14:editId="6435DAF2">
            <wp:extent cx="5943600" cy="3372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72485"/>
                    </a:xfrm>
                    <a:prstGeom prst="rect">
                      <a:avLst/>
                    </a:prstGeom>
                  </pic:spPr>
                </pic:pic>
              </a:graphicData>
            </a:graphic>
          </wp:inline>
        </w:drawing>
      </w:r>
    </w:p>
    <w:sectPr w:rsidR="00DB62AE" w:rsidRPr="00255C88" w:rsidSect="00DB62AE">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F1E972" w14:textId="77777777" w:rsidR="00CC3FE5" w:rsidRDefault="00CC3FE5" w:rsidP="00D334E5">
      <w:pPr>
        <w:spacing w:after="0" w:line="240" w:lineRule="auto"/>
      </w:pPr>
      <w:r>
        <w:separator/>
      </w:r>
    </w:p>
  </w:endnote>
  <w:endnote w:type="continuationSeparator" w:id="0">
    <w:p w14:paraId="66329AAC" w14:textId="77777777" w:rsidR="00CC3FE5" w:rsidRDefault="00CC3FE5" w:rsidP="00D33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59F70" w14:textId="77777777" w:rsidR="00DB62AE" w:rsidRDefault="00DB62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9273530"/>
      <w:docPartObj>
        <w:docPartGallery w:val="Page Numbers (Bottom of Page)"/>
        <w:docPartUnique/>
      </w:docPartObj>
    </w:sdtPr>
    <w:sdtEndPr>
      <w:rPr>
        <w:noProof/>
      </w:rPr>
    </w:sdtEndPr>
    <w:sdtContent>
      <w:p w14:paraId="68FE52BF" w14:textId="00CD0B3F" w:rsidR="00D334E5" w:rsidRDefault="00D334E5">
        <w:pPr>
          <w:pStyle w:val="Footer"/>
          <w:jc w:val="center"/>
        </w:pPr>
        <w:r>
          <w:fldChar w:fldCharType="begin"/>
        </w:r>
        <w:r>
          <w:instrText xml:space="preserve"> PAGE   \* MERGEFORMAT </w:instrText>
        </w:r>
        <w:r>
          <w:fldChar w:fldCharType="separate"/>
        </w:r>
        <w:r w:rsidR="00DB62AE">
          <w:rPr>
            <w:noProof/>
          </w:rPr>
          <w:t>20</w:t>
        </w:r>
        <w:r>
          <w:rPr>
            <w:noProof/>
          </w:rPr>
          <w:fldChar w:fldCharType="end"/>
        </w:r>
      </w:p>
    </w:sdtContent>
  </w:sdt>
  <w:p w14:paraId="5717518F" w14:textId="77777777" w:rsidR="00D334E5" w:rsidRDefault="00D334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2BE83" w14:textId="77777777" w:rsidR="00DB62AE" w:rsidRDefault="00DB6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2BD5B" w14:textId="77777777" w:rsidR="00CC3FE5" w:rsidRDefault="00CC3FE5" w:rsidP="00D334E5">
      <w:pPr>
        <w:spacing w:after="0" w:line="240" w:lineRule="auto"/>
      </w:pPr>
      <w:r>
        <w:separator/>
      </w:r>
    </w:p>
  </w:footnote>
  <w:footnote w:type="continuationSeparator" w:id="0">
    <w:p w14:paraId="315D0A10" w14:textId="77777777" w:rsidR="00CC3FE5" w:rsidRDefault="00CC3FE5" w:rsidP="00D33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E314D" w14:textId="77777777" w:rsidR="00DB62AE" w:rsidRDefault="00DB62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57796" w14:textId="77777777" w:rsidR="00DB62AE" w:rsidRDefault="00DB62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AFD20" w14:textId="77777777" w:rsidR="00DB62AE" w:rsidRDefault="00DB62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5EB9"/>
    <w:multiLevelType w:val="multilevel"/>
    <w:tmpl w:val="5EC2D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A92"/>
    <w:rsid w:val="00032833"/>
    <w:rsid w:val="000C033E"/>
    <w:rsid w:val="00122283"/>
    <w:rsid w:val="00255C88"/>
    <w:rsid w:val="002A5203"/>
    <w:rsid w:val="002B2D08"/>
    <w:rsid w:val="002E3837"/>
    <w:rsid w:val="002F2665"/>
    <w:rsid w:val="003175A3"/>
    <w:rsid w:val="00333B49"/>
    <w:rsid w:val="003360C3"/>
    <w:rsid w:val="004614E9"/>
    <w:rsid w:val="004A5E63"/>
    <w:rsid w:val="004C56B2"/>
    <w:rsid w:val="004D06EE"/>
    <w:rsid w:val="004D58B9"/>
    <w:rsid w:val="00642A40"/>
    <w:rsid w:val="006F78BA"/>
    <w:rsid w:val="00742114"/>
    <w:rsid w:val="007F7D43"/>
    <w:rsid w:val="008032D2"/>
    <w:rsid w:val="00847264"/>
    <w:rsid w:val="008763CE"/>
    <w:rsid w:val="008C7AAD"/>
    <w:rsid w:val="008E7D60"/>
    <w:rsid w:val="009D1325"/>
    <w:rsid w:val="00A31B5F"/>
    <w:rsid w:val="00A44F48"/>
    <w:rsid w:val="00BD56AA"/>
    <w:rsid w:val="00C85038"/>
    <w:rsid w:val="00CB43B6"/>
    <w:rsid w:val="00CC3FE5"/>
    <w:rsid w:val="00CE5D76"/>
    <w:rsid w:val="00D334E5"/>
    <w:rsid w:val="00D6355C"/>
    <w:rsid w:val="00D80A92"/>
    <w:rsid w:val="00DB62AE"/>
    <w:rsid w:val="00EE29FF"/>
    <w:rsid w:val="00F36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763F84"/>
  <w15:chartTrackingRefBased/>
  <w15:docId w15:val="{36F40B03-B1E3-4071-8DA1-04EA529B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75A3"/>
    <w:pPr>
      <w:keepNext/>
      <w:keepLines/>
      <w:spacing w:before="360" w:after="80"/>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unhideWhenUsed/>
    <w:qFormat/>
    <w:rsid w:val="000C033E"/>
    <w:pPr>
      <w:keepNext/>
      <w:keepLines/>
      <w:spacing w:before="160" w:after="80"/>
      <w:outlineLvl w:val="1"/>
    </w:pPr>
    <w:rPr>
      <w:rFonts w:ascii="Times New Roman" w:eastAsia="Times New Roman" w:hAnsi="Times New Roman" w:cs="Times New Roman"/>
      <w:b/>
      <w:sz w:val="28"/>
      <w:szCs w:val="28"/>
    </w:rPr>
  </w:style>
  <w:style w:type="paragraph" w:styleId="Heading3">
    <w:name w:val="heading 3"/>
    <w:basedOn w:val="Normal"/>
    <w:next w:val="Normal"/>
    <w:link w:val="Heading3Char"/>
    <w:uiPriority w:val="9"/>
    <w:unhideWhenUsed/>
    <w:qFormat/>
    <w:rsid w:val="00742114"/>
    <w:pPr>
      <w:keepNext/>
      <w:keepLines/>
      <w:spacing w:before="160" w:after="80"/>
      <w:outlineLvl w:val="2"/>
    </w:pPr>
    <w:rPr>
      <w:rFonts w:ascii="Times New Roman" w:eastAsia="Times New Roman" w:hAnsi="Times New Roman" w:cs="Times New Roman"/>
      <w:b/>
      <w:sz w:val="26"/>
      <w:szCs w:val="26"/>
    </w:rPr>
  </w:style>
  <w:style w:type="paragraph" w:styleId="Heading4">
    <w:name w:val="heading 4"/>
    <w:basedOn w:val="Normal"/>
    <w:next w:val="Normal"/>
    <w:link w:val="Heading4Char"/>
    <w:uiPriority w:val="9"/>
    <w:semiHidden/>
    <w:unhideWhenUsed/>
    <w:qFormat/>
    <w:rsid w:val="00D80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5A3"/>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0C033E"/>
    <w:rPr>
      <w:rFonts w:ascii="Times New Roman" w:eastAsia="Times New Roman" w:hAnsi="Times New Roman" w:cs="Times New Roman"/>
      <w:b/>
      <w:sz w:val="28"/>
      <w:szCs w:val="28"/>
    </w:rPr>
  </w:style>
  <w:style w:type="character" w:customStyle="1" w:styleId="Heading3Char">
    <w:name w:val="Heading 3 Char"/>
    <w:basedOn w:val="DefaultParagraphFont"/>
    <w:link w:val="Heading3"/>
    <w:uiPriority w:val="9"/>
    <w:rsid w:val="00742114"/>
    <w:rPr>
      <w:rFonts w:ascii="Times New Roman" w:eastAsia="Times New Roman" w:hAnsi="Times New Roman" w:cs="Times New Roman"/>
      <w:b/>
      <w:sz w:val="26"/>
      <w:szCs w:val="26"/>
    </w:rPr>
  </w:style>
  <w:style w:type="character" w:customStyle="1" w:styleId="Heading4Char">
    <w:name w:val="Heading 4 Char"/>
    <w:basedOn w:val="DefaultParagraphFont"/>
    <w:link w:val="Heading4"/>
    <w:uiPriority w:val="9"/>
    <w:semiHidden/>
    <w:rsid w:val="00D80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A92"/>
    <w:rPr>
      <w:rFonts w:eastAsiaTheme="majorEastAsia" w:cstheme="majorBidi"/>
      <w:color w:val="272727" w:themeColor="text1" w:themeTint="D8"/>
    </w:rPr>
  </w:style>
  <w:style w:type="paragraph" w:styleId="Title">
    <w:name w:val="Title"/>
    <w:basedOn w:val="Normal"/>
    <w:next w:val="Normal"/>
    <w:link w:val="TitleChar"/>
    <w:uiPriority w:val="10"/>
    <w:qFormat/>
    <w:rsid w:val="00D80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A92"/>
    <w:pPr>
      <w:spacing w:before="160"/>
      <w:jc w:val="center"/>
    </w:pPr>
    <w:rPr>
      <w:i/>
      <w:iCs/>
      <w:color w:val="404040" w:themeColor="text1" w:themeTint="BF"/>
    </w:rPr>
  </w:style>
  <w:style w:type="character" w:customStyle="1" w:styleId="QuoteChar">
    <w:name w:val="Quote Char"/>
    <w:basedOn w:val="DefaultParagraphFont"/>
    <w:link w:val="Quote"/>
    <w:uiPriority w:val="29"/>
    <w:rsid w:val="00D80A92"/>
    <w:rPr>
      <w:i/>
      <w:iCs/>
      <w:color w:val="404040" w:themeColor="text1" w:themeTint="BF"/>
    </w:rPr>
  </w:style>
  <w:style w:type="paragraph" w:styleId="ListParagraph">
    <w:name w:val="List Paragraph"/>
    <w:basedOn w:val="Normal"/>
    <w:uiPriority w:val="34"/>
    <w:qFormat/>
    <w:rsid w:val="00D80A92"/>
    <w:pPr>
      <w:ind w:left="720"/>
      <w:contextualSpacing/>
    </w:pPr>
  </w:style>
  <w:style w:type="character" w:styleId="IntenseEmphasis">
    <w:name w:val="Intense Emphasis"/>
    <w:basedOn w:val="DefaultParagraphFont"/>
    <w:uiPriority w:val="21"/>
    <w:qFormat/>
    <w:rsid w:val="00D80A92"/>
    <w:rPr>
      <w:i/>
      <w:iCs/>
      <w:color w:val="0F4761" w:themeColor="accent1" w:themeShade="BF"/>
    </w:rPr>
  </w:style>
  <w:style w:type="paragraph" w:styleId="IntenseQuote">
    <w:name w:val="Intense Quote"/>
    <w:basedOn w:val="Normal"/>
    <w:next w:val="Normal"/>
    <w:link w:val="IntenseQuoteChar"/>
    <w:uiPriority w:val="30"/>
    <w:qFormat/>
    <w:rsid w:val="00D80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A92"/>
    <w:rPr>
      <w:i/>
      <w:iCs/>
      <w:color w:val="0F4761" w:themeColor="accent1" w:themeShade="BF"/>
    </w:rPr>
  </w:style>
  <w:style w:type="character" w:styleId="IntenseReference">
    <w:name w:val="Intense Reference"/>
    <w:basedOn w:val="DefaultParagraphFont"/>
    <w:uiPriority w:val="32"/>
    <w:qFormat/>
    <w:rsid w:val="00D80A92"/>
    <w:rPr>
      <w:b/>
      <w:bCs/>
      <w:smallCaps/>
      <w:color w:val="0F4761" w:themeColor="accent1" w:themeShade="BF"/>
      <w:spacing w:val="5"/>
    </w:rPr>
  </w:style>
  <w:style w:type="paragraph" w:customStyle="1" w:styleId="whitespace-pre-wrap">
    <w:name w:val="whitespace-pre-wrap"/>
    <w:basedOn w:val="Normal"/>
    <w:rsid w:val="00EE29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365DE"/>
    <w:rPr>
      <w:b/>
      <w:bCs/>
    </w:rPr>
  </w:style>
  <w:style w:type="character" w:styleId="Hyperlink">
    <w:name w:val="Hyperlink"/>
    <w:basedOn w:val="DefaultParagraphFont"/>
    <w:uiPriority w:val="99"/>
    <w:unhideWhenUsed/>
    <w:rsid w:val="004D06EE"/>
    <w:rPr>
      <w:color w:val="467886" w:themeColor="hyperlink"/>
      <w:u w:val="single"/>
    </w:rPr>
  </w:style>
  <w:style w:type="paragraph" w:styleId="Header">
    <w:name w:val="header"/>
    <w:basedOn w:val="Normal"/>
    <w:link w:val="HeaderChar"/>
    <w:uiPriority w:val="99"/>
    <w:unhideWhenUsed/>
    <w:rsid w:val="00D33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4E5"/>
  </w:style>
  <w:style w:type="paragraph" w:styleId="Footer">
    <w:name w:val="footer"/>
    <w:basedOn w:val="Normal"/>
    <w:link w:val="FooterChar"/>
    <w:uiPriority w:val="99"/>
    <w:unhideWhenUsed/>
    <w:rsid w:val="00D33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3745">
      <w:bodyDiv w:val="1"/>
      <w:marLeft w:val="0"/>
      <w:marRight w:val="0"/>
      <w:marTop w:val="0"/>
      <w:marBottom w:val="0"/>
      <w:divBdr>
        <w:top w:val="none" w:sz="0" w:space="0" w:color="auto"/>
        <w:left w:val="none" w:sz="0" w:space="0" w:color="auto"/>
        <w:bottom w:val="none" w:sz="0" w:space="0" w:color="auto"/>
        <w:right w:val="none" w:sz="0" w:space="0" w:color="auto"/>
      </w:divBdr>
    </w:div>
    <w:div w:id="435829699">
      <w:bodyDiv w:val="1"/>
      <w:marLeft w:val="0"/>
      <w:marRight w:val="0"/>
      <w:marTop w:val="0"/>
      <w:marBottom w:val="0"/>
      <w:divBdr>
        <w:top w:val="none" w:sz="0" w:space="0" w:color="auto"/>
        <w:left w:val="none" w:sz="0" w:space="0" w:color="auto"/>
        <w:bottom w:val="none" w:sz="0" w:space="0" w:color="auto"/>
        <w:right w:val="none" w:sz="0" w:space="0" w:color="auto"/>
      </w:divBdr>
    </w:div>
    <w:div w:id="564686547">
      <w:bodyDiv w:val="1"/>
      <w:marLeft w:val="0"/>
      <w:marRight w:val="0"/>
      <w:marTop w:val="0"/>
      <w:marBottom w:val="0"/>
      <w:divBdr>
        <w:top w:val="none" w:sz="0" w:space="0" w:color="auto"/>
        <w:left w:val="none" w:sz="0" w:space="0" w:color="auto"/>
        <w:bottom w:val="none" w:sz="0" w:space="0" w:color="auto"/>
        <w:right w:val="none" w:sz="0" w:space="0" w:color="auto"/>
      </w:divBdr>
    </w:div>
    <w:div w:id="609750291">
      <w:bodyDiv w:val="1"/>
      <w:marLeft w:val="0"/>
      <w:marRight w:val="0"/>
      <w:marTop w:val="0"/>
      <w:marBottom w:val="0"/>
      <w:divBdr>
        <w:top w:val="none" w:sz="0" w:space="0" w:color="auto"/>
        <w:left w:val="none" w:sz="0" w:space="0" w:color="auto"/>
        <w:bottom w:val="none" w:sz="0" w:space="0" w:color="auto"/>
        <w:right w:val="none" w:sz="0" w:space="0" w:color="auto"/>
      </w:divBdr>
    </w:div>
    <w:div w:id="790976706">
      <w:bodyDiv w:val="1"/>
      <w:marLeft w:val="0"/>
      <w:marRight w:val="0"/>
      <w:marTop w:val="0"/>
      <w:marBottom w:val="0"/>
      <w:divBdr>
        <w:top w:val="none" w:sz="0" w:space="0" w:color="auto"/>
        <w:left w:val="none" w:sz="0" w:space="0" w:color="auto"/>
        <w:bottom w:val="none" w:sz="0" w:space="0" w:color="auto"/>
        <w:right w:val="none" w:sz="0" w:space="0" w:color="auto"/>
      </w:divBdr>
    </w:div>
    <w:div w:id="867182459">
      <w:bodyDiv w:val="1"/>
      <w:marLeft w:val="0"/>
      <w:marRight w:val="0"/>
      <w:marTop w:val="0"/>
      <w:marBottom w:val="0"/>
      <w:divBdr>
        <w:top w:val="none" w:sz="0" w:space="0" w:color="auto"/>
        <w:left w:val="none" w:sz="0" w:space="0" w:color="auto"/>
        <w:bottom w:val="none" w:sz="0" w:space="0" w:color="auto"/>
        <w:right w:val="none" w:sz="0" w:space="0" w:color="auto"/>
      </w:divBdr>
    </w:div>
    <w:div w:id="1184857109">
      <w:bodyDiv w:val="1"/>
      <w:marLeft w:val="0"/>
      <w:marRight w:val="0"/>
      <w:marTop w:val="0"/>
      <w:marBottom w:val="0"/>
      <w:divBdr>
        <w:top w:val="none" w:sz="0" w:space="0" w:color="auto"/>
        <w:left w:val="none" w:sz="0" w:space="0" w:color="auto"/>
        <w:bottom w:val="none" w:sz="0" w:space="0" w:color="auto"/>
        <w:right w:val="none" w:sz="0" w:space="0" w:color="auto"/>
      </w:divBdr>
    </w:div>
    <w:div w:id="1252860274">
      <w:bodyDiv w:val="1"/>
      <w:marLeft w:val="0"/>
      <w:marRight w:val="0"/>
      <w:marTop w:val="0"/>
      <w:marBottom w:val="0"/>
      <w:divBdr>
        <w:top w:val="none" w:sz="0" w:space="0" w:color="auto"/>
        <w:left w:val="none" w:sz="0" w:space="0" w:color="auto"/>
        <w:bottom w:val="none" w:sz="0" w:space="0" w:color="auto"/>
        <w:right w:val="none" w:sz="0" w:space="0" w:color="auto"/>
      </w:divBdr>
    </w:div>
    <w:div w:id="1258054267">
      <w:bodyDiv w:val="1"/>
      <w:marLeft w:val="0"/>
      <w:marRight w:val="0"/>
      <w:marTop w:val="0"/>
      <w:marBottom w:val="0"/>
      <w:divBdr>
        <w:top w:val="none" w:sz="0" w:space="0" w:color="auto"/>
        <w:left w:val="none" w:sz="0" w:space="0" w:color="auto"/>
        <w:bottom w:val="none" w:sz="0" w:space="0" w:color="auto"/>
        <w:right w:val="none" w:sz="0" w:space="0" w:color="auto"/>
      </w:divBdr>
      <w:divsChild>
        <w:div w:id="698896525">
          <w:marLeft w:val="0"/>
          <w:marRight w:val="0"/>
          <w:marTop w:val="0"/>
          <w:marBottom w:val="0"/>
          <w:divBdr>
            <w:top w:val="single" w:sz="2" w:space="0" w:color="auto"/>
            <w:left w:val="single" w:sz="2" w:space="0" w:color="auto"/>
            <w:bottom w:val="single" w:sz="2" w:space="0" w:color="auto"/>
            <w:right w:val="single" w:sz="2" w:space="0" w:color="auto"/>
          </w:divBdr>
          <w:divsChild>
            <w:div w:id="390495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0431830">
      <w:bodyDiv w:val="1"/>
      <w:marLeft w:val="0"/>
      <w:marRight w:val="0"/>
      <w:marTop w:val="0"/>
      <w:marBottom w:val="0"/>
      <w:divBdr>
        <w:top w:val="none" w:sz="0" w:space="0" w:color="auto"/>
        <w:left w:val="none" w:sz="0" w:space="0" w:color="auto"/>
        <w:bottom w:val="none" w:sz="0" w:space="0" w:color="auto"/>
        <w:right w:val="none" w:sz="0" w:space="0" w:color="auto"/>
      </w:divBdr>
      <w:divsChild>
        <w:div w:id="1257514883">
          <w:marLeft w:val="0"/>
          <w:marRight w:val="0"/>
          <w:marTop w:val="0"/>
          <w:marBottom w:val="0"/>
          <w:divBdr>
            <w:top w:val="none" w:sz="0" w:space="0" w:color="auto"/>
            <w:left w:val="none" w:sz="0" w:space="0" w:color="auto"/>
            <w:bottom w:val="none" w:sz="0" w:space="0" w:color="auto"/>
            <w:right w:val="none" w:sz="0" w:space="0" w:color="auto"/>
          </w:divBdr>
        </w:div>
      </w:divsChild>
    </w:div>
    <w:div w:id="1496796243">
      <w:bodyDiv w:val="1"/>
      <w:marLeft w:val="0"/>
      <w:marRight w:val="0"/>
      <w:marTop w:val="0"/>
      <w:marBottom w:val="0"/>
      <w:divBdr>
        <w:top w:val="none" w:sz="0" w:space="0" w:color="auto"/>
        <w:left w:val="none" w:sz="0" w:space="0" w:color="auto"/>
        <w:bottom w:val="none" w:sz="0" w:space="0" w:color="auto"/>
        <w:right w:val="none" w:sz="0" w:space="0" w:color="auto"/>
      </w:divBdr>
    </w:div>
    <w:div w:id="1611081392">
      <w:bodyDiv w:val="1"/>
      <w:marLeft w:val="0"/>
      <w:marRight w:val="0"/>
      <w:marTop w:val="0"/>
      <w:marBottom w:val="0"/>
      <w:divBdr>
        <w:top w:val="none" w:sz="0" w:space="0" w:color="auto"/>
        <w:left w:val="none" w:sz="0" w:space="0" w:color="auto"/>
        <w:bottom w:val="none" w:sz="0" w:space="0" w:color="auto"/>
        <w:right w:val="none" w:sz="0" w:space="0" w:color="auto"/>
      </w:divBdr>
    </w:div>
    <w:div w:id="196557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dx.doi.org/10.1088/1742-6596/1840/1/012029"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i.org/10.1109/MM.2024.3375352" TargetMode="Externa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25</Pages>
  <Words>4373</Words>
  <Characters>24932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19414918 - RIYADH ALI G ALGHAMDI</dc:creator>
  <cp:keywords/>
  <dc:description/>
  <cp:lastModifiedBy>Dell</cp:lastModifiedBy>
  <cp:revision>5</cp:revision>
  <dcterms:created xsi:type="dcterms:W3CDTF">2025-04-30T06:13:00Z</dcterms:created>
  <dcterms:modified xsi:type="dcterms:W3CDTF">2025-04-30T06:58:00Z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220470b0-1d95-4ad2-854c-7a40166adb57</vt:lpwstr>
  </property>
</Properties>
</file>