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ea4335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Click View &gt; Tool Windows &gt; </w:t>
      </w:r>
      <w:r w:rsidDel="00000000" w:rsidR="00000000" w:rsidRPr="00000000">
        <w:rPr>
          <w:b w:val="1"/>
          <w:color w:val="ea4335"/>
          <w:sz w:val="21"/>
          <w:szCs w:val="21"/>
          <w:highlight w:val="white"/>
          <w:rtl w:val="0"/>
        </w:rPr>
        <w:t xml:space="preserve">Device File Explorer</w:t>
      </w:r>
    </w:p>
    <w:p w:rsidR="00000000" w:rsidDel="00000000" w:rsidP="00000000" w:rsidRDefault="00000000" w:rsidRPr="00000000" w14:paraId="00000002">
      <w:pPr>
        <w:rPr>
          <w:b w:val="1"/>
          <w:color w:val="ea4335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writeToFile(String data, Context context) {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OutputStreamWriter outputStreamWriter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OutputStreamWriter(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context.openFileOutput(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Context.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60e7a"/>
          <w:sz w:val="20"/>
          <w:szCs w:val="20"/>
          <w:highlight w:val="white"/>
          <w:rtl w:val="0"/>
        </w:rPr>
        <w:t xml:space="preserve">MODE_PRIVATE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outputStreamWriter.write(data);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outputStreamWriter.close();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(IOException e) {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Log.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highlight w:val="whit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"Exception"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"File write failed: "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+ e.toString());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String readFromFile(Context context) {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String ret =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InputStream inputStream = context.openFileInput(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 inputStream !=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InputStreamReader inputStreamReader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InputStreamReader(inputStream);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BufferedReader bufferedReader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BufferedReader(inputStreamReader);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String receiveString =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StringBuilder stringBuilder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StringBuilder();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 (receiveString = bufferedReader.readLine()) !=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stringBuilder.append(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).append(receiveString);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inputStream.close();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ret = stringBuilder.toString();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(FileNotFoundException e) {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Log.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highlight w:val="whit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"login activity"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"File not found: "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+ e.toString());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(IOException e) {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Log.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highlight w:val="whit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"login activity"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"Can not read file: "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+ e.toString());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ret;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InitialData() {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String[] sData = {</w:t>
      </w:r>
      <w:r w:rsidDel="00000000" w:rsidR="00000000" w:rsidRPr="00000000">
        <w:rPr>
          <w:rFonts w:ascii="Gungsuh" w:cs="Gungsuh" w:eastAsia="Gungsuh" w:hAnsi="Gungsuh"/>
          <w:b w:val="1"/>
          <w:color w:val="008000"/>
          <w:sz w:val="20"/>
          <w:szCs w:val="20"/>
          <w:highlight w:val="white"/>
          <w:rtl w:val="0"/>
        </w:rPr>
        <w:t xml:space="preserve">"漢堡"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b w:val="1"/>
          <w:color w:val="008000"/>
          <w:sz w:val="20"/>
          <w:szCs w:val="20"/>
          <w:highlight w:val="white"/>
          <w:rtl w:val="0"/>
        </w:rPr>
        <w:t xml:space="preserve">"三明治"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b w:val="1"/>
          <w:color w:val="008000"/>
          <w:sz w:val="20"/>
          <w:szCs w:val="20"/>
          <w:highlight w:val="white"/>
          <w:rtl w:val="0"/>
        </w:rPr>
        <w:t xml:space="preserve">"豆漿"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b w:val="1"/>
          <w:color w:val="008000"/>
          <w:sz w:val="20"/>
          <w:szCs w:val="20"/>
          <w:highlight w:val="white"/>
          <w:rtl w:val="0"/>
        </w:rPr>
        <w:t xml:space="preserve">"米漿"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b w:val="1"/>
          <w:color w:val="008000"/>
          <w:sz w:val="20"/>
          <w:szCs w:val="20"/>
          <w:highlight w:val="white"/>
          <w:rtl w:val="0"/>
        </w:rPr>
        <w:t xml:space="preserve">"紅茶"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b w:val="1"/>
          <w:color w:val="008000"/>
          <w:sz w:val="20"/>
          <w:szCs w:val="20"/>
          <w:highlight w:val="white"/>
          <w:rtl w:val="0"/>
        </w:rPr>
        <w:t xml:space="preserve">"蛋餅"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String[] sDataDescription = {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"50"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"40"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"25"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[] iPic = {R.drawable.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60e7a"/>
          <w:sz w:val="20"/>
          <w:szCs w:val="20"/>
          <w:highlight w:val="white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R.drawable.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60e7a"/>
          <w:sz w:val="20"/>
          <w:szCs w:val="20"/>
          <w:highlight w:val="white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R.drawable.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60e7a"/>
          <w:sz w:val="20"/>
          <w:szCs w:val="20"/>
          <w:highlight w:val="white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R.drawable.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60e7a"/>
          <w:sz w:val="20"/>
          <w:szCs w:val="20"/>
          <w:highlight w:val="white"/>
          <w:rtl w:val="0"/>
        </w:rPr>
        <w:t xml:space="preserve">a4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R.drawable.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60e7a"/>
          <w:sz w:val="20"/>
          <w:szCs w:val="20"/>
          <w:highlight w:val="white"/>
          <w:rtl w:val="0"/>
        </w:rPr>
        <w:t xml:space="preserve">a5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R.drawable.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60e7a"/>
          <w:sz w:val="20"/>
          <w:szCs w:val="20"/>
          <w:highlight w:val="white"/>
          <w:rtl w:val="0"/>
        </w:rPr>
        <w:t xml:space="preserve">a6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 i&lt;sData.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 i++){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HashMap&lt;String,String&gt; hashMap=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HashMap&lt;&gt;();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hashMap.put(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sData[i]);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hashMap.put(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sDataDescription[i]);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hashMap.put(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"pic"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String.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highlight w:val="white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(iPic[i]));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aryData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.add(hashMap);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PreferenceManager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//通過base64儲存複雜物件到SharedPreferences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saveObject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obj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context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//如果物件為null，不儲存，直接返回儲存失敗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obj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//flag,用於判斷是否儲存物件成功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flag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SharedPreferences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preferences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PreferenceManager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getDefaultSharedPreferences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// 內部建立一個byte型別陣列的緩衝區,最初預設為32位，在需要的時候會自動增加大小,從流中讀位元組陣列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ByteArrayOutputStream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byteArrayOutputStream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ByteArrayOutputStream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//主要的作用是用於寫入物件資訊與讀取物件資訊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ObjectOutputStream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objectOutputStream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// 建立物件輸出流，並封裝位元組流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objectOutputStream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ObjectOutputStream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byteArrayOutputStream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// 將物件寫入位元組流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objectOutputStream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writeObject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// 將位元組流編碼成base64的字元竄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base64String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Base64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byteArrayOutputStream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toByteArray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Base64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flag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preferences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putString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base64String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//主要做關閉流操作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objectOutputStream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objectOutputStream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byteArrayOutputStream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byteArrayOutputStream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flag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20" w:before="2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//讀取複雜物件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getObject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context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obj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SharedPreferences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preferences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PreferenceManager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getDefaultSharedPreferences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objString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preferences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// 讀取位元組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base64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Base64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objString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getBytes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Base64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// 位元組流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ByteArrayInputStream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byteArrayInputStream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ByteArrayInputStream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base64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//物件流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ObjectInputStream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objectInputStream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// 再次封裝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objectInputStream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ObjectInputStream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byteArrayInputStream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// 讀取物件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obj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objectInputStream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readObject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e.printStackTrace();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objectInputStream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objectInputStream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byteArrayInputStream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byteArrayInputStream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obj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20" w:before="2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