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軟正黑體" w:hAnsi="微軟正黑體" w:eastAsia="微軟正黑體" w:cs="微軟正黑體"/>
          <w:sz w:val="36"/>
          <w:szCs w:val="36"/>
        </w:rPr>
      </w:pPr>
      <w:r>
        <w:rPr>
          <w:rFonts w:hint="eastAsia" w:ascii="微軟正黑體" w:hAnsi="微軟正黑體" w:eastAsia="微軟正黑體" w:cs="微軟正黑體"/>
          <w:sz w:val="36"/>
          <w:szCs w:val="36"/>
        </w:rPr>
        <w:t>Week</w:t>
      </w:r>
      <w:r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  <w:t>6</w:t>
      </w:r>
      <w:r>
        <w:rPr>
          <w:rFonts w:hint="eastAsia" w:ascii="微軟正黑體" w:hAnsi="微軟正黑體" w:eastAsia="微軟正黑體" w:cs="微軟正黑體"/>
          <w:sz w:val="36"/>
          <w:szCs w:val="36"/>
        </w:rPr>
        <w:t xml:space="preserve"> Mobile Device</w:t>
      </w:r>
    </w:p>
    <w:p>
      <w:pPr>
        <w:jc w:val="both"/>
      </w:pPr>
      <w:r>
        <w:drawing>
          <wp:inline distT="0" distB="0" distL="114300" distR="114300">
            <wp:extent cx="5271770" cy="7155815"/>
            <wp:effectExtent l="0" t="0" r="1270" b="698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155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ind w:firstLine="422" w:firstLineChars="0"/>
        <w:jc w:val="left"/>
      </w:pPr>
    </w:p>
    <w:p>
      <w:pPr>
        <w:jc w:val="left"/>
      </w:pPr>
      <w:r>
        <w:drawing>
          <wp:inline distT="0" distB="0" distL="114300" distR="114300">
            <wp:extent cx="5268595" cy="2968625"/>
            <wp:effectExtent l="0" t="0" r="4445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114300" distR="114300">
            <wp:extent cx="5264150" cy="3058795"/>
            <wp:effectExtent l="0" t="0" r="8890" b="444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58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/>
        </w:rPr>
      </w:pPr>
    </w:p>
    <w:p>
      <w:pPr>
        <w:jc w:val="left"/>
        <w:rPr>
          <w:rFonts w:hint="eastAsia" w:eastAsiaTheme="minorEastAsia"/>
          <w:lang w:eastAsia="zh-TW"/>
        </w:rPr>
      </w:pPr>
      <w:r>
        <w:rPr>
          <w:rFonts w:hint="eastAsia"/>
          <w:lang w:eastAsia="zh-TW"/>
        </w:rPr>
        <w:t>虛擬機上的地圖</w:t>
      </w:r>
      <w:r>
        <w:rPr>
          <w:rFonts w:hint="eastAsia"/>
          <w:lang w:val="en-US" w:eastAsia="zh-TW"/>
        </w:rPr>
        <w:t>==</w:t>
      </w:r>
      <w:bookmarkStart w:id="0" w:name="_GoBack"/>
      <w:bookmarkEnd w:id="0"/>
    </w:p>
    <w:p>
      <w:pPr>
        <w:jc w:val="left"/>
        <w:rPr>
          <w:rFonts w:hint="eastAsia"/>
        </w:rPr>
      </w:pPr>
      <w:r>
        <w:drawing>
          <wp:inline distT="0" distB="0" distL="114300" distR="114300">
            <wp:extent cx="5260340" cy="2968625"/>
            <wp:effectExtent l="0" t="0" r="12700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6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8C709F"/>
    <w:rsid w:val="1B000553"/>
    <w:rsid w:val="455270DB"/>
    <w:rsid w:val="618C709F"/>
    <w:rsid w:val="67255910"/>
    <w:rsid w:val="7D070304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2021-03-30T01:20:00Z</dcterms:created>
  <dc:creator>Addis</dc:creator>
  <cp:lastModifiedBy>Addis</cp:lastModifiedBy>
  <dcterms:modified xsi:type="dcterms:W3CDTF">2021-03-30T03:46:40Z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