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AF3FC" w14:textId="03B47A5E" w:rsidR="007C055A" w:rsidRDefault="007C055A">
      <w:pPr>
        <w:rPr>
          <w:rFonts w:ascii="微軟正黑體" w:eastAsia="微軟正黑體" w:hAnsi="微軟正黑體"/>
          <w:b/>
          <w:bCs/>
          <w:sz w:val="40"/>
          <w:szCs w:val="40"/>
        </w:rPr>
      </w:pPr>
      <w:r w:rsidRPr="007C055A">
        <w:rPr>
          <w:rFonts w:ascii="微軟正黑體" w:eastAsia="微軟正黑體" w:hAnsi="微軟正黑體"/>
          <w:b/>
          <w:bCs/>
          <w:sz w:val="40"/>
          <w:szCs w:val="40"/>
        </w:rPr>
        <w:t>A108222040Data_Visulization_Week1</w:t>
      </w:r>
      <w:r>
        <w:rPr>
          <w:rFonts w:ascii="微軟正黑體" w:eastAsia="微軟正黑體" w:hAnsi="微軟正黑體" w:hint="eastAsia"/>
          <w:b/>
          <w:bCs/>
          <w:sz w:val="40"/>
          <w:szCs w:val="40"/>
        </w:rPr>
        <w:t>4</w:t>
      </w:r>
    </w:p>
    <w:p w14:paraId="3DC72D02" w14:textId="77777777" w:rsidR="00F63CA3" w:rsidRPr="007C055A" w:rsidRDefault="00F63CA3">
      <w:pPr>
        <w:rPr>
          <w:rFonts w:ascii="微軟正黑體" w:eastAsia="微軟正黑體" w:hAnsi="微軟正黑體"/>
          <w:b/>
          <w:bCs/>
          <w:sz w:val="40"/>
          <w:szCs w:val="40"/>
        </w:rPr>
      </w:pPr>
    </w:p>
    <w:sectPr w:rsidR="00F63CA3" w:rsidRPr="007C05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5A"/>
    <w:rsid w:val="007C055A"/>
    <w:rsid w:val="00F6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5B91"/>
  <w15:chartTrackingRefBased/>
  <w15:docId w15:val="{56AAD3D1-DDC3-4673-B161-785DBE54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潘凌徵</dc:creator>
  <cp:keywords/>
  <dc:description/>
  <cp:lastModifiedBy>潘凌徵</cp:lastModifiedBy>
  <cp:revision>2</cp:revision>
  <dcterms:created xsi:type="dcterms:W3CDTF">2022-05-24T05:03:00Z</dcterms:created>
  <dcterms:modified xsi:type="dcterms:W3CDTF">2022-05-24T08:32:00Z</dcterms:modified>
</cp:coreProperties>
</file>