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F15A" w14:textId="77777777" w:rsidR="00F6580D" w:rsidRPr="00AA1C2A" w:rsidRDefault="00F6580D" w:rsidP="00227388">
      <w:pPr>
        <w:pStyle w:val="Ttulo1"/>
        <w:rPr>
          <w:u w:val="none"/>
          <w:lang w:val="es-ES"/>
        </w:rPr>
      </w:pPr>
      <w:bookmarkStart w:id="0" w:name="Media_Services"/>
      <w:bookmarkStart w:id="1" w:name="_bookmark51"/>
      <w:bookmarkEnd w:id="0"/>
      <w:bookmarkEnd w:id="1"/>
      <w:r w:rsidRPr="00AA1C2A">
        <w:rPr>
          <w:lang w:val="es-ES"/>
        </w:rPr>
        <w:t>MEDIA</w:t>
      </w:r>
      <w:r w:rsidRPr="00AA1C2A">
        <w:rPr>
          <w:spacing w:val="-2"/>
          <w:lang w:val="es-ES"/>
        </w:rPr>
        <w:t xml:space="preserve"> </w:t>
      </w:r>
      <w:r w:rsidRPr="00AA1C2A">
        <w:rPr>
          <w:lang w:val="es-ES"/>
        </w:rPr>
        <w:t>SERVICES</w:t>
      </w:r>
    </w:p>
    <w:p w14:paraId="6872FBF5" w14:textId="77777777" w:rsidR="00F6580D" w:rsidRPr="00AA1C2A" w:rsidRDefault="00F6580D" w:rsidP="00227388">
      <w:pPr>
        <w:pStyle w:val="Ttulo2"/>
        <w:spacing w:before="125"/>
        <w:rPr>
          <w:u w:val="none"/>
          <w:lang w:val="es-ES"/>
        </w:rPr>
      </w:pPr>
      <w:bookmarkStart w:id="2" w:name="AWS_Elastic_Transcoder"/>
      <w:bookmarkStart w:id="3" w:name="_bookmark52"/>
      <w:bookmarkEnd w:id="2"/>
      <w:bookmarkEnd w:id="3"/>
      <w:r w:rsidRPr="00AA1C2A">
        <w:rPr>
          <w:lang w:val="es-ES"/>
        </w:rPr>
        <w:t>AWS</w:t>
      </w:r>
      <w:r w:rsidRPr="00AA1C2A">
        <w:rPr>
          <w:spacing w:val="-3"/>
          <w:lang w:val="es-ES"/>
        </w:rPr>
        <w:t xml:space="preserve"> </w:t>
      </w:r>
      <w:r w:rsidRPr="00AA1C2A">
        <w:rPr>
          <w:lang w:val="es-ES"/>
        </w:rPr>
        <w:t>ELASTIC</w:t>
      </w:r>
      <w:r w:rsidRPr="00AA1C2A">
        <w:rPr>
          <w:spacing w:val="-3"/>
          <w:lang w:val="es-ES"/>
        </w:rPr>
        <w:t xml:space="preserve"> </w:t>
      </w:r>
      <w:r w:rsidRPr="00AA1C2A">
        <w:rPr>
          <w:lang w:val="es-ES"/>
        </w:rPr>
        <w:t>TRANSCODER</w:t>
      </w:r>
    </w:p>
    <w:p w14:paraId="1E38E649" w14:textId="77777777" w:rsidR="00F6580D" w:rsidRPr="00AA1C2A" w:rsidRDefault="00F6580D" w:rsidP="00227388">
      <w:pPr>
        <w:pStyle w:val="Ttulo3"/>
        <w:spacing w:before="73"/>
        <w:rPr>
          <w:u w:val="none"/>
          <w:lang w:val="es-ES"/>
        </w:rPr>
      </w:pPr>
      <w:bookmarkStart w:id="4" w:name="AWS_Elastic_Transcoder_Features"/>
      <w:bookmarkEnd w:id="4"/>
      <w:r w:rsidRPr="00AA1C2A">
        <w:rPr>
          <w:u w:val="double"/>
          <w:lang w:val="es-ES"/>
        </w:rPr>
        <w:t>AWS</w:t>
      </w:r>
      <w:r w:rsidRPr="00AA1C2A">
        <w:rPr>
          <w:spacing w:val="-8"/>
          <w:u w:val="double"/>
          <w:lang w:val="es-ES"/>
        </w:rPr>
        <w:t xml:space="preserve"> </w:t>
      </w:r>
      <w:r w:rsidRPr="00AA1C2A">
        <w:rPr>
          <w:u w:val="double"/>
          <w:lang w:val="es-ES"/>
        </w:rPr>
        <w:t>ELASTIC</w:t>
      </w:r>
      <w:r w:rsidRPr="00AA1C2A">
        <w:rPr>
          <w:spacing w:val="-5"/>
          <w:u w:val="double"/>
          <w:lang w:val="es-ES"/>
        </w:rPr>
        <w:t xml:space="preserve"> </w:t>
      </w:r>
      <w:r w:rsidRPr="00AA1C2A">
        <w:rPr>
          <w:u w:val="double"/>
          <w:lang w:val="es-ES"/>
        </w:rPr>
        <w:t>TRANSCODER</w:t>
      </w:r>
      <w:r w:rsidRPr="00AA1C2A">
        <w:rPr>
          <w:spacing w:val="-5"/>
          <w:u w:val="double"/>
          <w:lang w:val="es-ES"/>
        </w:rPr>
        <w:t xml:space="preserve"> </w:t>
      </w:r>
      <w:r w:rsidRPr="00AA1C2A">
        <w:rPr>
          <w:u w:val="double"/>
          <w:lang w:val="es-ES"/>
        </w:rPr>
        <w:t>FEATURES</w:t>
      </w:r>
    </w:p>
    <w:p w14:paraId="0ACFDA52" w14:textId="36AEDD50" w:rsidR="007E7F3B" w:rsidRPr="007E7F3B" w:rsidRDefault="007E7F3B" w:rsidP="00753B6A">
      <w:pPr>
        <w:pStyle w:val="Textoindependiente"/>
        <w:spacing w:before="79"/>
        <w:rPr>
          <w:lang w:val="es-ES"/>
        </w:rPr>
      </w:pPr>
      <w:r>
        <w:rPr>
          <w:lang w:val="es"/>
        </w:rPr>
        <w:t xml:space="preserve">Amazon </w:t>
      </w:r>
      <w:proofErr w:type="spellStart"/>
      <w:r>
        <w:rPr>
          <w:lang w:val="es"/>
        </w:rPr>
        <w:t>Elastic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Transcoder</w:t>
      </w:r>
      <w:proofErr w:type="spellEnd"/>
      <w:r>
        <w:rPr>
          <w:lang w:val="es"/>
        </w:rPr>
        <w:t xml:space="preserve"> es una forma altamente escalable, fácil</w:t>
      </w:r>
      <w:r w:rsidR="00AA1C2A">
        <w:rPr>
          <w:lang w:val="es"/>
        </w:rPr>
        <w:t xml:space="preserve"> </w:t>
      </w:r>
      <w:r>
        <w:rPr>
          <w:lang w:val="es"/>
        </w:rPr>
        <w:t>de</w:t>
      </w:r>
      <w:r w:rsidR="00AA1C2A">
        <w:rPr>
          <w:lang w:val="es"/>
        </w:rPr>
        <w:t xml:space="preserve"> </w:t>
      </w:r>
      <w:r>
        <w:rPr>
          <w:lang w:val="es"/>
        </w:rPr>
        <w:t>usar y rentable para que</w:t>
      </w:r>
      <w:r w:rsidR="00AA1C2A">
        <w:rPr>
          <w:lang w:val="es"/>
        </w:rPr>
        <w:t xml:space="preserve"> </w:t>
      </w:r>
      <w:r>
        <w:rPr>
          <w:lang w:val="es"/>
        </w:rPr>
        <w:t>los desarrolladores y las empresas conviertan (o "</w:t>
      </w:r>
      <w:proofErr w:type="spellStart"/>
      <w:r>
        <w:rPr>
          <w:lang w:val="es"/>
        </w:rPr>
        <w:t>transcodifiquen</w:t>
      </w:r>
      <w:proofErr w:type="spellEnd"/>
      <w:r>
        <w:rPr>
          <w:lang w:val="es"/>
        </w:rPr>
        <w:t>") archivos de vídeo y audio desde su formato de origen en versiones que se reproducirán en dispositivos como teléfonos inteligentes, tabletas y Pc.</w:t>
      </w:r>
    </w:p>
    <w:p w14:paraId="62F72A65" w14:textId="2541706E" w:rsidR="007E7F3B" w:rsidRPr="007E7F3B" w:rsidRDefault="007E7F3B" w:rsidP="00753B6A">
      <w:pPr>
        <w:pStyle w:val="Textoindependiente"/>
        <w:spacing w:before="83"/>
        <w:rPr>
          <w:lang w:val="es-ES"/>
        </w:rPr>
      </w:pPr>
      <w:r>
        <w:rPr>
          <w:lang w:val="es"/>
        </w:rPr>
        <w:t>Admite una amplia gama de formatos de entrada y salida,</w:t>
      </w:r>
      <w:r w:rsidR="00AA1C2A">
        <w:rPr>
          <w:lang w:val="es"/>
        </w:rPr>
        <w:t xml:space="preserve"> </w:t>
      </w:r>
      <w:r>
        <w:rPr>
          <w:lang w:val="es"/>
        </w:rPr>
        <w:t>resoluciones, velocidades de bits y velocidades de fotogramas.</w:t>
      </w:r>
    </w:p>
    <w:p w14:paraId="3F223DC8" w14:textId="451BF87F" w:rsidR="007E7F3B" w:rsidRPr="007E7F3B" w:rsidRDefault="007E7F3B" w:rsidP="00753B6A">
      <w:pPr>
        <w:pStyle w:val="Textoindependiente"/>
        <w:spacing w:before="81"/>
        <w:rPr>
          <w:lang w:val="es-ES"/>
        </w:rPr>
      </w:pPr>
      <w:r>
        <w:rPr>
          <w:lang w:val="es"/>
        </w:rPr>
        <w:t>También ofrece funciones para la optimización automática de la velocidad de bits de video, generación de miniaturas, superposición de</w:t>
      </w:r>
      <w:r w:rsidR="00AA1C2A">
        <w:rPr>
          <w:lang w:val="es"/>
        </w:rPr>
        <w:t xml:space="preserve"> </w:t>
      </w:r>
      <w:r>
        <w:rPr>
          <w:lang w:val="es"/>
        </w:rPr>
        <w:t>marcas de agua visuales, soporte de subtítulos, empaquetado DRM,</w:t>
      </w:r>
      <w:r w:rsidR="00AA1C2A">
        <w:rPr>
          <w:lang w:val="es"/>
        </w:rPr>
        <w:t xml:space="preserve"> </w:t>
      </w:r>
      <w:r>
        <w:rPr>
          <w:lang w:val="es"/>
        </w:rPr>
        <w:t xml:space="preserve">descargas progresivas, cifrado y más. </w:t>
      </w:r>
    </w:p>
    <w:p w14:paraId="1FA8FA60" w14:textId="078548B0" w:rsidR="007E7F3B" w:rsidRPr="007E7F3B" w:rsidRDefault="007E7F3B" w:rsidP="00753B6A">
      <w:pPr>
        <w:pStyle w:val="Textoindependiente"/>
        <w:spacing w:before="82" w:line="316" w:lineRule="auto"/>
        <w:rPr>
          <w:lang w:val="es-ES"/>
        </w:rPr>
      </w:pPr>
      <w:r>
        <w:rPr>
          <w:lang w:val="es"/>
        </w:rPr>
        <w:t xml:space="preserve">Recoge archivos de un </w:t>
      </w:r>
      <w:proofErr w:type="spellStart"/>
      <w:r>
        <w:rPr>
          <w:lang w:val="es"/>
        </w:rPr>
        <w:t>bucket</w:t>
      </w:r>
      <w:proofErr w:type="spellEnd"/>
      <w:r>
        <w:rPr>
          <w:lang w:val="es"/>
        </w:rPr>
        <w:t xml:space="preserve"> de S3 de entrada y guarda la salida en un </w:t>
      </w:r>
      <w:proofErr w:type="spellStart"/>
      <w:r>
        <w:rPr>
          <w:lang w:val="es"/>
        </w:rPr>
        <w:t>bucket</w:t>
      </w:r>
      <w:proofErr w:type="spellEnd"/>
      <w:r>
        <w:rPr>
          <w:lang w:val="es"/>
        </w:rPr>
        <w:t xml:space="preserve"> de S3 de salida.</w:t>
      </w:r>
      <w:r w:rsidR="00AA1C2A">
        <w:rPr>
          <w:lang w:val="es"/>
        </w:rPr>
        <w:t xml:space="preserve"> </w:t>
      </w:r>
      <w:r>
        <w:rPr>
          <w:lang w:val="es"/>
        </w:rPr>
        <w:t>Utiliza una API JSON y se proporcionan SDK para Python, Node.js, Java, etc</w:t>
      </w:r>
      <w:r>
        <w:rPr>
          <w:spacing w:val="-2"/>
          <w:lang w:val="es"/>
        </w:rPr>
        <w:t>.</w:t>
      </w:r>
      <w:r>
        <w:rPr>
          <w:lang w:val="es"/>
        </w:rPr>
        <w:t xml:space="preserve"> NET, PHP y Ruby.</w:t>
      </w:r>
      <w:r w:rsidR="00AA1C2A">
        <w:rPr>
          <w:lang w:val="es"/>
        </w:rPr>
        <w:t xml:space="preserve"> </w:t>
      </w:r>
      <w:r>
        <w:rPr>
          <w:lang w:val="es"/>
        </w:rPr>
        <w:t>Proporciona ajustes preestablecidos de transcodificación para</w:t>
      </w:r>
      <w:r w:rsidR="00AA1C2A">
        <w:rPr>
          <w:lang w:val="es"/>
        </w:rPr>
        <w:t xml:space="preserve"> </w:t>
      </w:r>
      <w:r>
        <w:rPr>
          <w:lang w:val="es"/>
        </w:rPr>
        <w:t>formatos populares.</w:t>
      </w:r>
    </w:p>
    <w:p w14:paraId="568442FA" w14:textId="3099EAC0" w:rsidR="00F6580D" w:rsidRPr="007E7F3B" w:rsidRDefault="007E7F3B" w:rsidP="00227388">
      <w:pPr>
        <w:pStyle w:val="Textoindependiente"/>
        <w:spacing w:before="3"/>
        <w:rPr>
          <w:lang w:val="es-ES"/>
        </w:rPr>
      </w:pPr>
      <w:r>
        <w:rPr>
          <w:lang w:val="es"/>
        </w:rPr>
        <w:t xml:space="preserve"> Se le cobrará en función de la duración del contenido y la resolución o el formato de los medios</w:t>
      </w:r>
      <w:r w:rsidR="00F6580D" w:rsidRPr="007E7F3B">
        <w:rPr>
          <w:lang w:val="es-ES"/>
        </w:rPr>
        <w:t>.</w:t>
      </w:r>
    </w:p>
    <w:p w14:paraId="463517AD" w14:textId="77777777" w:rsidR="00F6580D" w:rsidRDefault="00F6580D" w:rsidP="00227388">
      <w:pPr>
        <w:pStyle w:val="Ttulo2"/>
        <w:spacing w:line="478" w:lineRule="exact"/>
        <w:rPr>
          <w:u w:val="none"/>
        </w:rPr>
      </w:pPr>
      <w:bookmarkStart w:id="5" w:name="Media_Services_Quiz_Questions"/>
      <w:bookmarkStart w:id="6" w:name="_bookmark53"/>
      <w:bookmarkEnd w:id="5"/>
      <w:bookmarkEnd w:id="6"/>
      <w:r>
        <w:t>MEDIA</w:t>
      </w:r>
      <w:r>
        <w:rPr>
          <w:spacing w:val="-2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QUIZ</w:t>
      </w:r>
      <w:r>
        <w:rPr>
          <w:spacing w:val="-5"/>
        </w:rPr>
        <w:t xml:space="preserve"> </w:t>
      </w:r>
      <w:r>
        <w:t>QUESTIONS</w:t>
      </w:r>
    </w:p>
    <w:p w14:paraId="7DDA298D" w14:textId="77777777" w:rsidR="00F6580D" w:rsidRDefault="00F6580D" w:rsidP="00227388">
      <w:pPr>
        <w:pStyle w:val="Textoindependiente"/>
        <w:spacing w:before="72"/>
      </w:pPr>
      <w:r>
        <w:t>Answers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explanations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section.</w:t>
      </w:r>
    </w:p>
    <w:p w14:paraId="35790108" w14:textId="77777777" w:rsidR="00F6580D" w:rsidRDefault="00F6580D" w:rsidP="00227388">
      <w:pPr>
        <w:pStyle w:val="Ttulo6"/>
      </w:pPr>
      <w:r>
        <w:t>Question</w:t>
      </w:r>
      <w:r>
        <w:rPr>
          <w:spacing w:val="1"/>
        </w:rPr>
        <w:t xml:space="preserve"> </w:t>
      </w:r>
      <w:r>
        <w:t>1:</w:t>
      </w:r>
    </w:p>
    <w:p w14:paraId="7E295EA7" w14:textId="77777777" w:rsidR="00F6580D" w:rsidRDefault="00F6580D" w:rsidP="00227388">
      <w:pPr>
        <w:pStyle w:val="Textoindependiente"/>
        <w:spacing w:before="81"/>
      </w:pPr>
      <w:r>
        <w:t>You are undertaking a project to make some audio and video files that your company uses for</w:t>
      </w:r>
      <w:r>
        <w:rPr>
          <w:spacing w:val="1"/>
        </w:rPr>
        <w:t xml:space="preserve"> </w:t>
      </w:r>
      <w:r>
        <w:t>onboarding new staff members available via a mobile application. You are looking for a cost-</w:t>
      </w:r>
      <w:r>
        <w:rPr>
          <w:spacing w:val="1"/>
        </w:rPr>
        <w:t xml:space="preserve"> </w:t>
      </w:r>
      <w:r>
        <w:t>effective way to convert the files from their current formats into formats that are compatible with</w:t>
      </w:r>
      <w:r>
        <w:rPr>
          <w:spacing w:val="-43"/>
        </w:rPr>
        <w:t xml:space="preserve"> </w:t>
      </w:r>
      <w:r>
        <w:t>smartphones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tablets.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currently stored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S3</w:t>
      </w:r>
      <w:r>
        <w:rPr>
          <w:spacing w:val="-3"/>
        </w:rPr>
        <w:t xml:space="preserve"> </w:t>
      </w:r>
      <w:r>
        <w:t>bucket.</w:t>
      </w:r>
    </w:p>
    <w:p w14:paraId="14212934" w14:textId="77777777" w:rsidR="00F6580D" w:rsidRDefault="00F6580D" w:rsidP="00227388">
      <w:pPr>
        <w:pStyle w:val="Textoindependiente"/>
        <w:spacing w:before="78"/>
      </w:pPr>
      <w:r>
        <w:t>What</w:t>
      </w:r>
      <w:r>
        <w:rPr>
          <w:spacing w:val="-4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service can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converting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files?</w:t>
      </w:r>
    </w:p>
    <w:p w14:paraId="57365F2B" w14:textId="77777777" w:rsidR="00F6580D" w:rsidRDefault="00F6580D" w:rsidP="005713FA">
      <w:pPr>
        <w:pStyle w:val="Prrafodelista"/>
        <w:numPr>
          <w:ilvl w:val="0"/>
          <w:numId w:val="2"/>
        </w:numPr>
        <w:tabs>
          <w:tab w:val="left" w:pos="931"/>
        </w:tabs>
        <w:spacing w:before="82"/>
        <w:rPr>
          <w:sz w:val="20"/>
        </w:rPr>
      </w:pPr>
      <w:proofErr w:type="spellStart"/>
      <w:r>
        <w:rPr>
          <w:sz w:val="20"/>
        </w:rPr>
        <w:t>MediaConvert</w:t>
      </w:r>
      <w:proofErr w:type="spellEnd"/>
    </w:p>
    <w:p w14:paraId="5BEDE610" w14:textId="77777777" w:rsidR="00F6580D" w:rsidRDefault="00F6580D" w:rsidP="005713FA">
      <w:pPr>
        <w:pStyle w:val="Prrafodelista"/>
        <w:numPr>
          <w:ilvl w:val="0"/>
          <w:numId w:val="2"/>
        </w:numPr>
        <w:tabs>
          <w:tab w:val="left" w:pos="931"/>
        </w:tabs>
        <w:spacing w:before="1"/>
        <w:rPr>
          <w:sz w:val="20"/>
        </w:rPr>
      </w:pP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Pipeline</w:t>
      </w:r>
    </w:p>
    <w:p w14:paraId="509FCDCD" w14:textId="77777777" w:rsidR="00F6580D" w:rsidRDefault="00F6580D" w:rsidP="005713FA">
      <w:pPr>
        <w:pStyle w:val="Prrafodelista"/>
        <w:numPr>
          <w:ilvl w:val="0"/>
          <w:numId w:val="2"/>
        </w:numPr>
        <w:tabs>
          <w:tab w:val="left" w:pos="930"/>
          <w:tab w:val="left" w:pos="931"/>
        </w:tabs>
        <w:spacing w:before="1"/>
        <w:rPr>
          <w:sz w:val="20"/>
        </w:rPr>
      </w:pPr>
      <w:r>
        <w:rPr>
          <w:sz w:val="20"/>
        </w:rPr>
        <w:t>Elastic</w:t>
      </w:r>
      <w:r>
        <w:rPr>
          <w:spacing w:val="-1"/>
          <w:sz w:val="20"/>
        </w:rPr>
        <w:t xml:space="preserve"> </w:t>
      </w:r>
      <w:r>
        <w:rPr>
          <w:sz w:val="20"/>
        </w:rPr>
        <w:t>Transcoder</w:t>
      </w:r>
    </w:p>
    <w:p w14:paraId="1DA71115" w14:textId="77777777" w:rsidR="00F6580D" w:rsidRDefault="00F6580D" w:rsidP="005713FA">
      <w:pPr>
        <w:pStyle w:val="Prrafodelista"/>
        <w:numPr>
          <w:ilvl w:val="0"/>
          <w:numId w:val="2"/>
        </w:numPr>
        <w:tabs>
          <w:tab w:val="left" w:pos="931"/>
        </w:tabs>
        <w:rPr>
          <w:sz w:val="20"/>
        </w:rPr>
      </w:pPr>
      <w:proofErr w:type="spellStart"/>
      <w:r>
        <w:rPr>
          <w:sz w:val="20"/>
        </w:rPr>
        <w:t>Rekognition</w:t>
      </w:r>
      <w:proofErr w:type="spellEnd"/>
    </w:p>
    <w:p w14:paraId="2D4723C7" w14:textId="77777777" w:rsidR="00F6580D" w:rsidRDefault="00F6580D" w:rsidP="00227388">
      <w:pPr>
        <w:pStyle w:val="Ttulo6"/>
        <w:spacing w:before="76"/>
      </w:pPr>
      <w:r>
        <w:t>Question</w:t>
      </w:r>
      <w:r>
        <w:rPr>
          <w:spacing w:val="1"/>
        </w:rPr>
        <w:t xml:space="preserve"> </w:t>
      </w:r>
      <w:r>
        <w:t>2:</w:t>
      </w:r>
    </w:p>
    <w:p w14:paraId="1D345845" w14:textId="77777777" w:rsidR="00F6580D" w:rsidRDefault="00F6580D" w:rsidP="00227388">
      <w:pPr>
        <w:pStyle w:val="Textoindependiente"/>
        <w:spacing w:before="82"/>
      </w:pPr>
      <w:r>
        <w:t>Which service provides a way to convert video and audio files from their source format into</w:t>
      </w:r>
      <w:r>
        <w:rPr>
          <w:spacing w:val="-43"/>
        </w:rPr>
        <w:t xml:space="preserve"> </w:t>
      </w:r>
      <w:r>
        <w:t>versions that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playback</w:t>
      </w:r>
      <w:r>
        <w:rPr>
          <w:spacing w:val="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like smartphones,</w:t>
      </w:r>
      <w:r>
        <w:rPr>
          <w:spacing w:val="-1"/>
        </w:rPr>
        <w:t xml:space="preserve"> </w:t>
      </w:r>
      <w:proofErr w:type="gramStart"/>
      <w:r>
        <w:t>tablets</w:t>
      </w:r>
      <w:proofErr w:type="gramEnd"/>
      <w:r>
        <w:rPr>
          <w:spacing w:val="1"/>
        </w:rPr>
        <w:t xml:space="preserve"> </w:t>
      </w:r>
      <w:r>
        <w:t>and PCs?</w:t>
      </w:r>
    </w:p>
    <w:p w14:paraId="7C2B13C6" w14:textId="77777777" w:rsidR="00F6580D" w:rsidRDefault="00F6580D" w:rsidP="005713FA">
      <w:pPr>
        <w:pStyle w:val="Prrafodelista"/>
        <w:numPr>
          <w:ilvl w:val="0"/>
          <w:numId w:val="1"/>
        </w:numPr>
        <w:tabs>
          <w:tab w:val="left" w:pos="931"/>
        </w:tabs>
        <w:spacing w:before="81"/>
        <w:rPr>
          <w:sz w:val="20"/>
        </w:rPr>
      </w:pPr>
      <w:r>
        <w:rPr>
          <w:sz w:val="20"/>
        </w:rPr>
        <w:t>Amazon</w:t>
      </w:r>
      <w:r>
        <w:rPr>
          <w:spacing w:val="-3"/>
          <w:sz w:val="20"/>
        </w:rPr>
        <w:t xml:space="preserve"> </w:t>
      </w:r>
      <w:r>
        <w:rPr>
          <w:sz w:val="20"/>
        </w:rPr>
        <w:t>Elastic</w:t>
      </w:r>
      <w:r>
        <w:rPr>
          <w:spacing w:val="-1"/>
          <w:sz w:val="20"/>
        </w:rPr>
        <w:t xml:space="preserve"> </w:t>
      </w:r>
      <w:r>
        <w:rPr>
          <w:sz w:val="20"/>
        </w:rPr>
        <w:t>Transcoder</w:t>
      </w:r>
    </w:p>
    <w:p w14:paraId="1BA2826D" w14:textId="77777777" w:rsidR="00F6580D" w:rsidRDefault="00F6580D" w:rsidP="005713FA">
      <w:pPr>
        <w:pStyle w:val="Prrafodelista"/>
        <w:numPr>
          <w:ilvl w:val="0"/>
          <w:numId w:val="1"/>
        </w:numPr>
        <w:tabs>
          <w:tab w:val="left" w:pos="931"/>
        </w:tabs>
        <w:spacing w:before="81" w:line="242" w:lineRule="exact"/>
        <w:rPr>
          <w:sz w:val="20"/>
        </w:rPr>
      </w:pP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z w:val="20"/>
        </w:rPr>
        <w:t>Glue</w:t>
      </w:r>
    </w:p>
    <w:p w14:paraId="44724DDD" w14:textId="77777777" w:rsidR="00F6580D" w:rsidRDefault="00F6580D" w:rsidP="005713FA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line="242" w:lineRule="exact"/>
        <w:rPr>
          <w:sz w:val="20"/>
        </w:rPr>
      </w:pPr>
      <w:r>
        <w:rPr>
          <w:sz w:val="20"/>
        </w:rPr>
        <w:t>Amazon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Rekognition</w:t>
      </w:r>
      <w:proofErr w:type="spellEnd"/>
    </w:p>
    <w:p w14:paraId="7021EEF3" w14:textId="77777777" w:rsidR="00F6580D" w:rsidRDefault="00F6580D" w:rsidP="005713FA">
      <w:pPr>
        <w:pStyle w:val="Prrafodelista"/>
        <w:numPr>
          <w:ilvl w:val="0"/>
          <w:numId w:val="1"/>
        </w:numPr>
        <w:tabs>
          <w:tab w:val="left" w:pos="931"/>
        </w:tabs>
        <w:spacing w:before="1"/>
        <w:rPr>
          <w:sz w:val="20"/>
        </w:rPr>
      </w:pPr>
      <w:r>
        <w:rPr>
          <w:sz w:val="20"/>
        </w:rPr>
        <w:t>Amazon</w:t>
      </w:r>
      <w:r>
        <w:rPr>
          <w:spacing w:val="-7"/>
          <w:sz w:val="20"/>
        </w:rPr>
        <w:t xml:space="preserve"> </w:t>
      </w:r>
      <w:r>
        <w:rPr>
          <w:sz w:val="20"/>
        </w:rPr>
        <w:t>Comprehend</w:t>
      </w:r>
    </w:p>
    <w:p w14:paraId="7865803E" w14:textId="77777777" w:rsidR="00F6580D" w:rsidRDefault="00F6580D" w:rsidP="00227388">
      <w:pPr>
        <w:pStyle w:val="Ttulo3"/>
        <w:spacing w:before="6"/>
        <w:rPr>
          <w:u w:val="none"/>
        </w:rPr>
      </w:pPr>
      <w:bookmarkStart w:id="7" w:name="Media_Services_-_Answers"/>
      <w:bookmarkEnd w:id="7"/>
      <w:r>
        <w:rPr>
          <w:u w:val="double"/>
        </w:rPr>
        <w:t>MEDIA</w:t>
      </w:r>
      <w:r>
        <w:rPr>
          <w:spacing w:val="-2"/>
          <w:u w:val="double"/>
        </w:rPr>
        <w:t xml:space="preserve"> </w:t>
      </w:r>
      <w:r>
        <w:rPr>
          <w:u w:val="double"/>
        </w:rPr>
        <w:t>SERVICES</w:t>
      </w:r>
      <w:r>
        <w:rPr>
          <w:spacing w:val="-3"/>
          <w:u w:val="double"/>
        </w:rPr>
        <w:t xml:space="preserve"> </w:t>
      </w:r>
      <w:r>
        <w:rPr>
          <w:u w:val="double"/>
        </w:rPr>
        <w:t>- ANSWERS</w:t>
      </w:r>
    </w:p>
    <w:p w14:paraId="68F5BB37" w14:textId="77777777" w:rsidR="00F6580D" w:rsidRDefault="00F6580D" w:rsidP="00227388">
      <w:pPr>
        <w:pStyle w:val="Ttulo6"/>
        <w:spacing w:before="78"/>
      </w:pPr>
      <w:r>
        <w:t>Question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answer:</w:t>
      </w:r>
      <w:r>
        <w:rPr>
          <w:spacing w:val="-1"/>
        </w:rPr>
        <w:t xml:space="preserve"> </w:t>
      </w:r>
      <w:r>
        <w:t>C</w:t>
      </w:r>
    </w:p>
    <w:p w14:paraId="361C0E03" w14:textId="77777777" w:rsidR="00F6580D" w:rsidRDefault="00F6580D" w:rsidP="00227388">
      <w:pPr>
        <w:pStyle w:val="Textoindependiente"/>
        <w:spacing w:before="81"/>
      </w:pPr>
      <w:r>
        <w:t>Explanation:</w:t>
      </w:r>
    </w:p>
    <w:p w14:paraId="6D526B8B" w14:textId="77777777" w:rsidR="00F6580D" w:rsidRDefault="00F6580D" w:rsidP="00227388">
      <w:pPr>
        <w:pStyle w:val="Textoindependiente"/>
        <w:spacing w:before="76"/>
        <w:ind w:left="485"/>
      </w:pPr>
      <w:r>
        <w:lastRenderedPageBreak/>
        <w:t>Amazon</w:t>
      </w:r>
      <w:r>
        <w:rPr>
          <w:spacing w:val="-4"/>
        </w:rPr>
        <w:t xml:space="preserve"> </w:t>
      </w:r>
      <w:r>
        <w:t>Elastic</w:t>
      </w:r>
      <w:r>
        <w:rPr>
          <w:spacing w:val="-2"/>
        </w:rPr>
        <w:t xml:space="preserve"> </w:t>
      </w:r>
      <w:r>
        <w:t>Transcoder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scalable,</w:t>
      </w:r>
      <w:r>
        <w:rPr>
          <w:spacing w:val="-2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cost-effective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developers</w:t>
      </w:r>
      <w:r>
        <w:rPr>
          <w:spacing w:val="-42"/>
        </w:rPr>
        <w:t xml:space="preserve"> </w:t>
      </w:r>
      <w:r>
        <w:t>and businesses to convert (or “transcode”) video and audio files from their source format into</w:t>
      </w:r>
      <w:r>
        <w:rPr>
          <w:spacing w:val="1"/>
        </w:rPr>
        <w:t xml:space="preserve"> </w:t>
      </w:r>
      <w:r>
        <w:t>versions that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playback</w:t>
      </w:r>
      <w:r>
        <w:rPr>
          <w:spacing w:val="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like smartphones,</w:t>
      </w:r>
      <w:r>
        <w:rPr>
          <w:spacing w:val="-1"/>
        </w:rPr>
        <w:t xml:space="preserve"> </w:t>
      </w:r>
      <w:proofErr w:type="gramStart"/>
      <w:r>
        <w:t>tablets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PCs.</w:t>
      </w:r>
    </w:p>
    <w:p w14:paraId="0DF4A744" w14:textId="77777777" w:rsidR="00F6580D" w:rsidRDefault="00F6580D" w:rsidP="00227388">
      <w:pPr>
        <w:pStyle w:val="Textoindependiente"/>
        <w:spacing w:before="83"/>
        <w:ind w:left="485"/>
      </w:pPr>
      <w:proofErr w:type="spellStart"/>
      <w:r>
        <w:t>MediaConvert</w:t>
      </w:r>
      <w:proofErr w:type="spellEnd"/>
      <w:r>
        <w:rPr>
          <w:spacing w:val="-5"/>
        </w:rPr>
        <w:t xml:space="preserve"> </w:t>
      </w:r>
      <w:r>
        <w:t>converts</w:t>
      </w:r>
      <w:r>
        <w:rPr>
          <w:spacing w:val="-2"/>
        </w:rPr>
        <w:t xml:space="preserve"> </w:t>
      </w:r>
      <w:r>
        <w:t>file-based</w:t>
      </w:r>
      <w:r>
        <w:rPr>
          <w:spacing w:val="-3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broadcast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multi-screen</w:t>
      </w:r>
      <w:r>
        <w:rPr>
          <w:spacing w:val="-3"/>
        </w:rPr>
        <w:t xml:space="preserve"> </w:t>
      </w:r>
      <w:r>
        <w:t>delivery.</w:t>
      </w:r>
    </w:p>
    <w:p w14:paraId="7DC1813D" w14:textId="77777777" w:rsidR="00F6580D" w:rsidRDefault="00F6580D" w:rsidP="00227388">
      <w:pPr>
        <w:pStyle w:val="Textoindependiente"/>
        <w:spacing w:before="81"/>
        <w:ind w:left="485"/>
      </w:pPr>
      <w:r>
        <w:t>Data Pipeline helps you move, integrate, and process data across AWS compute and storage</w:t>
      </w:r>
      <w:r>
        <w:rPr>
          <w:spacing w:val="-43"/>
        </w:rPr>
        <w:t xml:space="preserve"> </w:t>
      </w:r>
      <w:r>
        <w:t>resources, as</w:t>
      </w:r>
      <w:r>
        <w:rPr>
          <w:spacing w:val="-4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on-premises</w:t>
      </w:r>
      <w:r>
        <w:rPr>
          <w:spacing w:val="3"/>
        </w:rPr>
        <w:t xml:space="preserve"> </w:t>
      </w:r>
      <w:r>
        <w:t>resources.</w:t>
      </w:r>
    </w:p>
    <w:p w14:paraId="03880171" w14:textId="77777777" w:rsidR="00F6580D" w:rsidRDefault="00F6580D" w:rsidP="00227388">
      <w:pPr>
        <w:pStyle w:val="Textoindependiente"/>
        <w:spacing w:before="77"/>
        <w:ind w:left="485"/>
      </w:pPr>
      <w:proofErr w:type="spellStart"/>
      <w:r>
        <w:t>Rekognition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learning-based</w:t>
      </w:r>
      <w:r>
        <w:rPr>
          <w:spacing w:val="-2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service.</w:t>
      </w:r>
    </w:p>
    <w:p w14:paraId="13ABFE55" w14:textId="77777777" w:rsidR="00F6580D" w:rsidRDefault="00F6580D" w:rsidP="00227388">
      <w:pPr>
        <w:pStyle w:val="Ttulo6"/>
      </w:pPr>
      <w:r>
        <w:t>Question</w:t>
      </w:r>
      <w:r>
        <w:rPr>
          <w:spacing w:val="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answer:</w:t>
      </w:r>
      <w:r>
        <w:rPr>
          <w:spacing w:val="-1"/>
        </w:rPr>
        <w:t xml:space="preserve"> </w:t>
      </w:r>
      <w:r>
        <w:t>A</w:t>
      </w:r>
    </w:p>
    <w:p w14:paraId="4848B1C9" w14:textId="77777777" w:rsidR="00F6580D" w:rsidRDefault="00F6580D" w:rsidP="00227388">
      <w:pPr>
        <w:pStyle w:val="Textoindependiente"/>
        <w:spacing w:before="81"/>
      </w:pPr>
      <w:r>
        <w:t>Explanation:</w:t>
      </w:r>
    </w:p>
    <w:p w14:paraId="27D93A9F" w14:textId="77777777" w:rsidR="00F6580D" w:rsidRDefault="00F6580D" w:rsidP="00227388">
      <w:pPr>
        <w:pStyle w:val="Textoindependiente"/>
        <w:spacing w:before="83" w:line="237" w:lineRule="auto"/>
        <w:ind w:left="485"/>
      </w:pPr>
      <w:r>
        <w:t>Amazon</w:t>
      </w:r>
      <w:r>
        <w:rPr>
          <w:spacing w:val="-4"/>
        </w:rPr>
        <w:t xml:space="preserve"> </w:t>
      </w:r>
      <w:r>
        <w:t>Elastic</w:t>
      </w:r>
      <w:r>
        <w:rPr>
          <w:spacing w:val="-2"/>
        </w:rPr>
        <w:t xml:space="preserve"> </w:t>
      </w:r>
      <w:r>
        <w:t>Transcoder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scalable,</w:t>
      </w:r>
      <w:r>
        <w:rPr>
          <w:spacing w:val="-2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cost-effective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developers</w:t>
      </w:r>
      <w:r>
        <w:rPr>
          <w:spacing w:val="-42"/>
        </w:rPr>
        <w:t xml:space="preserve"> </w:t>
      </w:r>
      <w:r>
        <w:t>and businesses to convert (or “transcode”) video and audio files from their source format into</w:t>
      </w:r>
      <w:r>
        <w:rPr>
          <w:spacing w:val="1"/>
        </w:rPr>
        <w:t xml:space="preserve"> </w:t>
      </w:r>
      <w:r>
        <w:t>versions that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playback</w:t>
      </w:r>
      <w:r>
        <w:rPr>
          <w:spacing w:val="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like smartphones,</w:t>
      </w:r>
      <w:r>
        <w:rPr>
          <w:spacing w:val="-1"/>
        </w:rPr>
        <w:t xml:space="preserve"> </w:t>
      </w:r>
      <w:proofErr w:type="gramStart"/>
      <w:r>
        <w:t>tablets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PCs.</w:t>
      </w:r>
    </w:p>
    <w:p w14:paraId="53AAADFE" w14:textId="77777777" w:rsidR="00F6580D" w:rsidRDefault="00F6580D" w:rsidP="00227388">
      <w:pPr>
        <w:pStyle w:val="Textoindependiente"/>
        <w:spacing w:before="83"/>
        <w:ind w:left="485"/>
      </w:pPr>
      <w:r>
        <w:t>AWS Glue is a fully managed extract, transform, and load (ETL) service that makes it easy for</w:t>
      </w:r>
      <w:r>
        <w:rPr>
          <w:spacing w:val="-44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prepare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their data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analytics.</w:t>
      </w:r>
    </w:p>
    <w:p w14:paraId="55E1C702" w14:textId="77777777" w:rsidR="00F6580D" w:rsidRDefault="00F6580D" w:rsidP="00227388">
      <w:pPr>
        <w:pStyle w:val="Textoindependiente"/>
        <w:spacing w:before="82"/>
        <w:ind w:left="485"/>
      </w:pPr>
      <w:r>
        <w:t>Amazon</w:t>
      </w:r>
      <w:r>
        <w:rPr>
          <w:spacing w:val="-4"/>
        </w:rPr>
        <w:t xml:space="preserve"> </w:t>
      </w:r>
      <w:proofErr w:type="spellStart"/>
      <w:r>
        <w:t>Rekognition</w:t>
      </w:r>
      <w:proofErr w:type="spellEnd"/>
      <w:r>
        <w:rPr>
          <w:spacing w:val="-2"/>
        </w:rPr>
        <w:t xml:space="preserve"> </w:t>
      </w:r>
      <w:r>
        <w:t>makes it</w:t>
      </w:r>
      <w:r>
        <w:rPr>
          <w:spacing w:val="-5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analysis to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applications.</w:t>
      </w:r>
    </w:p>
    <w:p w14:paraId="519C7A7B" w14:textId="77777777" w:rsidR="00F6580D" w:rsidRDefault="00F6580D" w:rsidP="00227388">
      <w:pPr>
        <w:pStyle w:val="Textoindependiente"/>
        <w:spacing w:before="81"/>
        <w:ind w:left="485"/>
      </w:pPr>
      <w:r>
        <w:t>Amazon Comprehend is a natural language processing (NLP) service that uses machine learning</w:t>
      </w:r>
      <w:r>
        <w:rPr>
          <w:spacing w:val="-4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insights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relationships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text.</w:t>
      </w:r>
    </w:p>
    <w:p w14:paraId="1AD3D7EC" w14:textId="0E8E4DEC" w:rsidR="00EE2819" w:rsidRPr="00F6580D" w:rsidRDefault="00EE2819" w:rsidP="00227388"/>
    <w:sectPr w:rsidR="00EE2819" w:rsidRPr="00F6580D" w:rsidSect="003834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9980" w:h="14190"/>
      <w:pgMar w:top="1134" w:right="561" w:bottom="851" w:left="799" w:header="0" w:footer="210" w:gutter="0"/>
      <w:pgNumType w:start="22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9D781" w14:textId="77777777" w:rsidR="00CF4E82" w:rsidRDefault="00CF4E82">
      <w:r>
        <w:separator/>
      </w:r>
    </w:p>
  </w:endnote>
  <w:endnote w:type="continuationSeparator" w:id="0">
    <w:p w14:paraId="5011F7F3" w14:textId="77777777" w:rsidR="00CF4E82" w:rsidRDefault="00CF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45578" w14:textId="77777777" w:rsidR="0038345C" w:rsidRDefault="003834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62C47" w14:textId="002FF2B8" w:rsidR="002B7300" w:rsidRDefault="00F6580D">
    <w:pPr>
      <w:pStyle w:val="Textoindependiente"/>
      <w:spacing w:line="14" w:lineRule="auto"/>
      <w:ind w:left="0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E324D0" wp14:editId="38751EEB">
              <wp:simplePos x="0" y="0"/>
              <wp:positionH relativeFrom="page">
                <wp:posOffset>622935</wp:posOffset>
              </wp:positionH>
              <wp:positionV relativeFrom="page">
                <wp:posOffset>8562975</wp:posOffset>
              </wp:positionV>
              <wp:extent cx="5187315" cy="57150"/>
              <wp:effectExtent l="0" t="0" r="0" b="0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87315" cy="57150"/>
                      </a:xfrm>
                      <a:prstGeom prst="rect">
                        <a:avLst/>
                      </a:prstGeom>
                      <a:solidFill>
                        <a:srgbClr val="4471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9930ED" id="Rectángulo 1" o:spid="_x0000_s1026" style="position:absolute;margin-left:49.05pt;margin-top:674.25pt;width:408.45pt;height:4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" fillcolor="#4471c4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2D663" w14:textId="77777777" w:rsidR="0038345C" w:rsidRDefault="003834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4E954" w14:textId="77777777" w:rsidR="00CF4E82" w:rsidRDefault="00CF4E82">
      <w:r>
        <w:separator/>
      </w:r>
    </w:p>
  </w:footnote>
  <w:footnote w:type="continuationSeparator" w:id="0">
    <w:p w14:paraId="6B30C1A4" w14:textId="77777777" w:rsidR="00CF4E82" w:rsidRDefault="00CF4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1DF4" w14:textId="77777777" w:rsidR="0038345C" w:rsidRDefault="003834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2E47" w14:textId="3CF2991E" w:rsidR="00FC66B4" w:rsidRDefault="00FC66B4">
    <w:pPr>
      <w:pStyle w:val="Encabezado"/>
    </w:pPr>
  </w:p>
  <w:tbl>
    <w:tblPr>
      <w:tblStyle w:val="Tablaconcuadrcula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5"/>
      <w:gridCol w:w="4305"/>
    </w:tblGrid>
    <w:tr w:rsidR="00FC66B4" w14:paraId="69D3696F" w14:textId="77777777" w:rsidTr="004C4480">
      <w:tc>
        <w:tcPr>
          <w:tcW w:w="4305" w:type="dxa"/>
          <w:hideMark/>
        </w:tcPr>
        <w:p w14:paraId="1C7A256D" w14:textId="42D76052" w:rsidR="00FC66B4" w:rsidRDefault="00FC66B4" w:rsidP="00FC66B4">
          <w:pPr>
            <w:pStyle w:val="Encabezado"/>
          </w:pPr>
          <w:r>
            <w:t>0</w:t>
          </w:r>
          <w:r w:rsidR="003E1039">
            <w:t>6</w:t>
          </w:r>
          <w:r>
            <w:t xml:space="preserve"> </w:t>
          </w:r>
          <w:proofErr w:type="gramStart"/>
          <w:r w:rsidR="003E1039">
            <w:t>Media</w:t>
          </w:r>
          <w:proofErr w:type="gramEnd"/>
          <w:r w:rsidR="003E1039">
            <w:t xml:space="preserve"> </w:t>
          </w:r>
          <w:proofErr w:type="spellStart"/>
          <w:r w:rsidR="003E1039">
            <w:t>Services</w:t>
          </w:r>
          <w:proofErr w:type="spellEnd"/>
        </w:p>
      </w:tc>
      <w:tc>
        <w:tcPr>
          <w:tcW w:w="4305" w:type="dxa"/>
          <w:hideMark/>
        </w:tcPr>
        <w:p w14:paraId="14FA852A" w14:textId="77777777" w:rsidR="00FC66B4" w:rsidRDefault="00FC66B4" w:rsidP="00FC66B4">
          <w:pPr>
            <w:pStyle w:val="Encabezado"/>
            <w:jc w:val="right"/>
          </w:pPr>
          <w:r>
            <w:t xml:space="preserve">Carlos Serra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41E8D683" w14:textId="77777777" w:rsidR="00FC66B4" w:rsidRDefault="00FC66B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DA88" w14:textId="77777777" w:rsidR="0038345C" w:rsidRDefault="003834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CA4"/>
    <w:multiLevelType w:val="hybridMultilevel"/>
    <w:tmpl w:val="B4CA1D5E"/>
    <w:lvl w:ilvl="0" w:tplc="5022896E">
      <w:numFmt w:val="bullet"/>
      <w:lvlText w:val=""/>
      <w:lvlJc w:val="left"/>
      <w:pPr>
        <w:ind w:left="931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AFEA5770">
      <w:numFmt w:val="bullet"/>
      <w:lvlText w:val="o"/>
      <w:lvlJc w:val="left"/>
      <w:pPr>
        <w:ind w:left="129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B4AE1430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E8BAEA0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CABC484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F740F6B0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4E22BFA6"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ar-SA"/>
      </w:rPr>
    </w:lvl>
    <w:lvl w:ilvl="7" w:tplc="DEEC914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8" w:tplc="AF26C8AE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A85D7D"/>
    <w:multiLevelType w:val="hybridMultilevel"/>
    <w:tmpl w:val="BCD23932"/>
    <w:lvl w:ilvl="0" w:tplc="C24A06F4">
      <w:start w:val="1"/>
      <w:numFmt w:val="upperLetter"/>
      <w:lvlText w:val="%1."/>
      <w:lvlJc w:val="left"/>
      <w:pPr>
        <w:ind w:left="93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2168E836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F6FA65BA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28DE356E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14A209EA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954AA488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6C0A5C20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A71EDA2A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360266A4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7840697"/>
    <w:multiLevelType w:val="hybridMultilevel"/>
    <w:tmpl w:val="2286BBFE"/>
    <w:lvl w:ilvl="0" w:tplc="B6DA6A2A">
      <w:start w:val="1"/>
      <w:numFmt w:val="upperLetter"/>
      <w:lvlText w:val="%1."/>
      <w:lvlJc w:val="left"/>
      <w:pPr>
        <w:ind w:left="93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53045ABE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8FFA1486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B0FC48A4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43A46EB2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34203D72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8F6457E4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5FF24C5A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7F9852C6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1290766"/>
    <w:multiLevelType w:val="hybridMultilevel"/>
    <w:tmpl w:val="E8D48ABE"/>
    <w:lvl w:ilvl="0" w:tplc="1DC2085E">
      <w:start w:val="1"/>
      <w:numFmt w:val="upperLetter"/>
      <w:lvlText w:val="%1."/>
      <w:lvlJc w:val="left"/>
      <w:pPr>
        <w:ind w:left="93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4E822D12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76D8ACB0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60DAEA64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9BD0E494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B28C439E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53BE2B68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C174FE28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CE8421A8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8C202B0"/>
    <w:multiLevelType w:val="hybridMultilevel"/>
    <w:tmpl w:val="6F74162C"/>
    <w:lvl w:ilvl="0" w:tplc="F078F498">
      <w:start w:val="1"/>
      <w:numFmt w:val="decimal"/>
      <w:lvlText w:val="%1"/>
      <w:lvlJc w:val="left"/>
      <w:pPr>
        <w:ind w:left="625" w:hanging="14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125477AE">
      <w:start w:val="1"/>
      <w:numFmt w:val="decimal"/>
      <w:lvlText w:val="%2."/>
      <w:lvlJc w:val="left"/>
      <w:pPr>
        <w:ind w:left="93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2" w:tplc="D878212E"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3" w:tplc="34D8A5A6">
      <w:numFmt w:val="bullet"/>
      <w:lvlText w:val="•"/>
      <w:lvlJc w:val="left"/>
      <w:pPr>
        <w:ind w:left="2646" w:hanging="361"/>
      </w:pPr>
      <w:rPr>
        <w:rFonts w:hint="default"/>
        <w:lang w:val="en-US" w:eastAsia="en-US" w:bidi="ar-SA"/>
      </w:rPr>
    </w:lvl>
    <w:lvl w:ilvl="4" w:tplc="6B26ED58">
      <w:numFmt w:val="bullet"/>
      <w:lvlText w:val="•"/>
      <w:lvlJc w:val="left"/>
      <w:pPr>
        <w:ind w:left="3500" w:hanging="361"/>
      </w:pPr>
      <w:rPr>
        <w:rFonts w:hint="default"/>
        <w:lang w:val="en-US" w:eastAsia="en-US" w:bidi="ar-SA"/>
      </w:rPr>
    </w:lvl>
    <w:lvl w:ilvl="5" w:tplc="DC58C492">
      <w:numFmt w:val="bullet"/>
      <w:lvlText w:val="•"/>
      <w:lvlJc w:val="left"/>
      <w:pPr>
        <w:ind w:left="4353" w:hanging="361"/>
      </w:pPr>
      <w:rPr>
        <w:rFonts w:hint="default"/>
        <w:lang w:val="en-US" w:eastAsia="en-US" w:bidi="ar-SA"/>
      </w:rPr>
    </w:lvl>
    <w:lvl w:ilvl="6" w:tplc="B4F25496">
      <w:numFmt w:val="bullet"/>
      <w:lvlText w:val="•"/>
      <w:lvlJc w:val="left"/>
      <w:pPr>
        <w:ind w:left="5206" w:hanging="361"/>
      </w:pPr>
      <w:rPr>
        <w:rFonts w:hint="default"/>
        <w:lang w:val="en-US" w:eastAsia="en-US" w:bidi="ar-SA"/>
      </w:rPr>
    </w:lvl>
    <w:lvl w:ilvl="7" w:tplc="7144E26C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8" w:tplc="09068962">
      <w:numFmt w:val="bullet"/>
      <w:lvlText w:val="•"/>
      <w:lvlJc w:val="left"/>
      <w:pPr>
        <w:ind w:left="691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E132352"/>
    <w:multiLevelType w:val="hybridMultilevel"/>
    <w:tmpl w:val="8CA641E2"/>
    <w:lvl w:ilvl="0" w:tplc="E30E2B26">
      <w:start w:val="1"/>
      <w:numFmt w:val="upperLetter"/>
      <w:lvlText w:val="%1."/>
      <w:lvlJc w:val="left"/>
      <w:pPr>
        <w:ind w:left="93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9B4661DE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F4FE6076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F53A59F0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D52EC326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1ACC4274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E0860EA6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4A922BE8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B84A739E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2840243"/>
    <w:multiLevelType w:val="hybridMultilevel"/>
    <w:tmpl w:val="CD06E1EC"/>
    <w:lvl w:ilvl="0" w:tplc="B296CCDE">
      <w:start w:val="1"/>
      <w:numFmt w:val="decimal"/>
      <w:lvlText w:val="%1."/>
      <w:lvlJc w:val="left"/>
      <w:pPr>
        <w:ind w:left="93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147E7A9C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5450E758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B6FA330C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9D9AA6FC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7FEE5082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1C5C6412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9644389E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86FE629A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5230724"/>
    <w:multiLevelType w:val="hybridMultilevel"/>
    <w:tmpl w:val="4CF48948"/>
    <w:lvl w:ilvl="0" w:tplc="32C870DC">
      <w:start w:val="1"/>
      <w:numFmt w:val="upperLetter"/>
      <w:lvlText w:val="%1."/>
      <w:lvlJc w:val="left"/>
      <w:pPr>
        <w:ind w:left="93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01E04028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898C3E24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7AE65AAC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03C0542E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D3FE584A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84147BA6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086ED73C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95B2584C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BBA262D"/>
    <w:multiLevelType w:val="hybridMultilevel"/>
    <w:tmpl w:val="955A2080"/>
    <w:lvl w:ilvl="0" w:tplc="550C1B8E">
      <w:start w:val="1"/>
      <w:numFmt w:val="upperLetter"/>
      <w:lvlText w:val="%1."/>
      <w:lvlJc w:val="left"/>
      <w:pPr>
        <w:ind w:left="93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585C53E0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3CFACDC8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30269402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B6CC20AC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D2E2BF82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57F2671A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DEE6CDD2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841CA070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A980634"/>
    <w:multiLevelType w:val="hybridMultilevel"/>
    <w:tmpl w:val="613EF554"/>
    <w:lvl w:ilvl="0" w:tplc="3558E50A">
      <w:start w:val="1"/>
      <w:numFmt w:val="upperLetter"/>
      <w:lvlText w:val="%1."/>
      <w:lvlJc w:val="left"/>
      <w:pPr>
        <w:ind w:left="93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4134C308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83782108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7B921698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1C601706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8714951C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B8C0543E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2926F5E2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64D473A6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EF73FFC"/>
    <w:multiLevelType w:val="hybridMultilevel"/>
    <w:tmpl w:val="D098CF94"/>
    <w:lvl w:ilvl="0" w:tplc="18442B22">
      <w:start w:val="1"/>
      <w:numFmt w:val="upperLetter"/>
      <w:lvlText w:val="%1."/>
      <w:lvlJc w:val="left"/>
      <w:pPr>
        <w:ind w:left="93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0E10E284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9B9E9AF0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5906BAD2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9E9A0C12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88EE8810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5AEECD46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B52CFD1A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92D6C0C2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F5F5F15"/>
    <w:multiLevelType w:val="hybridMultilevel"/>
    <w:tmpl w:val="EC2E4712"/>
    <w:lvl w:ilvl="0" w:tplc="096835E4">
      <w:start w:val="1"/>
      <w:numFmt w:val="upperLetter"/>
      <w:lvlText w:val="%1."/>
      <w:lvlJc w:val="left"/>
      <w:pPr>
        <w:ind w:left="93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B93A763A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0BAC16BC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8FFC52F4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DF4AB4A4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AF723290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3C863240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3558F34C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5D6419DE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E1D7FB0"/>
    <w:multiLevelType w:val="hybridMultilevel"/>
    <w:tmpl w:val="8A2EA798"/>
    <w:lvl w:ilvl="0" w:tplc="5022896E">
      <w:numFmt w:val="bullet"/>
      <w:lvlText w:val=""/>
      <w:lvlJc w:val="left"/>
      <w:pPr>
        <w:ind w:left="931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554543">
    <w:abstractNumId w:val="2"/>
  </w:num>
  <w:num w:numId="2" w16cid:durableId="67927987">
    <w:abstractNumId w:val="11"/>
  </w:num>
  <w:num w:numId="3" w16cid:durableId="860121404">
    <w:abstractNumId w:val="10"/>
  </w:num>
  <w:num w:numId="4" w16cid:durableId="873689028">
    <w:abstractNumId w:val="7"/>
  </w:num>
  <w:num w:numId="5" w16cid:durableId="781648681">
    <w:abstractNumId w:val="8"/>
  </w:num>
  <w:num w:numId="6" w16cid:durableId="834341105">
    <w:abstractNumId w:val="5"/>
  </w:num>
  <w:num w:numId="7" w16cid:durableId="1002077565">
    <w:abstractNumId w:val="9"/>
  </w:num>
  <w:num w:numId="8" w16cid:durableId="910886966">
    <w:abstractNumId w:val="1"/>
  </w:num>
  <w:num w:numId="9" w16cid:durableId="1907034253">
    <w:abstractNumId w:val="3"/>
  </w:num>
  <w:num w:numId="10" w16cid:durableId="2050645105">
    <w:abstractNumId w:val="6"/>
  </w:num>
  <w:num w:numId="11" w16cid:durableId="830603812">
    <w:abstractNumId w:val="0"/>
  </w:num>
  <w:num w:numId="12" w16cid:durableId="1753694763">
    <w:abstractNumId w:val="4"/>
  </w:num>
  <w:num w:numId="13" w16cid:durableId="1813865005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7300"/>
    <w:rsid w:val="000125B2"/>
    <w:rsid w:val="000522F3"/>
    <w:rsid w:val="00097432"/>
    <w:rsid w:val="00105B0F"/>
    <w:rsid w:val="001E0107"/>
    <w:rsid w:val="00227388"/>
    <w:rsid w:val="002B35EE"/>
    <w:rsid w:val="002B7300"/>
    <w:rsid w:val="002B75D2"/>
    <w:rsid w:val="003010E8"/>
    <w:rsid w:val="0038345C"/>
    <w:rsid w:val="003E1039"/>
    <w:rsid w:val="0042621D"/>
    <w:rsid w:val="00447751"/>
    <w:rsid w:val="004B1926"/>
    <w:rsid w:val="005019EB"/>
    <w:rsid w:val="005713FA"/>
    <w:rsid w:val="00575DF6"/>
    <w:rsid w:val="006C5533"/>
    <w:rsid w:val="006E48FD"/>
    <w:rsid w:val="00754132"/>
    <w:rsid w:val="0076231F"/>
    <w:rsid w:val="007E7F3B"/>
    <w:rsid w:val="008466FE"/>
    <w:rsid w:val="00873BCC"/>
    <w:rsid w:val="00963119"/>
    <w:rsid w:val="00A235ED"/>
    <w:rsid w:val="00A812E1"/>
    <w:rsid w:val="00A92963"/>
    <w:rsid w:val="00AA1C2A"/>
    <w:rsid w:val="00AA74CF"/>
    <w:rsid w:val="00AE232E"/>
    <w:rsid w:val="00B3651B"/>
    <w:rsid w:val="00B835E9"/>
    <w:rsid w:val="00C143F4"/>
    <w:rsid w:val="00C4435C"/>
    <w:rsid w:val="00CA4D1D"/>
    <w:rsid w:val="00CF3BDE"/>
    <w:rsid w:val="00CF4E82"/>
    <w:rsid w:val="00D7466A"/>
    <w:rsid w:val="00E12D4D"/>
    <w:rsid w:val="00EE2819"/>
    <w:rsid w:val="00F44480"/>
    <w:rsid w:val="00F5632E"/>
    <w:rsid w:val="00F6580D"/>
    <w:rsid w:val="00F94D84"/>
    <w:rsid w:val="00FC375D"/>
    <w:rsid w:val="00FC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1463C"/>
  <w15:docId w15:val="{2725D561-DAFA-43CD-8CFD-F079B234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spacing w:line="570" w:lineRule="exact"/>
      <w:ind w:left="210"/>
      <w:outlineLvl w:val="0"/>
    </w:pPr>
    <w:rPr>
      <w:b/>
      <w:bCs/>
      <w:sz w:val="48"/>
      <w:szCs w:val="4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210"/>
      <w:outlineLvl w:val="1"/>
    </w:pPr>
    <w:rPr>
      <w:b/>
      <w:bCs/>
      <w:sz w:val="40"/>
      <w:szCs w:val="40"/>
      <w:u w:val="single" w:color="000000"/>
    </w:rPr>
  </w:style>
  <w:style w:type="paragraph" w:styleId="Ttulo3">
    <w:name w:val="heading 3"/>
    <w:basedOn w:val="Normal"/>
    <w:uiPriority w:val="9"/>
    <w:unhideWhenUsed/>
    <w:qFormat/>
    <w:pPr>
      <w:spacing w:before="82"/>
      <w:ind w:left="210"/>
      <w:outlineLvl w:val="2"/>
    </w:pPr>
    <w:rPr>
      <w:b/>
      <w:bCs/>
      <w:sz w:val="32"/>
      <w:szCs w:val="32"/>
      <w:u w:val="single" w:color="000000"/>
    </w:rPr>
  </w:style>
  <w:style w:type="paragraph" w:styleId="Ttulo4">
    <w:name w:val="heading 4"/>
    <w:basedOn w:val="Normal"/>
    <w:uiPriority w:val="9"/>
    <w:unhideWhenUsed/>
    <w:qFormat/>
    <w:pPr>
      <w:ind w:left="210"/>
      <w:outlineLvl w:val="3"/>
    </w:pPr>
    <w:rPr>
      <w:b/>
      <w:bCs/>
      <w:sz w:val="32"/>
      <w:szCs w:val="32"/>
      <w:u w:val="single" w:color="000000"/>
    </w:rPr>
  </w:style>
  <w:style w:type="paragraph" w:styleId="Ttulo5">
    <w:name w:val="heading 5"/>
    <w:basedOn w:val="Normal"/>
    <w:uiPriority w:val="9"/>
    <w:unhideWhenUsed/>
    <w:qFormat/>
    <w:pPr>
      <w:spacing w:before="82"/>
      <w:ind w:left="210"/>
      <w:outlineLvl w:val="4"/>
    </w:pPr>
    <w:rPr>
      <w:b/>
      <w:bCs/>
      <w:sz w:val="23"/>
      <w:szCs w:val="23"/>
    </w:rPr>
  </w:style>
  <w:style w:type="paragraph" w:styleId="Ttulo6">
    <w:name w:val="heading 6"/>
    <w:basedOn w:val="Normal"/>
    <w:uiPriority w:val="9"/>
    <w:unhideWhenUsed/>
    <w:qFormat/>
    <w:pPr>
      <w:spacing w:before="81"/>
      <w:ind w:left="210"/>
      <w:outlineLvl w:val="5"/>
    </w:pPr>
    <w:rPr>
      <w:b/>
      <w:bCs/>
      <w:sz w:val="20"/>
      <w:szCs w:val="20"/>
    </w:rPr>
  </w:style>
  <w:style w:type="paragraph" w:styleId="Ttulo7">
    <w:name w:val="heading 7"/>
    <w:basedOn w:val="Normal"/>
    <w:uiPriority w:val="1"/>
    <w:qFormat/>
    <w:pPr>
      <w:spacing w:before="82"/>
      <w:ind w:left="210"/>
      <w:outlineLvl w:val="6"/>
    </w:pPr>
    <w:rPr>
      <w:b/>
      <w:bCs/>
      <w:i/>
      <w:i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83"/>
      <w:ind w:left="210"/>
    </w:pPr>
    <w:rPr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1"/>
      <w:ind w:left="450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pPr>
      <w:ind w:left="21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3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79"/>
      <w:ind w:left="105"/>
    </w:pPr>
  </w:style>
  <w:style w:type="paragraph" w:styleId="Encabezado">
    <w:name w:val="header"/>
    <w:basedOn w:val="Normal"/>
    <w:link w:val="EncabezadoCar"/>
    <w:uiPriority w:val="99"/>
    <w:unhideWhenUsed/>
    <w:rsid w:val="00FC66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66B4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FC66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6B4"/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39"/>
    <w:rsid w:val="00FC66B4"/>
    <w:pPr>
      <w:widowControl/>
      <w:autoSpaceDE/>
      <w:autoSpaceDN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1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1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5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8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24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93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8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291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D9680-7769-4B12-979A-C2A726BCF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AWS Certified Solutions Architect  Associate Training Notes</dc:creator>
  <cp:lastModifiedBy>Carlos Serra Martinez</cp:lastModifiedBy>
  <cp:revision>18</cp:revision>
  <dcterms:created xsi:type="dcterms:W3CDTF">2022-02-28T16:12:00Z</dcterms:created>
  <dcterms:modified xsi:type="dcterms:W3CDTF">2022-04-18T17:02:00Z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2022-02-28T00:00:00Z</vt:filetime>
  </property>
</Properties>
</file>