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F4E79"/>
          <w:sz w:val="28"/>
          <w:szCs w:val="28"/>
        </w:rPr>
        <w:t xml:space="preserve">UNIVERSIDAD POLITECNICA SALESIANA</w:t>
      </w:r>
    </w:p>
    <w:p>
      <w:pPr>
        <w:spacing w:after="120"/>
        <w:jc w:val="center"/>
      </w:pPr>
      <w:r>
        <w:rPr>
          <w:rFonts w:ascii="Arial" w:cs="Arial" w:eastAsia="Arial" w:hAnsi="Arial"/>
          <w:color w:val="2E75B6"/>
          <w:sz w:val="22"/>
          <w:szCs w:val="22"/>
        </w:rPr>
        <w:t xml:space="preserve">SEDE CUENCA — CARRERA DE INGENIERIA DE SISTEMAS</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b/>
          <w:bCs/>
          <w:color w:val="1F4E79"/>
          <w:sz w:val="36"/>
          <w:szCs w:val="36"/>
        </w:rPr>
        <w:t xml:space="preserve">PLAN DE SPRINT 5</w:t>
      </w:r>
    </w:p>
    <w:p>
      <w:pPr>
        <w:spacing w:after="80"/>
      </w:pPr>
      <w:r>
        <w:t xml:space="preserve"/>
      </w:r>
    </w:p>
    <w:p>
      <w:pPr>
        <w:spacing w:after="120"/>
        <w:jc w:val="center"/>
      </w:pPr>
      <w:r>
        <w:rPr>
          <w:rFonts w:ascii="Arial" w:cs="Arial" w:eastAsia="Arial" w:hAnsi="Arial"/>
          <w:b/>
          <w:bCs/>
          <w:color w:val="2E75B6"/>
          <w:sz w:val="40"/>
          <w:szCs w:val="40"/>
        </w:rPr>
        <w:t xml:space="preserve">MotoEdu EC</w:t>
      </w:r>
    </w:p>
    <w:p>
      <w:pPr>
        <w:spacing w:after="120"/>
        <w:jc w:val="center"/>
      </w:pPr>
      <w:r>
        <w:rPr>
          <w:rFonts w:ascii="Arial" w:cs="Arial" w:eastAsia="Arial" w:hAnsi="Arial"/>
          <w:i/>
          <w:iCs/>
          <w:color w:val="2E75B6"/>
          <w:sz w:val="22"/>
          <w:szCs w:val="22"/>
        </w:rPr>
        <w:t xml:space="preserve">Prueba Piloto Pretest-Postest con &gt;= 30 Motociclistas Reales de Cuenca</w:t>
      </w:r>
    </w:p>
    <w:p>
      <w:pPr>
        <w:spacing w:after="80"/>
      </w:pPr>
      <w:r>
        <w:t xml:space="preserve"/>
      </w:r>
    </w:p>
    <w:p>
      <w:pPr>
        <w:pBdr>
          <w:bottom w:val="single" w:color="2E75B6" w:sz="6" w:space="1"/>
        </w:pBdr>
        <w:spacing w:after="60" w:before="6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Estudiante:</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Sanango Romero Jose Addrisu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Tutor: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Omar Gustavo Bravo Quezada Ph.D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Periodo Sprint 5:</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 julio al 11 julio 2026 (7 dias, 56 horas)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Objetivo: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Evaluar el impacto educativo de MotoEdu EC con usuarios reales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Participantes:</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Minimo 30 motociclistas de Cuenca con licencia tipo 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Hipotesis H1: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Postest &gt; Pretest con mejora &gt;= 20% (p &lt; 0.05)</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Sprint Review:</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11 de julio de 2026</w:t>
            </w:r>
          </w:p>
        </w:tc>
      </w:tr>
    </w:tbl>
    <w:p>
      <w:pPr>
        <w:spacing w:after="80"/>
      </w:pPr>
      <w:r>
        <w:t xml:space="preserve"/>
      </w:r>
    </w:p>
    <w:p>
      <w:pPr>
        <w:spacing w:after="80"/>
      </w:pPr>
      <w:r>
        <w:t xml:space="preserve"/>
      </w:r>
    </w:p>
    <w:p>
      <w:pPr>
        <w:spacing w:after="120"/>
        <w:jc w:val="center"/>
      </w:pPr>
      <w:r>
        <w:rPr>
          <w:rFonts w:ascii="Arial" w:cs="Arial" w:eastAsia="Arial" w:hAnsi="Arial"/>
          <w:color w:val="666666"/>
          <w:sz w:val="20"/>
          <w:szCs w:val="20"/>
        </w:rPr>
        <w:t xml:space="preserve">Cuenca — Ecuador — 2026</w:t>
      </w:r>
    </w:p>
    <w:p>
      <w:r>
        <w:br w:type="page"/>
      </w:r>
    </w:p>
    <w:p>
      <w:pPr>
        <w:pStyle w:val="Heading1"/>
        <w:spacing w:after="120" w:before="240"/>
      </w:pPr>
      <w:r>
        <w:rPr>
          <w:rFonts w:ascii="Arial" w:cs="Arial" w:eastAsia="Arial" w:hAnsi="Arial"/>
        </w:rPr>
        <w:t xml:space="preserve">1. RESUMEN EJECUTIVO</w:t>
      </w:r>
    </w:p>
    <w:p>
      <w:pPr>
        <w:spacing w:after="120"/>
        <w:jc w:val="both"/>
      </w:pPr>
      <w:r>
        <w:rPr>
          <w:rFonts w:ascii="Arial" w:cs="Arial" w:eastAsia="Arial" w:hAnsi="Arial"/>
          <w:color w:val="222222"/>
          <w:sz w:val="22"/>
          <w:szCs w:val="22"/>
        </w:rPr>
        <w:t xml:space="preserve">El Sprint 5 es el sprint de mayor impacto cientifico de toda la tesis. Aqui se ejecuta el experimento cuasi-experimental con motociclistas reales de Cuenca para demostrar empiricamente que MotoEdu EC mejora el conocimiento vial. Los resultados de este sprint van directamente en el capitulo de resultados de la tesis.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Parametro</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Tipo de diseno</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Cuasi-experimental pretest-postest sin grupo de control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Participantes</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n &gt;= 30 motociclistas reales de Cuenca, Ecuador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Criterios de inclusion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Licencia tipo A vigente, uso regular &gt;= 3 dias/semana, dispositivo con internet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Instrumento</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Cuestionario 15 items (ya implementado en pretest_postest.py)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Intervencion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 dias de uso activo: &gt;= 2 lecciones + &gt;= 5 consultas RAG + &gt;= 1 recomendacion</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Analisis</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T-test pareado (p &lt; 0.05) + Cohen's d + IC 95% (ya implementado)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H1</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Postest &gt; Pretest con p &lt; 0.05 y mejora &gt;= 20%</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Sprint Review</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11 julio 2026 — Presentacion de resultados al tutor</w:t>
            </w:r>
          </w:p>
        </w:tc>
      </w:tr>
    </w:tbl>
    <w:p>
      <w:pPr>
        <w:spacing w:after="80"/>
      </w:pPr>
      <w:r>
        <w:t xml:space="preserve"/>
      </w:r>
    </w:p>
    <w:p>
      <w:pPr>
        <w:pStyle w:val="Heading1"/>
        <w:spacing w:after="120" w:before="240"/>
      </w:pPr>
      <w:r>
        <w:rPr>
          <w:rFonts w:ascii="Arial" w:cs="Arial" w:eastAsia="Arial" w:hAnsi="Arial"/>
        </w:rPr>
        <w:t xml:space="preserve">2. PREREQUISITOS ANTES DEL 5 DE JULIO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2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Prerequisito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Como verificar</w:t>
            </w:r>
          </w:p>
        </w:tc>
        <w:tc>
          <w:tcPr>
            <w:tcW w:type="dxa" w:w="2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CRITICO: Claude API Key activa — la plataforma debe funcionar con IA real para la prueba piloto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Probar POST /m2/educacion/leccion — respuesta NO debe decir [MOCK]</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CRITICO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RAGAS con Claude API &gt;= 0.70 documentado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python tests/ragas_eval.py — faithfulness &gt;= 0.70</w:t>
            </w:r>
          </w:p>
        </w:tc>
        <w:tc>
          <w:tcPr>
            <w:tcW w:type="dxa" w:w="2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CRITICO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participantes confirmados por Edutainment o comunidades moteras de Cuenca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Lista con nombres, ciudad, anos de experiencia y tipo de moto</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CRITICO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P4</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Formulario de consentimiento informado impreso o digital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 pagina con objetivo, derechos y firma del participante</w:t>
            </w:r>
          </w:p>
        </w:tc>
        <w:tc>
          <w:tcPr>
            <w:tcW w:type="dxa" w:w="2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IMPORTANTE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Cuestionario imprimible o digital listo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tests/pretest_postest.py --modo cuestionario</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IMPORTANTE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P6</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Plataforma accesible desde celular (Android/iOS)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Probar localhost:3000 desde celular en la misma red WiFi</w:t>
            </w:r>
          </w:p>
        </w:tc>
        <w:tc>
          <w:tcPr>
            <w:tcW w:type="dxa" w:w="2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IMPORTANTE</w:t>
            </w:r>
          </w:p>
        </w:tc>
      </w:tr>
    </w:tbl>
    <w:p>
      <w:pPr>
        <w:spacing w:after="80"/>
      </w:pPr>
      <w:r>
        <w:t xml:space="preserve"/>
      </w:r>
    </w:p>
    <w:p>
      <w:pPr>
        <w:pStyle w:val="Heading1"/>
        <w:spacing w:after="120" w:before="240"/>
      </w:pPr>
      <w:r>
        <w:rPr>
          <w:rFonts w:ascii="Arial" w:cs="Arial" w:eastAsia="Arial" w:hAnsi="Arial"/>
        </w:rPr>
        <w:t xml:space="preserve">3. CRONOGRAMA DIA A 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500"/>
        <w:gridCol w:w="2500"/>
        <w:gridCol w:w="16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Actividad principal</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 jul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Aplicacion del PRETEST a los 30+ participantes. Cada uno responde el cuestionario de 15 preguntas antes de usar la plataforma.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respuestas pretest registradas en BD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6 jul</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Inicio de la intervencion: los participantes empiezan a usar MotoEdu EC. Completar &gt;= 2 lecciones de M2.</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Historial de lecciones completadas por participante</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 jul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Continuacion intervencion: &gt;= 5 consultas al asistente RAG (M3) sobre normativa LOTTTSV.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Historial de consultas RAG por participante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4</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 jul</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Continuacion intervencion: &gt;= 1 recomendacion de moto o llanta (M4/M5).</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Recomendaciones solicitadas por participante</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9 jul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Aplicacion del POSTEST a los mismos 30+ participantes. Mismo cuestionario de 15 preguntas.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respuestas postest registradas en BD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10 jul</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Analisis estadistico: ejecutar python tests/pretest_postest.py --modo analizar con datos reales.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Reporte estadistico: T, p, Cohen's d, IC 95%, H1</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11 jul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Redaccion del informe de resultados. Visualizaciones. Preparacion Sprint Review.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Informe Sprint 5 + visualizaciones + Sprint Review</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Fin del Sprint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56h</w:t>
            </w:r>
          </w:p>
        </w:tc>
      </w:tr>
    </w:tbl>
    <w:p>
      <w:pPr>
        <w:spacing w:after="80"/>
      </w:pPr>
      <w:r>
        <w:t xml:space="preserve"/>
      </w:r>
    </w:p>
    <w:p>
      <w:r>
        <w:br w:type="page"/>
      </w:r>
    </w:p>
    <w:p>
      <w:pPr>
        <w:pStyle w:val="Heading1"/>
        <w:spacing w:after="120" w:before="240"/>
      </w:pPr>
      <w:r>
        <w:rPr>
          <w:rFonts w:ascii="Arial" w:cs="Arial" w:eastAsia="Arial" w:hAnsi="Arial"/>
        </w:rPr>
        <w:t xml:space="preserve">4. PROTOCOLO DEL EXPERIMENTO</w:t>
      </w:r>
    </w:p>
    <w:p>
      <w:pPr>
        <w:pStyle w:val="Heading2"/>
        <w:spacing w:after="120" w:before="240"/>
      </w:pPr>
      <w:r>
        <w:rPr>
          <w:rFonts w:ascii="Arial" w:cs="Arial" w:eastAsia="Arial" w:hAnsi="Arial"/>
        </w:rPr>
        <w:t xml:space="preserve">4.1 Criterios de Inclusion y Exclusion</w:t>
      </w:r>
    </w:p>
    <w:p>
      <w:pPr>
        <w:spacing w:after="120"/>
        <w:jc w:val="left"/>
      </w:pPr>
      <w:r>
        <w:rPr>
          <w:rFonts w:ascii="Arial" w:cs="Arial" w:eastAsia="Arial" w:hAnsi="Arial"/>
          <w:b/>
          <w:bCs/>
          <w:color w:val="222222"/>
          <w:sz w:val="22"/>
          <w:szCs w:val="22"/>
        </w:rPr>
        <w:t xml:space="preserve">INCLUSION — todos los criterios deben cumplirse:</w:t>
      </w:r>
    </w:p>
    <w:p>
      <w:pPr>
        <w:pStyle w:val="ListParagraph"/>
        <w:numPr>
          <w:ilvl w:val="0"/>
          <w:numId w:val="2"/>
        </w:numPr>
        <w:spacing w:after="80"/>
      </w:pPr>
      <w:r>
        <w:rPr>
          <w:rFonts w:ascii="Arial" w:cs="Arial" w:eastAsia="Arial" w:hAnsi="Arial"/>
          <w:color w:val="222222"/>
          <w:sz w:val="21"/>
          <w:szCs w:val="21"/>
        </w:rPr>
        <w:t xml:space="preserve">Poseer licencia de conduccion tipo A vigente emitida por la ANT Ecuador</w:t>
      </w:r>
    </w:p>
    <w:p>
      <w:pPr>
        <w:pStyle w:val="ListParagraph"/>
        <w:numPr>
          <w:ilvl w:val="0"/>
          <w:numId w:val="2"/>
        </w:numPr>
        <w:spacing w:after="80"/>
      </w:pPr>
      <w:r>
        <w:rPr>
          <w:rFonts w:ascii="Arial" w:cs="Arial" w:eastAsia="Arial" w:hAnsi="Arial"/>
          <w:color w:val="222222"/>
          <w:sz w:val="21"/>
          <w:szCs w:val="21"/>
        </w:rPr>
        <w:t xml:space="preserve">Uso regular de motocicleta: minimo 3 dias por semana</w:t>
      </w:r>
    </w:p>
    <w:p>
      <w:pPr>
        <w:pStyle w:val="ListParagraph"/>
        <w:numPr>
          <w:ilvl w:val="0"/>
          <w:numId w:val="2"/>
        </w:numPr>
        <w:spacing w:after="80"/>
      </w:pPr>
      <w:r>
        <w:rPr>
          <w:rFonts w:ascii="Arial" w:cs="Arial" w:eastAsia="Arial" w:hAnsi="Arial"/>
          <w:color w:val="222222"/>
          <w:sz w:val="21"/>
          <w:szCs w:val="21"/>
        </w:rPr>
        <w:t xml:space="preserve">Disponer de dispositivo (celular o tablet) con acceso a internet</w:t>
      </w:r>
    </w:p>
    <w:p>
      <w:pPr>
        <w:pStyle w:val="ListParagraph"/>
        <w:numPr>
          <w:ilvl w:val="0"/>
          <w:numId w:val="2"/>
        </w:numPr>
        <w:spacing w:after="80"/>
      </w:pPr>
      <w:r>
        <w:rPr>
          <w:rFonts w:ascii="Arial" w:cs="Arial" w:eastAsia="Arial" w:hAnsi="Arial"/>
          <w:color w:val="222222"/>
          <w:sz w:val="21"/>
          <w:szCs w:val="21"/>
        </w:rPr>
        <w:t xml:space="preserve">Residir o trabajar en Cuenca o su area metropolitana</w:t>
      </w:r>
    </w:p>
    <w:p>
      <w:pPr>
        <w:pStyle w:val="ListParagraph"/>
        <w:numPr>
          <w:ilvl w:val="0"/>
          <w:numId w:val="2"/>
        </w:numPr>
        <w:spacing w:after="80"/>
      </w:pPr>
      <w:r>
        <w:rPr>
          <w:rFonts w:ascii="Arial" w:cs="Arial" w:eastAsia="Arial" w:hAnsi="Arial"/>
          <w:color w:val="222222"/>
          <w:sz w:val="21"/>
          <w:szCs w:val="21"/>
        </w:rPr>
        <w:t xml:space="preserve">Disponibilidad para participar los 5 dias del experimento</w:t>
      </w:r>
    </w:p>
    <w:p>
      <w:pPr>
        <w:spacing w:after="80"/>
      </w:pPr>
      <w:r>
        <w:t xml:space="preserve"/>
      </w:r>
    </w:p>
    <w:p>
      <w:pPr>
        <w:spacing w:after="120"/>
        <w:jc w:val="left"/>
      </w:pPr>
      <w:r>
        <w:rPr>
          <w:rFonts w:ascii="Arial" w:cs="Arial" w:eastAsia="Arial" w:hAnsi="Arial"/>
          <w:b/>
          <w:bCs/>
          <w:color w:val="222222"/>
          <w:sz w:val="22"/>
          <w:szCs w:val="22"/>
        </w:rPr>
        <w:t xml:space="preserve">EXCLUSION — cualquiera de estos excluye al participante:</w:t>
      </w:r>
    </w:p>
    <w:p>
      <w:pPr>
        <w:pStyle w:val="ListParagraph"/>
        <w:numPr>
          <w:ilvl w:val="0"/>
          <w:numId w:val="2"/>
        </w:numPr>
        <w:spacing w:after="80"/>
      </w:pPr>
      <w:r>
        <w:rPr>
          <w:rFonts w:ascii="Arial" w:cs="Arial" w:eastAsia="Arial" w:hAnsi="Arial"/>
          <w:color w:val="222222"/>
          <w:sz w:val="21"/>
          <w:szCs w:val="21"/>
        </w:rPr>
        <w:t xml:space="preserve">Licencia tipo A vencida o suspendida</w:t>
      </w:r>
    </w:p>
    <w:p>
      <w:pPr>
        <w:pStyle w:val="ListParagraph"/>
        <w:numPr>
          <w:ilvl w:val="0"/>
          <w:numId w:val="2"/>
        </w:numPr>
        <w:spacing w:after="80"/>
      </w:pPr>
      <w:r>
        <w:rPr>
          <w:rFonts w:ascii="Arial" w:cs="Arial" w:eastAsia="Arial" w:hAnsi="Arial"/>
          <w:color w:val="222222"/>
          <w:sz w:val="21"/>
          <w:szCs w:val="21"/>
        </w:rPr>
        <w:t xml:space="preserve">Uso de motocicleta menos de 3 dias por semana</w:t>
      </w:r>
    </w:p>
    <w:p>
      <w:pPr>
        <w:pStyle w:val="ListParagraph"/>
        <w:numPr>
          <w:ilvl w:val="0"/>
          <w:numId w:val="2"/>
        </w:numPr>
        <w:spacing w:after="80"/>
      </w:pPr>
      <w:r>
        <w:rPr>
          <w:rFonts w:ascii="Arial" w:cs="Arial" w:eastAsia="Arial" w:hAnsi="Arial"/>
          <w:color w:val="222222"/>
          <w:sz w:val="21"/>
          <w:szCs w:val="21"/>
        </w:rPr>
        <w:t xml:space="preserve">Participacion previa en talleres de educacion vial en los ultimos 6 meses</w:t>
      </w:r>
    </w:p>
    <w:p>
      <w:pPr>
        <w:pStyle w:val="ListParagraph"/>
        <w:numPr>
          <w:ilvl w:val="0"/>
          <w:numId w:val="2"/>
        </w:numPr>
        <w:spacing w:after="80"/>
      </w:pPr>
      <w:r>
        <w:rPr>
          <w:rFonts w:ascii="Arial" w:cs="Arial" w:eastAsia="Arial" w:hAnsi="Arial"/>
          <w:color w:val="222222"/>
          <w:sz w:val="21"/>
          <w:szCs w:val="21"/>
        </w:rPr>
        <w:t xml:space="preserve">Imposibilidad de completar el postest</w:t>
      </w:r>
    </w:p>
    <w:p>
      <w:pPr>
        <w:spacing w:after="80"/>
      </w:pPr>
      <w:r>
        <w:t xml:space="preserve"/>
      </w:r>
    </w:p>
    <w:p>
      <w:pPr>
        <w:pStyle w:val="Heading2"/>
        <w:spacing w:after="120" w:before="240"/>
      </w:pPr>
      <w:r>
        <w:rPr>
          <w:rFonts w:ascii="Arial" w:cs="Arial" w:eastAsia="Arial" w:hAnsi="Arial"/>
        </w:rPr>
        <w:t xml:space="preserve">4.2 Consentimiento Informado</w:t>
      </w:r>
    </w:p>
    <w:p>
      <w:pPr>
        <w:spacing w:after="120"/>
        <w:jc w:val="both"/>
      </w:pPr>
      <w:r>
        <w:rPr>
          <w:rFonts w:ascii="Arial" w:cs="Arial" w:eastAsia="Arial" w:hAnsi="Arial"/>
          <w:color w:val="222222"/>
          <w:sz w:val="22"/>
          <w:szCs w:val="22"/>
        </w:rPr>
        <w:t xml:space="preserve">Todo participante debe firmar o aceptar digitalmente el consentimiento informado antes de iniciar el pretest. El documento debe incluir:</w:t>
      </w:r>
    </w:p>
    <w:p>
      <w:pPr>
        <w:spacing w:after="80"/>
      </w:pPr>
      <w:r>
        <w:t xml:space="preserve"/>
      </w:r>
    </w:p>
    <w:p>
      <w:pPr>
        <w:pStyle w:val="ListParagraph"/>
        <w:numPr>
          <w:ilvl w:val="0"/>
          <w:numId w:val="2"/>
        </w:numPr>
        <w:spacing w:after="80"/>
      </w:pPr>
      <w:r>
        <w:rPr>
          <w:rFonts w:ascii="Arial" w:cs="Arial" w:eastAsia="Arial" w:hAnsi="Arial"/>
          <w:color w:val="222222"/>
          <w:sz w:val="21"/>
          <w:szCs w:val="21"/>
        </w:rPr>
        <w:t xml:space="preserve">Objetivo del estudio: evaluar el impacto de MotoEdu EC en el conocimiento vial</w:t>
      </w:r>
    </w:p>
    <w:p>
      <w:pPr>
        <w:pStyle w:val="ListParagraph"/>
        <w:numPr>
          <w:ilvl w:val="0"/>
          <w:numId w:val="2"/>
        </w:numPr>
        <w:spacing w:after="80"/>
      </w:pPr>
      <w:r>
        <w:rPr>
          <w:rFonts w:ascii="Arial" w:cs="Arial" w:eastAsia="Arial" w:hAnsi="Arial"/>
          <w:color w:val="222222"/>
          <w:sz w:val="21"/>
          <w:szCs w:val="21"/>
        </w:rPr>
        <w:t xml:space="preserve">Voluntariedad: la participacion es voluntaria y puede retirarse en cualquier momento</w:t>
      </w:r>
    </w:p>
    <w:p>
      <w:pPr>
        <w:pStyle w:val="ListParagraph"/>
        <w:numPr>
          <w:ilvl w:val="0"/>
          <w:numId w:val="2"/>
        </w:numPr>
        <w:spacing w:after="80"/>
      </w:pPr>
      <w:r>
        <w:rPr>
          <w:rFonts w:ascii="Arial" w:cs="Arial" w:eastAsia="Arial" w:hAnsi="Arial"/>
          <w:color w:val="222222"/>
          <w:sz w:val="21"/>
          <w:szCs w:val="21"/>
        </w:rPr>
        <w:t xml:space="preserve">Confidencialidad: los datos se anonimizaran para el analisis</w:t>
      </w:r>
    </w:p>
    <w:p>
      <w:pPr>
        <w:pStyle w:val="ListParagraph"/>
        <w:numPr>
          <w:ilvl w:val="0"/>
          <w:numId w:val="2"/>
        </w:numPr>
        <w:spacing w:after="80"/>
      </w:pPr>
      <w:r>
        <w:rPr>
          <w:rFonts w:ascii="Arial" w:cs="Arial" w:eastAsia="Arial" w:hAnsi="Arial"/>
          <w:color w:val="222222"/>
          <w:sz w:val="21"/>
          <w:szCs w:val="21"/>
        </w:rPr>
        <w:t xml:space="preserve">LOPDP: tratamiento de datos segun la Ley Organica de Proteccion de Datos Personales del Ecuador</w:t>
      </w:r>
    </w:p>
    <w:p>
      <w:pPr>
        <w:pStyle w:val="ListParagraph"/>
        <w:numPr>
          <w:ilvl w:val="0"/>
          <w:numId w:val="2"/>
        </w:numPr>
        <w:spacing w:after="80"/>
      </w:pPr>
      <w:r>
        <w:rPr>
          <w:rFonts w:ascii="Arial" w:cs="Arial" w:eastAsia="Arial" w:hAnsi="Arial"/>
          <w:color w:val="222222"/>
          <w:sz w:val="21"/>
          <w:szCs w:val="21"/>
        </w:rPr>
        <w:t xml:space="preserve">Sin penalizacion: el retiro no tiene consecuencias negativas</w:t>
      </w:r>
    </w:p>
    <w:p>
      <w:pPr>
        <w:pStyle w:val="ListParagraph"/>
        <w:numPr>
          <w:ilvl w:val="0"/>
          <w:numId w:val="2"/>
        </w:numPr>
        <w:spacing w:after="80"/>
      </w:pPr>
      <w:r>
        <w:rPr>
          <w:rFonts w:ascii="Arial" w:cs="Arial" w:eastAsia="Arial" w:hAnsi="Arial"/>
          <w:color w:val="222222"/>
          <w:sz w:val="21"/>
          <w:szCs w:val="21"/>
        </w:rPr>
        <w:t xml:space="preserve">Uso de resultados: los datos anonimizados se usaran en el documento de tesis</w:t>
      </w:r>
    </w:p>
    <w:p>
      <w:pPr>
        <w:spacing w:after="80"/>
      </w:pPr>
      <w:r>
        <w:t xml:space="preserve"/>
      </w:r>
    </w:p>
    <w:p>
      <w:pPr>
        <w:pStyle w:val="Heading2"/>
        <w:spacing w:after="120" w:before="240"/>
      </w:pPr>
      <w:r>
        <w:rPr>
          <w:rFonts w:ascii="Arial" w:cs="Arial" w:eastAsia="Arial" w:hAnsi="Arial"/>
        </w:rPr>
        <w:t xml:space="preserve">4.3 Protocolo de Aplicacion del Pretest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Accion</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Bienvenida</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Explicar brevemente el proposito del estudio y resolver dudas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Consentimiento</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Firmar o aceptar el consentimiento informado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Datos demograficos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Registrar: nombre (o alias), provincia, anos de experiencia, tipo de moto, tipo de uso</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Pretest</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Responder el cuestionario de 15 preguntas de opcion multiple. Tiempo estimado: 20 minutos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Registro</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Ingresar las respuestas en: python tests/pretest_postest.py --modo registrar --usuario_id [UUID] --tipo pretest</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Acceso a plataforma</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Dar acceso a localhost:3000 y explicar brevemente los 7 modulos disponibles</w:t>
            </w:r>
          </w:p>
        </w:tc>
      </w:tr>
    </w:tbl>
    <w:p>
      <w:pPr>
        <w:spacing w:after="80"/>
      </w:pPr>
      <w:r>
        <w:t xml:space="preserve"/>
      </w:r>
    </w:p>
    <w:p>
      <w:pPr>
        <w:pStyle w:val="Heading2"/>
        <w:spacing w:after="120" w:before="240"/>
      </w:pPr>
      <w:r>
        <w:rPr>
          <w:rFonts w:ascii="Arial" w:cs="Arial" w:eastAsia="Arial" w:hAnsi="Arial"/>
        </w:rPr>
        <w:t xml:space="preserve">4.4 Protocolo de la Intervencion (3 dias)</w:t>
      </w:r>
    </w:p>
    <w:p>
      <w:pPr>
        <w:spacing w:after="120"/>
        <w:jc w:val="both"/>
      </w:pPr>
      <w:r>
        <w:rPr>
          <w:rFonts w:ascii="Arial" w:cs="Arial" w:eastAsia="Arial" w:hAnsi="Arial"/>
          <w:color w:val="222222"/>
          <w:sz w:val="22"/>
          <w:szCs w:val="22"/>
        </w:rPr>
        <w:t xml:space="preserve">Cada participante debe completar MINIMO las siguientes actividades durante los 3 dias de intervencion: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Actividad minima</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Modulo</w:t>
            </w:r>
          </w:p>
        </w:tc>
        <w:tc>
          <w:tcPr>
            <w:tcW w:type="dxa" w:w="4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Como verificar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Completar el onboarding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M1 — Perfil Inteligente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/m1/perfil/{usuario_id} devuelve el perfil</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&gt;= 2 lecciones completas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M2 — Educacion Vial</w:t>
            </w:r>
          </w:p>
        </w:tc>
        <w:tc>
          <w:tcPr>
            <w:tcW w:type="dxa" w:w="4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/m2/educacion/progreso registrado &gt;= 2 veces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&gt;= 5 consultas al asistente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M3 — Asistente RAG</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/m3/asistente/historial/{id} muestra &gt;= 5 turnos</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&gt;= 1 recomendacion</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M4 o M5 — Motos o Llantas</w:t>
            </w:r>
          </w:p>
        </w:tc>
        <w:tc>
          <w:tcPr>
            <w:tcW w:type="dxa" w:w="4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/m4/motos/recomendar o /m5/llantas/recomendar ejecutado</w:t>
            </w:r>
          </w:p>
        </w:tc>
      </w:tr>
    </w:tbl>
    <w:p>
      <w:pPr>
        <w:spacing w:after="80"/>
      </w:pPr>
      <w:r>
        <w:t xml:space="preserve"/>
      </w:r>
    </w:p>
    <w:p>
      <w:pPr>
        <w:pStyle w:val="Heading2"/>
        <w:spacing w:after="120" w:before="240"/>
      </w:pPr>
      <w:r>
        <w:rPr>
          <w:rFonts w:ascii="Arial" w:cs="Arial" w:eastAsia="Arial" w:hAnsi="Arial"/>
        </w:rPr>
        <w:t xml:space="preserve">4.5 Protocolo de Aplicacion del Postest</w:t>
      </w:r>
    </w:p>
    <w:p>
      <w:pPr>
        <w:spacing w:after="120"/>
        <w:jc w:val="both"/>
      </w:pPr>
      <w:r>
        <w:rPr>
          <w:rFonts w:ascii="Arial" w:cs="Arial" w:eastAsia="Arial" w:hAnsi="Arial"/>
          <w:color w:val="222222"/>
          <w:sz w:val="22"/>
          <w:szCs w:val="22"/>
        </w:rPr>
        <w:t xml:space="preserve">El postest se aplica inmediatamente al finalizar los 3 dias de intervencion. Es el MISMO cuestionario de 15 preguntas del pretest. El participante no debe tener el cuestionario del pretest delante al responder.</w:t>
      </w:r>
    </w:p>
    <w:p>
      <w:pPr>
        <w:spacing w:after="80"/>
      </w:pPr>
      <w:r>
        <w:t xml:space="preserve"/>
      </w:r>
    </w:p>
    <w:p>
      <w:pPr>
        <w:pStyle w:val="Heading1"/>
        <w:spacing w:after="120" w:before="240"/>
      </w:pPr>
      <w:r>
        <w:rPr>
          <w:rFonts w:ascii="Arial" w:cs="Arial" w:eastAsia="Arial" w:hAnsi="Arial"/>
        </w:rPr>
        <w:t xml:space="preserve">5. CRITERIOS DE ACEPTACION DE LA HIPOTESIS H1</w:t>
      </w:r>
    </w:p>
    <w:p>
      <w:pPr>
        <w:spacing w:after="120"/>
        <w:jc w:val="both"/>
      </w:pPr>
      <w:r>
        <w:rPr>
          <w:rFonts w:ascii="Arial" w:cs="Arial" w:eastAsia="Arial" w:hAnsi="Arial"/>
          <w:i/>
          <w:iCs/>
          <w:color w:val="222222"/>
          <w:sz w:val="22"/>
          <w:szCs w:val="22"/>
        </w:rPr>
        <w:t xml:space="preserve">La hipotesis H1 de la tesis establece: 'El puntaje promedio del postest es significativamente mayor al del pretest (t-test pareado, p &lt; 0.05) en los participantes que usaron la plataforma.'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Umbral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 mide</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Condicion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T-test pareado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 &lt; 0.05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Significancia estadistica de la mejora</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OBLIGATORIO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Mejora relativa</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&gt;= 20%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Magnitud practica de la mejora</w:t>
            </w:r>
          </w:p>
        </w:tc>
        <w:tc>
          <w:tcPr>
            <w:tcW w:type="dxa" w:w="2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OBLIGATORIO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Cohen's 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&gt; 0.5 (efecto mediano)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Tamano del efecto educativo</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DESEABLE</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IC 95%</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No debe cruzar 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Consistencia de la mejora</w:t>
            </w:r>
          </w:p>
        </w:tc>
        <w:tc>
          <w:tcPr>
            <w:tcW w:type="dxa" w:w="2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OBLIGATORIO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 participantes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&gt;= 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Potencia estadistica suficiente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OBLIGATORIO</w:t>
            </w:r>
          </w:p>
        </w:tc>
      </w:tr>
    </w:tbl>
    <w:p>
      <w:pPr>
        <w:spacing w:after="80"/>
      </w:pPr>
      <w:r>
        <w:t xml:space="preserve"/>
      </w:r>
    </w:p>
    <w:p>
      <w:pPr>
        <w:spacing w:after="120"/>
        <w:jc w:val="both"/>
      </w:pPr>
      <w:r>
        <w:rPr>
          <w:rFonts w:ascii="Arial" w:cs="Arial" w:eastAsia="Arial" w:hAnsi="Arial"/>
          <w:b/>
          <w:bCs/>
          <w:color w:val="375623"/>
          <w:sz w:val="22"/>
          <w:szCs w:val="22"/>
        </w:rPr>
        <w:t xml:space="preserve">Si p &lt; 0.05 Y mejora &gt;= 20% Y IC 95% no cruza 0: H1 ACEPTADA — la plataforma MotoEdu EC mejora significativamente el conocimiento vial de los motociclistas ecuatorianos.</w:t>
      </w:r>
    </w:p>
    <w:p>
      <w:pPr>
        <w:spacing w:after="80"/>
      </w:pPr>
      <w:r>
        <w:t xml:space="preserve"/>
      </w:r>
    </w:p>
    <w:p>
      <w:pPr>
        <w:pStyle w:val="Heading1"/>
        <w:spacing w:after="120" w:before="240"/>
      </w:pPr>
      <w:r>
        <w:rPr>
          <w:rFonts w:ascii="Arial" w:cs="Arial" w:eastAsia="Arial" w:hAnsi="Arial"/>
        </w:rPr>
        <w:t xml:space="preserve">6. FUENTES DE RECLUTAMIENTO DE PARTICIPANTES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Fuente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 esperado</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Como contactar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Red de usuarios de Edutainment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10-15 participantes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Coordinacion directa con el representante de Edutainment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Grupos de Facebook moteros Cuenca</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8-10 participantes</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Publicacion en grupos: 'Moteros Cuenca', 'Motos Ecuador'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WhatsApp grupos delivery Cuenca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8-10 participantes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Contacto a traves de aplicaciones de delivery locales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Contactos personales y universidad</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5-8 participantes</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Red de contactos del estudiante y de la UPS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TOTAL ESPERADO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30-43 participantes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Superar el minimo de 30 con margen de abandono</w:t>
            </w:r>
          </w:p>
        </w:tc>
      </w:tr>
    </w:tbl>
    <w:p>
      <w:pPr>
        <w:spacing w:after="80"/>
      </w:pPr>
      <w:r>
        <w:t xml:space="preserve"/>
      </w:r>
    </w:p>
    <w:p>
      <w:pPr>
        <w:pStyle w:val="Heading1"/>
        <w:spacing w:after="120" w:before="240"/>
      </w:pPr>
      <w:r>
        <w:rPr>
          <w:rFonts w:ascii="Arial" w:cs="Arial" w:eastAsia="Arial" w:hAnsi="Arial"/>
        </w:rPr>
        <w:t xml:space="preserve">7. PLAN DE ANALISIS ESTADISTICO</w:t>
      </w:r>
    </w:p>
    <w:p>
      <w:pPr>
        <w:spacing w:after="120"/>
        <w:jc w:val="both"/>
      </w:pPr>
      <w:r>
        <w:rPr>
          <w:rFonts w:ascii="Arial" w:cs="Arial" w:eastAsia="Arial" w:hAnsi="Arial"/>
          <w:color w:val="222222"/>
          <w:sz w:val="22"/>
          <w:szCs w:val="22"/>
        </w:rPr>
        <w:t xml:space="preserve">Una vez aplicado el postest, el analisis se ejecuta con el comando:</w:t>
      </w:r>
    </w:p>
    <w:p>
      <w:pPr>
        <w:spacing w:after="80"/>
      </w:pPr>
      <w:r>
        <w:t xml:space="preserve"/>
      </w:r>
    </w:p>
    <w:p>
      <w:pPr>
        <w:shd w:fill="F0F4F8" w:val="clear"/>
        <w:spacing w:after="80"/>
      </w:pPr>
      <w:r>
        <w:rPr>
          <w:rFonts w:ascii="Courier New" w:cs="Courier New" w:eastAsia="Courier New" w:hAnsi="Courier New"/>
          <w:color w:val="1F4E79"/>
          <w:sz w:val="20"/>
          <w:szCs w:val="20"/>
        </w:rPr>
        <w:t xml:space="preserve">python tests/pretest_postest.py --modo analizar</w:t>
      </w:r>
    </w:p>
    <w:p>
      <w:pPr>
        <w:spacing w:after="80"/>
      </w:pPr>
      <w:r>
        <w:t xml:space="preserve"/>
      </w:r>
    </w:p>
    <w:p>
      <w:pPr>
        <w:spacing w:after="120"/>
        <w:jc w:val="both"/>
      </w:pPr>
      <w:r>
        <w:rPr>
          <w:rFonts w:ascii="Arial" w:cs="Arial" w:eastAsia="Arial" w:hAnsi="Arial"/>
          <w:color w:val="222222"/>
          <w:sz w:val="22"/>
          <w:szCs w:val="22"/>
        </w:rPr>
        <w:t xml:space="preserve">El script genera automaticamente:</w:t>
      </w:r>
    </w:p>
    <w:p>
      <w:pPr>
        <w:spacing w:after="80"/>
      </w:pPr>
      <w:r>
        <w:t xml:space="preserve"/>
      </w:r>
    </w:p>
    <w:p>
      <w:pPr>
        <w:pStyle w:val="ListParagraph"/>
        <w:numPr>
          <w:ilvl w:val="0"/>
          <w:numId w:val="2"/>
        </w:numPr>
        <w:spacing w:after="80"/>
      </w:pPr>
      <w:r>
        <w:rPr>
          <w:rFonts w:ascii="Arial" w:cs="Arial" w:eastAsia="Arial" w:hAnsi="Arial"/>
          <w:color w:val="222222"/>
          <w:sz w:val="21"/>
          <w:szCs w:val="21"/>
        </w:rPr>
        <w:t xml:space="preserve">Media del pretest y postest por participante</w:t>
      </w:r>
    </w:p>
    <w:p>
      <w:pPr>
        <w:pStyle w:val="ListParagraph"/>
        <w:numPr>
          <w:ilvl w:val="0"/>
          <w:numId w:val="2"/>
        </w:numPr>
        <w:spacing w:after="80"/>
      </w:pPr>
      <w:r>
        <w:rPr>
          <w:rFonts w:ascii="Arial" w:cs="Arial" w:eastAsia="Arial" w:hAnsi="Arial"/>
          <w:color w:val="222222"/>
          <w:sz w:val="21"/>
          <w:szCs w:val="21"/>
        </w:rPr>
        <w:t xml:space="preserve">Diferencias individuales (d_i = postest_i - pretest_i)</w:t>
      </w:r>
    </w:p>
    <w:p>
      <w:pPr>
        <w:pStyle w:val="ListParagraph"/>
        <w:numPr>
          <w:ilvl w:val="0"/>
          <w:numId w:val="2"/>
        </w:numPr>
        <w:spacing w:after="80"/>
      </w:pPr>
      <w:r>
        <w:rPr>
          <w:rFonts w:ascii="Arial" w:cs="Arial" w:eastAsia="Arial" w:hAnsi="Arial"/>
          <w:color w:val="222222"/>
          <w:sz w:val="21"/>
          <w:szCs w:val="21"/>
        </w:rPr>
        <w:t xml:space="preserve">T-estadistico = media(diferencias) / (sd(diferencias) / sqrt(n))</w:t>
      </w:r>
    </w:p>
    <w:p>
      <w:pPr>
        <w:pStyle w:val="ListParagraph"/>
        <w:numPr>
          <w:ilvl w:val="0"/>
          <w:numId w:val="2"/>
        </w:numPr>
        <w:spacing w:after="80"/>
      </w:pPr>
      <w:r>
        <w:rPr>
          <w:rFonts w:ascii="Arial" w:cs="Arial" w:eastAsia="Arial" w:hAnsi="Arial"/>
          <w:color w:val="222222"/>
          <w:sz w:val="21"/>
          <w:szCs w:val="21"/>
        </w:rPr>
        <w:t xml:space="preserve">Cohen's d = mejora_absoluta / sd_pooled</w:t>
      </w:r>
    </w:p>
    <w:p>
      <w:pPr>
        <w:pStyle w:val="ListParagraph"/>
        <w:numPr>
          <w:ilvl w:val="0"/>
          <w:numId w:val="2"/>
        </w:numPr>
        <w:spacing w:after="80"/>
      </w:pPr>
      <w:r>
        <w:rPr>
          <w:rFonts w:ascii="Arial" w:cs="Arial" w:eastAsia="Arial" w:hAnsi="Arial"/>
          <w:color w:val="222222"/>
          <w:sz w:val="21"/>
          <w:szCs w:val="21"/>
        </w:rPr>
        <w:t xml:space="preserve">Intervalo de confianza 95% para la diferencia media</w:t>
      </w:r>
    </w:p>
    <w:p>
      <w:pPr>
        <w:pStyle w:val="ListParagraph"/>
        <w:numPr>
          <w:ilvl w:val="0"/>
          <w:numId w:val="2"/>
        </w:numPr>
        <w:spacing w:after="80"/>
      </w:pPr>
      <w:r>
        <w:rPr>
          <w:rFonts w:ascii="Arial" w:cs="Arial" w:eastAsia="Arial" w:hAnsi="Arial"/>
          <w:color w:val="222222"/>
          <w:sz w:val="21"/>
          <w:szCs w:val="21"/>
        </w:rPr>
        <w:t xml:space="preserve">Tabla de participantes con pretest, postest y diferencia</w:t>
      </w:r>
    </w:p>
    <w:p>
      <w:pPr>
        <w:pStyle w:val="ListParagraph"/>
        <w:numPr>
          <w:ilvl w:val="0"/>
          <w:numId w:val="2"/>
        </w:numPr>
        <w:spacing w:after="80"/>
      </w:pPr>
      <w:r>
        <w:rPr>
          <w:rFonts w:ascii="Arial" w:cs="Arial" w:eastAsia="Arial" w:hAnsi="Arial"/>
          <w:color w:val="222222"/>
          <w:sz w:val="21"/>
          <w:szCs w:val="21"/>
        </w:rPr>
        <w:t xml:space="preserve">Archivo JSON con todos los resultados</w:t>
      </w:r>
    </w:p>
    <w:p>
      <w:pPr>
        <w:pStyle w:val="ListParagraph"/>
        <w:numPr>
          <w:ilvl w:val="0"/>
          <w:numId w:val="2"/>
        </w:numPr>
        <w:spacing w:after="80"/>
      </w:pPr>
      <w:r>
        <w:rPr>
          <w:rFonts w:ascii="Arial" w:cs="Arial" w:eastAsia="Arial" w:hAnsi="Arial"/>
          <w:color w:val="222222"/>
          <w:sz w:val="21"/>
          <w:szCs w:val="21"/>
        </w:rPr>
        <w:t xml:space="preserve">Interpretacion automatica de H1 (ACEPTADA o RECHAZADA)</w:t>
      </w:r>
    </w:p>
    <w:p>
      <w:pPr>
        <w:spacing w:after="80"/>
      </w:pPr>
      <w:r>
        <w:t xml:space="preserve"/>
      </w:r>
    </w:p>
    <w:p>
      <w:pPr>
        <w:spacing w:after="120"/>
        <w:jc w:val="both"/>
      </w:pPr>
      <w:r>
        <w:rPr>
          <w:rFonts w:ascii="Arial" w:cs="Arial" w:eastAsia="Arial" w:hAnsi="Arial"/>
          <w:i/>
          <w:iCs/>
          <w:color w:val="555555"/>
          <w:sz w:val="22"/>
          <w:szCs w:val="22"/>
        </w:rPr>
        <w:t xml:space="preserve">Los resultados se presentan en el Sprint Review del 11 de julio y se incorporan al capitulo de resultados del documento de tesis en el Sprint 6.</w:t>
      </w:r>
    </w:p>
    <w:p>
      <w:pPr>
        <w:spacing w:after="80"/>
      </w:pPr>
      <w:r>
        <w:t xml:space="preserve"/>
      </w:r>
    </w:p>
    <w:p>
      <w:pPr>
        <w:pStyle w:val="Heading1"/>
        <w:spacing w:after="120" w:before="240"/>
      </w:pPr>
      <w:r>
        <w:rPr>
          <w:rFonts w:ascii="Arial" w:cs="Arial" w:eastAsia="Arial" w:hAnsi="Arial"/>
        </w:rPr>
        <w:t xml:space="preserve">8. ENTREGABLES DEL SPRINT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9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de aceptacion</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Dataset del experimento anonimizado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pares pretest-postest en tests/datos_experimento.json</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11 jul</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Informe estadistico de resultados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T-test, Cohen's d, IC 95%, H1 documentados con valor real</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11 jul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Tabla de participantes anonimizados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filas: ID anonimo, perfil, pretest%, postest%, diferencia</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11 jul</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E4</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Visualizaciones de resultados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Graficos: distribucion pre/post, mejora por perfil, scatter pre vs post</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11 jul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Documentacion Sprint 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Informe tecnico con metodologia, resultados y conclusiones</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11 jul</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E6</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Formularios de consentimiento firmados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30+ documentos digitales o fisicos</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11 jul</w:t>
            </w:r>
          </w:p>
        </w:tc>
      </w:tr>
    </w:tbl>
    <w:p>
      <w:pPr>
        <w:spacing w:after="80"/>
      </w:pPr>
      <w:r>
        <w:t xml:space="preserve"/>
      </w:r>
    </w:p>
    <w:p>
      <w:pPr>
        <w:pStyle w:val="Heading1"/>
        <w:spacing w:after="120" w:before="240"/>
      </w:pPr>
      <w:r>
        <w:rPr>
          <w:rFonts w:ascii="Arial" w:cs="Arial" w:eastAsia="Arial" w:hAnsi="Arial"/>
        </w:rPr>
        <w:t xml:space="preserve">9. RIESGOS Y PLAN DE MITIGACION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4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Riesgo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Probabilidad</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Mitigacion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Menos de 30 participantes completan el experimento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Media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Reclutar 40+ desde el inicio con margen de abandono del 25%</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R2</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Participantes no completan la intervencion minima</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Media</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Hacer seguimiento diario por WhatsApp. Simplificar el minimo a 1 leccion + 3 consultas si es necesario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H1 rechazada — mejora &lt; 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Baja con Claude API activa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Analizar por subgrupo: delivery puede mostrar mejora mayor. Documentar las razones y proponer trabajo futuro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R4</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 API no disponible para la prueba piloto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Baja si se activa antes del 5 julio</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Si el modo mock sigue activo, documentar la limitacion y ejecutar el experimento igual — los modulos M1, M5, M7 no necesitan 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Problemas de conectividad en los participantes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Media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Preparar una version del cuestionario en Google Forms como respaldo sin necesidad de acceder a la plataforma</w:t>
            </w:r>
          </w:p>
        </w:tc>
      </w:tr>
    </w:tbl>
    <w:p>
      <w:pPr>
        <w:spacing w:after="80"/>
      </w:pPr>
      <w:r>
        <w:t xml:space="preserve"/>
      </w:r>
    </w:p>
    <w:p>
      <w:pPr>
        <w:pStyle w:val="Heading1"/>
        <w:spacing w:after="120" w:before="240"/>
      </w:pPr>
      <w:r>
        <w:rPr>
          <w:rFonts w:ascii="Arial" w:cs="Arial" w:eastAsia="Arial" w:hAnsi="Arial"/>
        </w:rPr>
        <w:t xml:space="preserve">10. VISTA PREVIA — SPRINT 6 (12-14 jul / 24h)</w:t>
      </w:r>
    </w:p>
    <w:p>
      <w:pPr>
        <w:spacing w:after="120"/>
        <w:jc w:val="both"/>
      </w:pPr>
      <w:r>
        <w:rPr>
          <w:rFonts w:ascii="Arial" w:cs="Arial" w:eastAsia="Arial" w:hAnsi="Arial"/>
          <w:color w:val="222222"/>
          <w:sz w:val="22"/>
          <w:szCs w:val="22"/>
        </w:rPr>
        <w:t xml:space="preserve">Al completar el Sprint 5 el 11 de julio, el Sprint 6 (12-14 julio, 24 horas) es el sprint final de la tesis:</w:t>
      </w:r>
    </w:p>
    <w:p>
      <w:pPr>
        <w:spacing w:after="80"/>
      </w:pPr>
      <w:r>
        <w:t xml:space="preserve"/>
      </w:r>
    </w:p>
    <w:p>
      <w:pPr>
        <w:pStyle w:val="ListParagraph"/>
        <w:numPr>
          <w:ilvl w:val="0"/>
          <w:numId w:val="2"/>
        </w:numPr>
        <w:spacing w:after="80"/>
      </w:pPr>
      <w:r>
        <w:rPr>
          <w:rFonts w:ascii="Arial" w:cs="Arial" w:eastAsia="Arial" w:hAnsi="Arial"/>
          <w:color w:val="222222"/>
          <w:sz w:val="21"/>
          <w:szCs w:val="21"/>
        </w:rPr>
        <w:t xml:space="preserve">Redaccion del capitulo de resultados con los datos reales del Sprint 5</w:t>
      </w:r>
    </w:p>
    <w:p>
      <w:pPr>
        <w:pStyle w:val="ListParagraph"/>
        <w:numPr>
          <w:ilvl w:val="0"/>
          <w:numId w:val="2"/>
        </w:numPr>
        <w:spacing w:after="80"/>
      </w:pPr>
      <w:r>
        <w:rPr>
          <w:rFonts w:ascii="Arial" w:cs="Arial" w:eastAsia="Arial" w:hAnsi="Arial"/>
          <w:color w:val="222222"/>
          <w:sz w:val="21"/>
          <w:szCs w:val="21"/>
        </w:rPr>
        <w:t xml:space="preserve">Redaccion del capitulo de analisis y discusion (comparacion con literatura)</w:t>
      </w:r>
    </w:p>
    <w:p>
      <w:pPr>
        <w:pStyle w:val="ListParagraph"/>
        <w:numPr>
          <w:ilvl w:val="0"/>
          <w:numId w:val="2"/>
        </w:numPr>
        <w:spacing w:after="80"/>
      </w:pPr>
      <w:r>
        <w:rPr>
          <w:rFonts w:ascii="Arial" w:cs="Arial" w:eastAsia="Arial" w:hAnsi="Arial"/>
          <w:color w:val="222222"/>
          <w:sz w:val="21"/>
          <w:szCs w:val="21"/>
        </w:rPr>
        <w:t xml:space="preserve">Redaccion de conclusiones y trabajo futuro</w:t>
      </w:r>
    </w:p>
    <w:p>
      <w:pPr>
        <w:pStyle w:val="ListParagraph"/>
        <w:numPr>
          <w:ilvl w:val="0"/>
          <w:numId w:val="2"/>
        </w:numPr>
        <w:spacing w:after="80"/>
      </w:pPr>
      <w:r>
        <w:rPr>
          <w:rFonts w:ascii="Arial" w:cs="Arial" w:eastAsia="Arial" w:hAnsi="Arial"/>
          <w:color w:val="222222"/>
          <w:sz w:val="21"/>
          <w:szCs w:val="21"/>
        </w:rPr>
        <w:t xml:space="preserve">Incorporacion de correcciones del tutor</w:t>
      </w:r>
    </w:p>
    <w:p>
      <w:pPr>
        <w:pStyle w:val="ListParagraph"/>
        <w:numPr>
          <w:ilvl w:val="0"/>
          <w:numId w:val="2"/>
        </w:numPr>
        <w:spacing w:after="80"/>
      </w:pPr>
      <w:r>
        <w:rPr>
          <w:rFonts w:ascii="Arial" w:cs="Arial" w:eastAsia="Arial" w:hAnsi="Arial"/>
          <w:color w:val="222222"/>
          <w:sz w:val="21"/>
          <w:szCs w:val="21"/>
        </w:rPr>
        <w:t xml:space="preserve">Preparacion de la presentacion de defensa (diapositivas)</w:t>
      </w:r>
    </w:p>
    <w:p>
      <w:pPr>
        <w:pStyle w:val="ListParagraph"/>
        <w:numPr>
          <w:ilvl w:val="0"/>
          <w:numId w:val="2"/>
        </w:numPr>
        <w:spacing w:after="80"/>
      </w:pPr>
      <w:r>
        <w:rPr>
          <w:rFonts w:ascii="Arial" w:cs="Arial" w:eastAsia="Arial" w:hAnsi="Arial"/>
          <w:color w:val="222222"/>
          <w:sz w:val="21"/>
          <w:szCs w:val="21"/>
        </w:rPr>
        <w:t xml:space="preserve">Publicacion del repositorio GitHub final con README completo</w:t>
      </w:r>
    </w:p>
    <w:p>
      <w:pPr>
        <w:pStyle w:val="ListParagraph"/>
        <w:numPr>
          <w:ilvl w:val="0"/>
          <w:numId w:val="2"/>
        </w:numPr>
        <w:spacing w:after="80"/>
      </w:pPr>
      <w:r>
        <w:rPr>
          <w:rFonts w:ascii="Arial" w:cs="Arial" w:eastAsia="Arial" w:hAnsi="Arial"/>
          <w:color w:val="222222"/>
          <w:sz w:val="21"/>
          <w:szCs w:val="21"/>
        </w:rPr>
        <w:t xml:space="preserve">Entrega oficial al Consejo de Carrera: 15 de julio de 2026</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b/>
          <w:bCs/>
          <w:color w:val="1F4E79"/>
          <w:sz w:val="22"/>
          <w:szCs w:val="22"/>
        </w:rPr>
        <w:t xml:space="preserve">Sprint 5 arranca: 5 de julio de 2026</w:t>
      </w:r>
    </w:p>
    <w:p>
      <w:pPr>
        <w:spacing w:after="120"/>
        <w:jc w:val="center"/>
      </w:pPr>
      <w:r>
        <w:rPr>
          <w:rFonts w:ascii="Arial" w:cs="Arial" w:eastAsia="Arial" w:hAnsi="Arial"/>
          <w:b/>
          <w:bCs/>
          <w:color w:val="C55A11"/>
          <w:sz w:val="22"/>
          <w:szCs w:val="22"/>
        </w:rPr>
        <w:t xml:space="preserve">Prerequisito critico: Claude API Key activa + 30 participantes confirmados</w:t>
      </w:r>
    </w:p>
    <w:p>
      <w:pPr>
        <w:spacing w:after="120"/>
        <w:jc w:val="center"/>
      </w:pPr>
      <w:r>
        <w:rPr>
          <w:rFonts w:ascii="Arial" w:cs="Arial" w:eastAsia="Arial" w:hAnsi="Arial"/>
          <w:color w:val="666666"/>
          <w:sz w:val="22"/>
          <w:szCs w:val="22"/>
        </w:rPr>
        <w:t xml:space="preserve">Entrega final al Consejo de Carrera: 15 julio 2026</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666666"/>
        <w:sz w:val="17"/>
        <w:szCs w:val="17"/>
      </w:rPr>
      <w:t xml:space="preserve">Universidad Politecnica Salesiana Cuenca  |  Pagina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de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7"/>
        <w:szCs w:val="17"/>
      </w:rPr>
      <w:t xml:space="preserve">MotoEdu EC — Plan Sprint 5 | Piloto 30+ Usuarios + Analisis Estadistico | UPS Cuenca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2026-05-28T01:32:14.115Z</dcterms:created>
  <dcterms:modified xsi:type="dcterms:W3CDTF">2026-05-28T01:32:14.115Z</dcterms:modified>
</cp:coreProperties>
</file>

<file path=docProps/custom.xml><?xml version="1.0" encoding="utf-8"?>
<Properties xmlns="http://schemas.openxmlformats.org/officeDocument/2006/custom-properties" xmlns:vt="http://schemas.openxmlformats.org/officeDocument/2006/docPropsVTypes"/>
</file>