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85D1F" w14:textId="1B35F141" w:rsidR="00C1214B" w:rsidRDefault="00C34C24" w:rsidP="37FD0AF5">
      <w:pPr>
        <w:spacing w:before="100" w:beforeAutospacing="1" w:after="240"/>
        <w:outlineLvl w:val="0"/>
        <w:rPr>
          <w:rFonts w:eastAsia="Times New Roman"/>
          <w:b/>
          <w:bCs/>
          <w:color w:val="24292E"/>
          <w:kern w:val="36"/>
          <w:sz w:val="48"/>
          <w:szCs w:val="48"/>
        </w:rPr>
      </w:pPr>
      <w:r w:rsidRPr="37FD0AF5">
        <w:rPr>
          <w:rFonts w:eastAsia="Times New Roman"/>
          <w:b/>
          <w:bCs/>
          <w:color w:val="24292E"/>
          <w:kern w:val="36"/>
          <w:sz w:val="48"/>
          <w:szCs w:val="48"/>
        </w:rPr>
        <w:t xml:space="preserve">Research Plan for MCT </w:t>
      </w:r>
      <w:r w:rsidR="00DF4A62">
        <w:rPr>
          <w:rFonts w:eastAsia="Times New Roman"/>
          <w:b/>
          <w:bCs/>
          <w:color w:val="24292E"/>
          <w:kern w:val="36"/>
          <w:sz w:val="48"/>
          <w:szCs w:val="48"/>
        </w:rPr>
        <w:t>IVR</w:t>
      </w:r>
      <w:r w:rsidRPr="37FD0AF5">
        <w:rPr>
          <w:rFonts w:eastAsia="Times New Roman"/>
          <w:b/>
          <w:bCs/>
          <w:color w:val="24292E"/>
          <w:kern w:val="36"/>
          <w:sz w:val="48"/>
          <w:szCs w:val="48"/>
        </w:rPr>
        <w:t xml:space="preserve"> Experience </w:t>
      </w:r>
      <w:r w:rsidR="00DF4A62">
        <w:rPr>
          <w:rFonts w:eastAsia="Times New Roman"/>
          <w:b/>
          <w:bCs/>
          <w:color w:val="24292E"/>
          <w:kern w:val="36"/>
          <w:sz w:val="48"/>
          <w:szCs w:val="48"/>
        </w:rPr>
        <w:t>Discovery</w:t>
      </w:r>
    </w:p>
    <w:p w14:paraId="13C73458" w14:textId="7C872DA5" w:rsidR="00C34C24" w:rsidRDefault="238082FD" w:rsidP="2C2C4532">
      <w:pPr>
        <w:spacing w:before="100" w:beforeAutospacing="1" w:after="240"/>
        <w:outlineLvl w:val="0"/>
        <w:rPr>
          <w:rFonts w:eastAsiaTheme="minorEastAsia"/>
          <w:color w:val="24292E"/>
          <w:kern w:val="36"/>
        </w:rPr>
      </w:pPr>
      <w:r w:rsidRPr="2C2C4532">
        <w:rPr>
          <w:rFonts w:eastAsiaTheme="minorEastAsia"/>
          <w:color w:val="24292E"/>
          <w:kern w:val="36"/>
        </w:rPr>
        <w:t xml:space="preserve">Date updated: </w:t>
      </w:r>
      <w:r w:rsidR="555758D5" w:rsidRPr="2C2C4532">
        <w:rPr>
          <w:rFonts w:eastAsiaTheme="minorEastAsia"/>
          <w:color w:val="24292E"/>
          <w:kern w:val="36"/>
        </w:rPr>
        <w:t>October</w:t>
      </w:r>
      <w:r w:rsidR="4DF54252" w:rsidRPr="2C2C4532">
        <w:rPr>
          <w:rFonts w:eastAsiaTheme="minorEastAsia"/>
          <w:color w:val="24292E"/>
          <w:kern w:val="36"/>
        </w:rPr>
        <w:t xml:space="preserve"> </w:t>
      </w:r>
      <w:r w:rsidR="274DA852" w:rsidRPr="2C2C4532">
        <w:rPr>
          <w:rFonts w:eastAsiaTheme="minorEastAsia"/>
          <w:color w:val="24292E"/>
          <w:kern w:val="36"/>
        </w:rPr>
        <w:t>1</w:t>
      </w:r>
      <w:r w:rsidR="00AB15A4">
        <w:rPr>
          <w:rFonts w:eastAsiaTheme="minorEastAsia"/>
          <w:color w:val="24292E"/>
          <w:kern w:val="36"/>
        </w:rPr>
        <w:t>3</w:t>
      </w:r>
      <w:r w:rsidR="4DF54252" w:rsidRPr="2C2C4532">
        <w:rPr>
          <w:rFonts w:eastAsiaTheme="minorEastAsia"/>
          <w:color w:val="24292E"/>
          <w:kern w:val="36"/>
        </w:rPr>
        <w:t>, 2021</w:t>
      </w:r>
    </w:p>
    <w:p w14:paraId="1EC266F4" w14:textId="07DD4498" w:rsidR="00C34C24" w:rsidRPr="00BE3DDC" w:rsidRDefault="0BE3DEE2" w:rsidP="2C2C4532">
      <w:pPr>
        <w:spacing w:beforeAutospacing="1" w:after="240"/>
        <w:outlineLvl w:val="0"/>
        <w:rPr>
          <w:rFonts w:eastAsia="Times New Roman"/>
          <w:color w:val="24292E"/>
        </w:rPr>
      </w:pPr>
      <w:r w:rsidRPr="37FD0AF5">
        <w:rPr>
          <w:rFonts w:eastAsia="Times New Roman"/>
          <w:color w:val="24292E"/>
        </w:rPr>
        <w:t xml:space="preserve">Points of contact: </w:t>
      </w:r>
    </w:p>
    <w:p w14:paraId="32BD794E" w14:textId="4523C5AA" w:rsidR="00C34C24" w:rsidRPr="00BE3DDC" w:rsidRDefault="347DC7A8" w:rsidP="00E602DF">
      <w:pPr>
        <w:pStyle w:val="ListParagraph"/>
        <w:numPr>
          <w:ilvl w:val="0"/>
          <w:numId w:val="15"/>
        </w:numPr>
        <w:spacing w:beforeAutospacing="1" w:after="240"/>
        <w:outlineLvl w:val="0"/>
        <w:rPr>
          <w:rFonts w:eastAsiaTheme="minorEastAsia"/>
          <w:color w:val="24292E"/>
        </w:rPr>
      </w:pPr>
      <w:r w:rsidRPr="2C2C4532">
        <w:rPr>
          <w:rFonts w:eastAsia="Times New Roman"/>
          <w:color w:val="24292E"/>
        </w:rPr>
        <w:t>Kate Buker, Veterans Experience Office (VEO), Multi-channel Technologies (MCT)</w:t>
      </w:r>
    </w:p>
    <w:p w14:paraId="1EDA3A02" w14:textId="25C223C7" w:rsidR="00C34C24" w:rsidRPr="00BE3DDC" w:rsidRDefault="347DC7A8" w:rsidP="00E602DF">
      <w:pPr>
        <w:pStyle w:val="ListParagraph"/>
        <w:numPr>
          <w:ilvl w:val="0"/>
          <w:numId w:val="15"/>
        </w:numPr>
        <w:spacing w:beforeAutospacing="1" w:after="240"/>
        <w:outlineLvl w:val="0"/>
        <w:rPr>
          <w:color w:val="24292E"/>
        </w:rPr>
      </w:pPr>
      <w:r w:rsidRPr="2C2C4532">
        <w:rPr>
          <w:rFonts w:eastAsia="Times New Roman"/>
          <w:color w:val="24292E"/>
        </w:rPr>
        <w:t>Haley Rolince, Kt Gregory and Stephen Arlington, Booz Allen HCD Team</w:t>
      </w:r>
    </w:p>
    <w:p w14:paraId="31F19BD8" w14:textId="77777777" w:rsidR="00C34C24" w:rsidRPr="00BE3DDC" w:rsidRDefault="00C34C24" w:rsidP="00C34C24">
      <w:pPr>
        <w:spacing w:before="360" w:after="240"/>
        <w:outlineLvl w:val="1"/>
        <w:rPr>
          <w:rFonts w:eastAsia="Times New Roman" w:cstheme="minorHAnsi"/>
          <w:b/>
          <w:bCs/>
          <w:color w:val="24292E"/>
          <w:sz w:val="36"/>
          <w:szCs w:val="36"/>
        </w:rPr>
      </w:pPr>
      <w:r w:rsidRPr="00BE3DDC">
        <w:rPr>
          <w:rFonts w:eastAsia="Times New Roman" w:cstheme="minorHAnsi"/>
          <w:b/>
          <w:bCs/>
          <w:color w:val="24292E"/>
          <w:sz w:val="36"/>
          <w:szCs w:val="36"/>
        </w:rPr>
        <w:t>Goals</w:t>
      </w:r>
    </w:p>
    <w:p w14:paraId="6841BC53" w14:textId="0C2FC42E" w:rsidR="00C34C24" w:rsidRPr="00BE3DDC" w:rsidRDefault="00C34C24" w:rsidP="34125E23">
      <w:pPr>
        <w:numPr>
          <w:ilvl w:val="0"/>
          <w:numId w:val="2"/>
        </w:numPr>
        <w:spacing w:before="100" w:beforeAutospacing="1" w:after="100" w:afterAutospacing="1"/>
        <w:rPr>
          <w:rFonts w:eastAsia="Times New Roman" w:cstheme="minorHAnsi"/>
          <w:color w:val="24292E"/>
        </w:rPr>
      </w:pPr>
      <w:r w:rsidRPr="00BE3DDC">
        <w:rPr>
          <w:rFonts w:eastAsia="Times New Roman" w:cstheme="minorHAnsi"/>
          <w:b/>
          <w:bCs/>
          <w:color w:val="24292E"/>
        </w:rPr>
        <w:t>What product &amp; team are you doing this research for?</w:t>
      </w:r>
      <w:r w:rsidRPr="00BE3DDC">
        <w:rPr>
          <w:rFonts w:eastAsia="Times New Roman" w:cstheme="minorHAnsi"/>
          <w:color w:val="24292E"/>
        </w:rPr>
        <w:t xml:space="preserve"> </w:t>
      </w:r>
    </w:p>
    <w:p w14:paraId="1CF47494" w14:textId="7A23F8EF" w:rsidR="00C34C24" w:rsidRPr="00BE3DDC" w:rsidRDefault="34195C96" w:rsidP="2C2C4532">
      <w:pPr>
        <w:spacing w:before="100" w:beforeAutospacing="1" w:after="100" w:afterAutospacing="1"/>
        <w:ind w:left="720"/>
        <w:rPr>
          <w:rFonts w:eastAsia="Times New Roman"/>
          <w:color w:val="24292E"/>
        </w:rPr>
      </w:pPr>
      <w:r w:rsidRPr="2C2C4532">
        <w:rPr>
          <w:rFonts w:eastAsia="Times New Roman"/>
          <w:color w:val="24292E"/>
        </w:rPr>
        <w:t xml:space="preserve">Team: </w:t>
      </w:r>
      <w:r w:rsidR="74D51918" w:rsidRPr="2C2C4532">
        <w:rPr>
          <w:rFonts w:eastAsia="Times New Roman"/>
          <w:color w:val="24292E"/>
        </w:rPr>
        <w:t xml:space="preserve">Department of Veterans Affairs (VA) Veterans Experience Office (VEO) </w:t>
      </w:r>
      <w:r w:rsidR="02F344A0" w:rsidRPr="2C2C4532">
        <w:rPr>
          <w:rFonts w:eastAsia="Times New Roman"/>
          <w:color w:val="24292E"/>
        </w:rPr>
        <w:t>Multi-channel Technologies (</w:t>
      </w:r>
      <w:r w:rsidR="4DF54252" w:rsidRPr="2C2C4532">
        <w:rPr>
          <w:rFonts w:eastAsia="Times New Roman"/>
          <w:color w:val="24292E"/>
        </w:rPr>
        <w:t>MCT</w:t>
      </w:r>
      <w:r w:rsidR="02F344A0" w:rsidRPr="2C2C4532">
        <w:rPr>
          <w:rFonts w:eastAsia="Times New Roman"/>
          <w:color w:val="24292E"/>
        </w:rPr>
        <w:t>)</w:t>
      </w:r>
      <w:r w:rsidR="003257C2">
        <w:br/>
      </w:r>
      <w:r w:rsidRPr="2C2C4532">
        <w:rPr>
          <w:rFonts w:eastAsia="Times New Roman"/>
          <w:color w:val="24292E"/>
        </w:rPr>
        <w:t xml:space="preserve">Product: </w:t>
      </w:r>
      <w:r w:rsidR="6F58080C" w:rsidRPr="2C2C4532">
        <w:rPr>
          <w:rFonts w:eastAsia="Times New Roman"/>
          <w:color w:val="24292E"/>
        </w:rPr>
        <w:t>I</w:t>
      </w:r>
      <w:r w:rsidR="4E6B80D4" w:rsidRPr="2C2C4532">
        <w:rPr>
          <w:rFonts w:eastAsia="Times New Roman"/>
          <w:color w:val="24292E"/>
        </w:rPr>
        <w:t>nteractive Voice Response (IVR)</w:t>
      </w:r>
      <w:r w:rsidR="4DF54252" w:rsidRPr="2C2C4532">
        <w:rPr>
          <w:rFonts w:eastAsia="Times New Roman"/>
          <w:color w:val="24292E"/>
        </w:rPr>
        <w:t xml:space="preserve"> Experience </w:t>
      </w:r>
    </w:p>
    <w:p w14:paraId="692913B3" w14:textId="1911D186" w:rsidR="00C34C24" w:rsidRPr="00BE3DDC" w:rsidRDefault="4DF54252" w:rsidP="2C2C4532">
      <w:pPr>
        <w:numPr>
          <w:ilvl w:val="0"/>
          <w:numId w:val="2"/>
        </w:numPr>
        <w:spacing w:before="60" w:after="100" w:afterAutospacing="1"/>
        <w:rPr>
          <w:rFonts w:eastAsiaTheme="minorEastAsia"/>
          <w:color w:val="24292E"/>
        </w:rPr>
      </w:pPr>
      <w:r w:rsidRPr="2C2C4532">
        <w:rPr>
          <w:rFonts w:eastAsia="Times New Roman"/>
          <w:b/>
          <w:bCs/>
          <w:color w:val="24292E"/>
        </w:rPr>
        <w:t xml:space="preserve">Background: </w:t>
      </w:r>
      <w:r w:rsidR="231231B0" w:rsidRPr="2C2C4532">
        <w:rPr>
          <w:rFonts w:eastAsia="Times New Roman"/>
          <w:color w:val="24292E"/>
        </w:rPr>
        <w:t xml:space="preserve">The VA Multi-Channel Technology (MCT) </w:t>
      </w:r>
      <w:r w:rsidR="6F58080C" w:rsidRPr="2C2C4532">
        <w:rPr>
          <w:rFonts w:eastAsia="Times New Roman"/>
          <w:color w:val="24292E"/>
        </w:rPr>
        <w:t>IVR</w:t>
      </w:r>
      <w:r w:rsidR="231231B0" w:rsidRPr="2C2C4532">
        <w:rPr>
          <w:rFonts w:eastAsia="Times New Roman"/>
          <w:color w:val="24292E"/>
        </w:rPr>
        <w:t xml:space="preserve"> Experience team seeks to build upon previous Veteran research to </w:t>
      </w:r>
      <w:commentRangeStart w:id="0"/>
      <w:commentRangeEnd w:id="0"/>
      <w:r w:rsidR="00C34C24">
        <w:rPr>
          <w:rStyle w:val="CommentReference"/>
        </w:rPr>
        <w:commentReference w:id="0"/>
      </w:r>
      <w:r w:rsidR="305DAFDC" w:rsidRPr="2C2C4532">
        <w:rPr>
          <w:rFonts w:eastAsia="Times New Roman"/>
          <w:color w:val="24292E"/>
        </w:rPr>
        <w:t>improve the experience of callers as they use VA’s many IVRs which act as the first line of guidance when they dial a VA call center.</w:t>
      </w:r>
    </w:p>
    <w:p w14:paraId="67E5B43C" w14:textId="6706F644" w:rsidR="00C34C24" w:rsidRPr="00BE3DDC" w:rsidRDefault="4DF54252" w:rsidP="2C2C4532">
      <w:pPr>
        <w:numPr>
          <w:ilvl w:val="0"/>
          <w:numId w:val="2"/>
        </w:numPr>
        <w:spacing w:before="60" w:after="100" w:afterAutospacing="1"/>
        <w:rPr>
          <w:rFonts w:eastAsia="Times New Roman"/>
          <w:color w:val="24292E"/>
        </w:rPr>
      </w:pPr>
      <w:r w:rsidRPr="2C2C4532">
        <w:rPr>
          <w:rFonts w:eastAsia="Times New Roman"/>
          <w:b/>
          <w:bCs/>
          <w:color w:val="24292E"/>
        </w:rPr>
        <w:t>Research questions:</w:t>
      </w:r>
      <w:r w:rsidRPr="2C2C4532">
        <w:rPr>
          <w:rFonts w:eastAsia="Times New Roman"/>
          <w:color w:val="24292E"/>
        </w:rPr>
        <w:t xml:space="preserve"> </w:t>
      </w:r>
    </w:p>
    <w:p w14:paraId="317F7768" w14:textId="14DF49D0" w:rsidR="59D85E79" w:rsidRPr="002C1534" w:rsidRDefault="59D85E79" w:rsidP="00B36030">
      <w:pPr>
        <w:pStyle w:val="ListParagraph"/>
        <w:numPr>
          <w:ilvl w:val="1"/>
          <w:numId w:val="2"/>
        </w:numPr>
      </w:pPr>
      <w:r w:rsidRPr="002C1534">
        <w:t xml:space="preserve">Facilitators will have participants </w:t>
      </w:r>
      <w:r w:rsidR="203E6D27" w:rsidRPr="002C1534">
        <w:t xml:space="preserve">call several VA </w:t>
      </w:r>
      <w:r w:rsidR="09CAD10C" w:rsidRPr="002C1534">
        <w:t xml:space="preserve">and industry </w:t>
      </w:r>
      <w:r w:rsidR="203E6D27" w:rsidRPr="002C1534">
        <w:t xml:space="preserve">IVRs and ask them to use the IVR to achieve a certain scenario goal, such as </w:t>
      </w:r>
      <w:r w:rsidR="385360AF" w:rsidRPr="002C1534">
        <w:t>“</w:t>
      </w:r>
      <w:r w:rsidR="385360AF" w:rsidRPr="002C1534">
        <w:rPr>
          <w:rFonts w:ascii="Calibri" w:eastAsia="Calibri" w:hAnsi="Calibri" w:cs="Calibri"/>
        </w:rPr>
        <w:t>You received a bill for $36, and you want to call in your payment” for the First Party Billing IVR.</w:t>
      </w:r>
      <w:r w:rsidRPr="002C1534">
        <w:br/>
      </w:r>
      <w:r w:rsidR="41180119" w:rsidRPr="002C1534">
        <w:t>Follow-up questions may include:</w:t>
      </w:r>
    </w:p>
    <w:p w14:paraId="4F9DB31E" w14:textId="656C9D4F" w:rsidR="6F00DADC" w:rsidRPr="002C1534" w:rsidRDefault="41180119" w:rsidP="2C2C4532">
      <w:pPr>
        <w:numPr>
          <w:ilvl w:val="2"/>
          <w:numId w:val="2"/>
        </w:numPr>
        <w:spacing w:before="60" w:afterAutospacing="1"/>
        <w:rPr>
          <w:rFonts w:eastAsiaTheme="minorEastAsia"/>
          <w:color w:val="24292E"/>
        </w:rPr>
      </w:pPr>
      <w:commentRangeStart w:id="1"/>
      <w:r w:rsidRPr="002C1534">
        <w:rPr>
          <w:rFonts w:eastAsiaTheme="minorEastAsia"/>
          <w:color w:val="24292E"/>
        </w:rPr>
        <w:t>“</w:t>
      </w:r>
      <w:r w:rsidR="508F7961" w:rsidRPr="002C1534">
        <w:rPr>
          <w:rFonts w:eastAsiaTheme="minorEastAsia"/>
          <w:color w:val="24292E"/>
        </w:rPr>
        <w:t>I noticed you paused for a while after that menu. Can you tell us why? Was there anything that was confusing or unclear?”</w:t>
      </w:r>
    </w:p>
    <w:p w14:paraId="3707206A" w14:textId="3A757A1B" w:rsidR="508F7961" w:rsidRPr="002C1534" w:rsidRDefault="508F7961" w:rsidP="2C2C4532">
      <w:pPr>
        <w:numPr>
          <w:ilvl w:val="2"/>
          <w:numId w:val="2"/>
        </w:numPr>
        <w:spacing w:before="60" w:afterAutospacing="1"/>
        <w:rPr>
          <w:color w:val="24292E"/>
        </w:rPr>
      </w:pPr>
      <w:r w:rsidRPr="002C1534">
        <w:rPr>
          <w:rFonts w:eastAsiaTheme="minorEastAsia"/>
          <w:color w:val="24292E"/>
        </w:rPr>
        <w:t xml:space="preserve">“How might you organize the information on this menu (or script)? Are there any words you would add </w:t>
      </w:r>
      <w:r w:rsidR="3468ADB7" w:rsidRPr="002C1534">
        <w:rPr>
          <w:rFonts w:eastAsiaTheme="minorEastAsia"/>
          <w:color w:val="24292E"/>
        </w:rPr>
        <w:t>or replace?”</w:t>
      </w:r>
    </w:p>
    <w:p w14:paraId="27F38211" w14:textId="1FF8FAA3" w:rsidR="3468ADB7" w:rsidRPr="002C1534" w:rsidRDefault="3468ADB7" w:rsidP="2C2C4532">
      <w:pPr>
        <w:numPr>
          <w:ilvl w:val="2"/>
          <w:numId w:val="2"/>
        </w:numPr>
        <w:spacing w:before="60" w:afterAutospacing="1"/>
        <w:rPr>
          <w:color w:val="24292E"/>
        </w:rPr>
      </w:pPr>
      <w:r w:rsidRPr="002C1534">
        <w:rPr>
          <w:rFonts w:eastAsiaTheme="minorEastAsia"/>
          <w:color w:val="24292E"/>
        </w:rPr>
        <w:t>“What does that term (or phrase) mean to you in context?”</w:t>
      </w:r>
    </w:p>
    <w:p w14:paraId="36BCD2E8" w14:textId="53D6643C" w:rsidR="3468ADB7" w:rsidRPr="002C1534" w:rsidRDefault="3468ADB7" w:rsidP="2C2C4532">
      <w:pPr>
        <w:numPr>
          <w:ilvl w:val="2"/>
          <w:numId w:val="2"/>
        </w:numPr>
        <w:spacing w:before="60" w:afterAutospacing="1"/>
        <w:rPr>
          <w:color w:val="24292E"/>
        </w:rPr>
      </w:pPr>
      <w:r w:rsidRPr="002C1534">
        <w:rPr>
          <w:rFonts w:eastAsiaTheme="minorEastAsia"/>
          <w:color w:val="24292E"/>
        </w:rPr>
        <w:t>“What do you interpret that option</w:t>
      </w:r>
      <w:r w:rsidR="408E690A" w:rsidRPr="002C1534">
        <w:rPr>
          <w:rFonts w:eastAsiaTheme="minorEastAsia"/>
          <w:color w:val="24292E"/>
        </w:rPr>
        <w:t xml:space="preserve"> </w:t>
      </w:r>
      <w:r w:rsidRPr="002C1534">
        <w:rPr>
          <w:rFonts w:eastAsiaTheme="minorEastAsia"/>
          <w:color w:val="24292E"/>
        </w:rPr>
        <w:t>(or statement) to mean?”</w:t>
      </w:r>
    </w:p>
    <w:commentRangeEnd w:id="1"/>
    <w:p w14:paraId="0FD89628" w14:textId="4C1A6D1C" w:rsidR="3468ADB7" w:rsidRPr="002C1534" w:rsidRDefault="3468ADB7" w:rsidP="2C2C4532">
      <w:pPr>
        <w:numPr>
          <w:ilvl w:val="2"/>
          <w:numId w:val="2"/>
        </w:numPr>
        <w:spacing w:before="60" w:afterAutospacing="1"/>
        <w:rPr>
          <w:rFonts w:eastAsiaTheme="minorEastAsia"/>
          <w:color w:val="24292E"/>
        </w:rPr>
      </w:pPr>
      <w:r w:rsidRPr="002C1534">
        <w:rPr>
          <w:rStyle w:val="CommentReference"/>
        </w:rPr>
        <w:commentReference w:id="1"/>
      </w:r>
      <w:r w:rsidRPr="002C1534">
        <w:rPr>
          <w:rFonts w:eastAsiaTheme="minorEastAsia"/>
          <w:color w:val="24292E"/>
        </w:rPr>
        <w:t>“Do you know where you are in the phone system? Do you know how to go backwards?”</w:t>
      </w:r>
    </w:p>
    <w:p w14:paraId="5E135329" w14:textId="64580E48" w:rsidR="28E32CA8" w:rsidRPr="002C1534" w:rsidRDefault="28E32CA8" w:rsidP="2C2C4532">
      <w:pPr>
        <w:numPr>
          <w:ilvl w:val="2"/>
          <w:numId w:val="2"/>
        </w:numPr>
        <w:spacing w:before="60" w:afterAutospacing="1"/>
        <w:rPr>
          <w:color w:val="24292E"/>
        </w:rPr>
      </w:pPr>
      <w:r w:rsidRPr="002C1534">
        <w:rPr>
          <w:rFonts w:eastAsiaTheme="minorEastAsia"/>
          <w:color w:val="24292E"/>
        </w:rPr>
        <w:t xml:space="preserve">[If they made a mistake or wrong selection] “How might you </w:t>
      </w:r>
      <w:r w:rsidR="613BF671" w:rsidRPr="002C1534">
        <w:rPr>
          <w:rFonts w:eastAsiaTheme="minorEastAsia"/>
          <w:color w:val="24292E"/>
        </w:rPr>
        <w:t>handle a wrong selection or mistake here?”</w:t>
      </w:r>
    </w:p>
    <w:p w14:paraId="4DAC1758" w14:textId="3716E2E9" w:rsidR="613BF671" w:rsidRPr="002C1534" w:rsidRDefault="613BF671" w:rsidP="2C2C4532">
      <w:pPr>
        <w:numPr>
          <w:ilvl w:val="2"/>
          <w:numId w:val="2"/>
        </w:numPr>
        <w:spacing w:before="60" w:afterAutospacing="1"/>
        <w:rPr>
          <w:rFonts w:eastAsiaTheme="minorEastAsia"/>
          <w:color w:val="24292E"/>
        </w:rPr>
      </w:pPr>
      <w:r w:rsidRPr="002C1534">
        <w:rPr>
          <w:rFonts w:eastAsiaTheme="minorEastAsia"/>
          <w:color w:val="24292E"/>
        </w:rPr>
        <w:t>"Tell us how you felt about the</w:t>
      </w:r>
      <w:r w:rsidR="6D00BEF5" w:rsidRPr="002C1534">
        <w:rPr>
          <w:rFonts w:eastAsiaTheme="minorEastAsia"/>
          <w:color w:val="24292E"/>
        </w:rPr>
        <w:t xml:space="preserve"> speed at which information is presented in scripts and menus</w:t>
      </w:r>
      <w:r w:rsidR="7780E023" w:rsidRPr="002C1534">
        <w:rPr>
          <w:rFonts w:eastAsiaTheme="minorEastAsia"/>
          <w:color w:val="24292E"/>
        </w:rPr>
        <w:t>.”</w:t>
      </w:r>
    </w:p>
    <w:p w14:paraId="6A5F9585" w14:textId="7A8D88DB" w:rsidR="004705AF" w:rsidRPr="00BE3DDC" w:rsidRDefault="64C5B69A" w:rsidP="2C2C4532">
      <w:pPr>
        <w:numPr>
          <w:ilvl w:val="1"/>
          <w:numId w:val="2"/>
        </w:numPr>
        <w:spacing w:before="60" w:after="100" w:afterAutospacing="1"/>
        <w:rPr>
          <w:rFonts w:eastAsiaTheme="minorEastAsia"/>
          <w:color w:val="24292E"/>
        </w:rPr>
      </w:pPr>
      <w:r w:rsidRPr="2C2C4532">
        <w:rPr>
          <w:rFonts w:eastAsiaTheme="minorEastAsia"/>
          <w:color w:val="24292E"/>
        </w:rPr>
        <w:t>Facilitators will also ask more traditional interview questions after observing participants use the IVR. These questions will include:</w:t>
      </w:r>
    </w:p>
    <w:p w14:paraId="13C7572F" w14:textId="1B186E25" w:rsidR="00FB00E8" w:rsidRPr="002C1534" w:rsidRDefault="771E2D28" w:rsidP="2C2C4532">
      <w:pPr>
        <w:numPr>
          <w:ilvl w:val="2"/>
          <w:numId w:val="2"/>
        </w:numPr>
        <w:spacing w:before="60" w:after="100" w:afterAutospacing="1"/>
        <w:rPr>
          <w:rFonts w:eastAsiaTheme="minorEastAsia"/>
          <w:color w:val="24292E"/>
        </w:rPr>
      </w:pPr>
      <w:r w:rsidRPr="002C1534">
        <w:rPr>
          <w:rFonts w:eastAsiaTheme="minorEastAsia"/>
          <w:color w:val="24292E"/>
        </w:rPr>
        <w:t>[For</w:t>
      </w:r>
      <w:r w:rsidR="4A19FDB5" w:rsidRPr="002C1534">
        <w:rPr>
          <w:rFonts w:eastAsiaTheme="minorEastAsia"/>
          <w:color w:val="24292E"/>
        </w:rPr>
        <w:t xml:space="preserve"> users familiar with multiple VA IVRs</w:t>
      </w:r>
      <w:r w:rsidR="66DF10B2" w:rsidRPr="002C1534">
        <w:rPr>
          <w:rFonts w:eastAsiaTheme="minorEastAsia"/>
          <w:color w:val="24292E"/>
        </w:rPr>
        <w:t>]</w:t>
      </w:r>
      <w:r w:rsidR="4A19FDB5" w:rsidRPr="002C1534">
        <w:rPr>
          <w:rFonts w:eastAsiaTheme="minorEastAsia"/>
          <w:color w:val="24292E"/>
        </w:rPr>
        <w:t xml:space="preserve"> </w:t>
      </w:r>
      <w:r w:rsidR="6101C088" w:rsidRPr="002C1534">
        <w:rPr>
          <w:rFonts w:eastAsiaTheme="minorEastAsia"/>
          <w:color w:val="24292E"/>
        </w:rPr>
        <w:t>“W</w:t>
      </w:r>
      <w:r w:rsidR="4A19FDB5" w:rsidRPr="002C1534">
        <w:rPr>
          <w:rFonts w:eastAsiaTheme="minorEastAsia"/>
          <w:color w:val="24292E"/>
        </w:rPr>
        <w:t xml:space="preserve">hich line or number </w:t>
      </w:r>
      <w:r w:rsidR="731CB1E5" w:rsidRPr="002C1534">
        <w:rPr>
          <w:rFonts w:eastAsiaTheme="minorEastAsia"/>
          <w:color w:val="24292E"/>
        </w:rPr>
        <w:t xml:space="preserve">do you </w:t>
      </w:r>
      <w:r w:rsidR="4A19FDB5" w:rsidRPr="002C1534">
        <w:rPr>
          <w:rFonts w:eastAsiaTheme="minorEastAsia"/>
          <w:color w:val="24292E"/>
        </w:rPr>
        <w:t xml:space="preserve">feel behaves the most oddly when </w:t>
      </w:r>
      <w:r w:rsidR="5FC3D4BA" w:rsidRPr="002C1534">
        <w:rPr>
          <w:rFonts w:eastAsiaTheme="minorEastAsia"/>
          <w:color w:val="24292E"/>
        </w:rPr>
        <w:t xml:space="preserve">you </w:t>
      </w:r>
      <w:r w:rsidR="4A19FDB5" w:rsidRPr="002C1534">
        <w:rPr>
          <w:rFonts w:eastAsiaTheme="minorEastAsia"/>
          <w:color w:val="24292E"/>
        </w:rPr>
        <w:t>call it</w:t>
      </w:r>
      <w:r w:rsidR="0692DF82" w:rsidRPr="002C1534">
        <w:rPr>
          <w:rFonts w:eastAsiaTheme="minorEastAsia"/>
          <w:color w:val="24292E"/>
        </w:rPr>
        <w:t>?</w:t>
      </w:r>
      <w:r w:rsidR="77A25F4A" w:rsidRPr="002C1534">
        <w:rPr>
          <w:rFonts w:eastAsiaTheme="minorEastAsia"/>
          <w:color w:val="24292E"/>
        </w:rPr>
        <w:t>”</w:t>
      </w:r>
    </w:p>
    <w:p w14:paraId="488FE23F" w14:textId="01C1721F" w:rsidR="00FB00E8" w:rsidRDefault="699629D3" w:rsidP="2C2C4532">
      <w:pPr>
        <w:numPr>
          <w:ilvl w:val="2"/>
          <w:numId w:val="2"/>
        </w:numPr>
        <w:spacing w:before="60" w:after="100" w:afterAutospacing="1"/>
        <w:rPr>
          <w:color w:val="24292E"/>
        </w:rPr>
      </w:pPr>
      <w:r w:rsidRPr="2C2C4532">
        <w:rPr>
          <w:rFonts w:eastAsiaTheme="minorEastAsia"/>
          <w:color w:val="24292E"/>
        </w:rPr>
        <w:t>“Is there a VA phone number you call which has menu options that often causes you to make mistakes?”</w:t>
      </w:r>
    </w:p>
    <w:p w14:paraId="640EEDD6" w14:textId="0E9492A3" w:rsidR="00FB00E8" w:rsidRDefault="77A25F4A" w:rsidP="2C2C4532">
      <w:pPr>
        <w:pStyle w:val="ListParagraph"/>
        <w:numPr>
          <w:ilvl w:val="2"/>
          <w:numId w:val="2"/>
        </w:numPr>
        <w:spacing w:before="60" w:after="100" w:afterAutospacing="1"/>
        <w:rPr>
          <w:rFonts w:eastAsiaTheme="minorEastAsia"/>
          <w:color w:val="24292E"/>
        </w:rPr>
      </w:pPr>
      <w:r>
        <w:t>“</w:t>
      </w:r>
      <w:r w:rsidR="0692DF82">
        <w:t>How might VA</w:t>
      </w:r>
      <w:r w:rsidR="4A19FDB5">
        <w:t xml:space="preserve"> better align</w:t>
      </w:r>
      <w:r w:rsidR="2498E758">
        <w:t xml:space="preserve"> its phone systems</w:t>
      </w:r>
      <w:r w:rsidR="4A19FDB5">
        <w:t xml:space="preserve"> with other channels of communication</w:t>
      </w:r>
      <w:r w:rsidR="7A53E9B3">
        <w:t xml:space="preserve"> (websites, mail, in-person)?”</w:t>
      </w:r>
    </w:p>
    <w:p w14:paraId="5516D62C" w14:textId="78D8DE8C" w:rsidR="00FB00E8" w:rsidRDefault="53BA6A24" w:rsidP="2C2C4532">
      <w:pPr>
        <w:pStyle w:val="ListParagraph"/>
        <w:numPr>
          <w:ilvl w:val="2"/>
          <w:numId w:val="2"/>
        </w:numPr>
        <w:spacing w:before="60" w:after="100" w:afterAutospacing="1"/>
        <w:rPr>
          <w:rFonts w:eastAsiaTheme="minorEastAsia"/>
        </w:rPr>
      </w:pPr>
      <w:r>
        <w:t>“</w:t>
      </w:r>
      <w:r w:rsidR="6BC82D4E">
        <w:t xml:space="preserve">When using VA phone numbers, in what situations do you find yourself wanting the option to speak to </w:t>
      </w:r>
      <w:r w:rsidR="16CD3738">
        <w:t>an operator/agent</w:t>
      </w:r>
      <w:r w:rsidR="336D7588">
        <w:t>? How frequently do you feel this way?”</w:t>
      </w:r>
    </w:p>
    <w:p w14:paraId="57E560B8" w14:textId="5C40B0C7" w:rsidR="00FB00E8" w:rsidRDefault="2C07A309" w:rsidP="2C2C4532">
      <w:pPr>
        <w:pStyle w:val="ListParagraph"/>
        <w:numPr>
          <w:ilvl w:val="2"/>
          <w:numId w:val="2"/>
        </w:numPr>
        <w:spacing w:before="60" w:after="100" w:afterAutospacing="1"/>
        <w:rPr>
          <w:rFonts w:eastAsiaTheme="minorEastAsia"/>
          <w:color w:val="24292E"/>
        </w:rPr>
      </w:pPr>
      <w:r>
        <w:t>“Where might a</w:t>
      </w:r>
      <w:r w:rsidR="16CD3738">
        <w:t xml:space="preserve"> call</w:t>
      </w:r>
      <w:r w:rsidR="648B35F4">
        <w:t>-</w:t>
      </w:r>
      <w:r w:rsidR="16CD3738">
        <w:t>back option</w:t>
      </w:r>
      <w:r w:rsidR="0C4AB1CD">
        <w:t xml:space="preserve"> be most beneficial?”</w:t>
      </w:r>
    </w:p>
    <w:p w14:paraId="1374A40F" w14:textId="61320948" w:rsidR="0C4AB1CD" w:rsidRDefault="0C4AB1CD" w:rsidP="2C2C4532">
      <w:pPr>
        <w:pStyle w:val="ListParagraph"/>
        <w:numPr>
          <w:ilvl w:val="2"/>
          <w:numId w:val="2"/>
        </w:numPr>
        <w:rPr>
          <w:rFonts w:eastAsiaTheme="minorEastAsia"/>
          <w:color w:val="24292E"/>
        </w:rPr>
      </w:pPr>
      <w:r>
        <w:t xml:space="preserve">“Tell us about scenarios when you </w:t>
      </w:r>
      <w:r w:rsidR="16CD3738">
        <w:t xml:space="preserve">want </w:t>
      </w:r>
      <w:r w:rsidR="49D466DA">
        <w:t>the ability</w:t>
      </w:r>
      <w:r w:rsidR="16CD3738">
        <w:t xml:space="preserve"> to skip </w:t>
      </w:r>
      <w:r w:rsidR="71B1C1EE">
        <w:t>over messages and to another part of the phone system.”</w:t>
      </w:r>
    </w:p>
    <w:p w14:paraId="42443B2A" w14:textId="55766DFC" w:rsidR="16CD3738" w:rsidRDefault="16CD3738" w:rsidP="2C2C4532">
      <w:pPr>
        <w:pStyle w:val="ListParagraph"/>
        <w:numPr>
          <w:ilvl w:val="2"/>
          <w:numId w:val="2"/>
        </w:numPr>
        <w:rPr>
          <w:rFonts w:eastAsiaTheme="minorEastAsia"/>
        </w:rPr>
      </w:pPr>
      <w:r>
        <w:t>Explore where users believe there is a great need for the IVR to pass their responses or information on to a live agent</w:t>
      </w:r>
    </w:p>
    <w:p w14:paraId="217F48D8" w14:textId="4CF5B162" w:rsidR="00B278D8" w:rsidRPr="0007000F" w:rsidRDefault="4DF54252" w:rsidP="2C2C4532">
      <w:pPr>
        <w:numPr>
          <w:ilvl w:val="0"/>
          <w:numId w:val="2"/>
        </w:numPr>
        <w:spacing w:before="60" w:after="100" w:afterAutospacing="1"/>
        <w:rPr>
          <w:rFonts w:eastAsia="Times New Roman"/>
          <w:color w:val="24292E"/>
        </w:rPr>
      </w:pPr>
      <w:r w:rsidRPr="2C2C4532">
        <w:rPr>
          <w:rFonts w:eastAsiaTheme="minorEastAsia"/>
          <w:b/>
          <w:bCs/>
          <w:color w:val="24292E"/>
        </w:rPr>
        <w:t>Hypothesis</w:t>
      </w:r>
      <w:r w:rsidRPr="2C2C4532">
        <w:rPr>
          <w:rFonts w:eastAsia="Times New Roman"/>
          <w:b/>
          <w:bCs/>
          <w:color w:val="24292E"/>
        </w:rPr>
        <w:t xml:space="preserve">: </w:t>
      </w:r>
      <w:r w:rsidRPr="2C2C4532">
        <w:rPr>
          <w:rFonts w:eastAsia="Times New Roman"/>
          <w:color w:val="24292E"/>
        </w:rPr>
        <w:t>What is your hypothesis for this research?</w:t>
      </w:r>
      <w:r w:rsidR="00C34C24">
        <w:br/>
      </w:r>
      <w:r w:rsidR="5083C787" w:rsidRPr="2C2C4532">
        <w:rPr>
          <w:rFonts w:eastAsia="Times New Roman"/>
          <w:color w:val="24292E"/>
        </w:rPr>
        <w:t xml:space="preserve">Our hypothesis is that </w:t>
      </w:r>
      <w:r w:rsidR="6F58080C" w:rsidRPr="2C2C4532">
        <w:rPr>
          <w:rFonts w:eastAsia="Times New Roman"/>
          <w:color w:val="24292E"/>
        </w:rPr>
        <w:t>callers</w:t>
      </w:r>
      <w:r w:rsidR="72FE6356" w:rsidRPr="2C2C4532">
        <w:rPr>
          <w:rFonts w:eastAsia="Times New Roman"/>
          <w:color w:val="24292E"/>
        </w:rPr>
        <w:t xml:space="preserve"> </w:t>
      </w:r>
      <w:r w:rsidR="2C3942B1" w:rsidRPr="2C2C4532">
        <w:rPr>
          <w:rFonts w:eastAsia="Times New Roman"/>
          <w:color w:val="24292E"/>
        </w:rPr>
        <w:t>need more flexibility, choice, and guidance when using a VA IVR system in order to efficiently complete the task at hand</w:t>
      </w:r>
      <w:r w:rsidR="32D8263A" w:rsidRPr="2C2C4532">
        <w:rPr>
          <w:rFonts w:eastAsia="Times New Roman"/>
          <w:color w:val="24292E"/>
        </w:rPr>
        <w:t>.</w:t>
      </w:r>
      <w:r w:rsidR="4762A171" w:rsidRPr="2C2C4532">
        <w:rPr>
          <w:rFonts w:eastAsia="Times New Roman"/>
          <w:color w:val="24292E"/>
        </w:rPr>
        <w:t xml:space="preserve"> We also hypothesize that greater consistency and standardization of how IVRs </w:t>
      </w:r>
      <w:proofErr w:type="gramStart"/>
      <w:r w:rsidR="4762A171" w:rsidRPr="2C2C4532">
        <w:rPr>
          <w:rFonts w:eastAsia="Times New Roman"/>
          <w:color w:val="24292E"/>
        </w:rPr>
        <w:t>behave</w:t>
      </w:r>
      <w:proofErr w:type="gramEnd"/>
      <w:r w:rsidR="4762A171" w:rsidRPr="2C2C4532">
        <w:rPr>
          <w:rFonts w:eastAsia="Times New Roman"/>
          <w:color w:val="24292E"/>
        </w:rPr>
        <w:t xml:space="preserve"> and sound will improve the </w:t>
      </w:r>
      <w:r w:rsidR="4800ED93" w:rsidRPr="2C2C4532">
        <w:rPr>
          <w:rFonts w:eastAsia="Times New Roman"/>
          <w:color w:val="24292E"/>
        </w:rPr>
        <w:t>caller</w:t>
      </w:r>
      <w:r w:rsidR="29CA75F6" w:rsidRPr="2C2C4532">
        <w:rPr>
          <w:rFonts w:eastAsia="Times New Roman"/>
          <w:color w:val="24292E"/>
        </w:rPr>
        <w:t xml:space="preserve"> </w:t>
      </w:r>
      <w:r w:rsidR="4762A171" w:rsidRPr="2C2C4532">
        <w:rPr>
          <w:rFonts w:eastAsia="Times New Roman"/>
          <w:color w:val="24292E"/>
        </w:rPr>
        <w:t>experience for all.</w:t>
      </w:r>
    </w:p>
    <w:p w14:paraId="26B53CF2" w14:textId="2427AF5D" w:rsidR="00C34C24" w:rsidRPr="00BE3DDC" w:rsidRDefault="00C34C24" w:rsidP="00B278D8">
      <w:pPr>
        <w:spacing w:before="60" w:after="100" w:afterAutospacing="1"/>
        <w:rPr>
          <w:rFonts w:eastAsia="Times New Roman" w:cstheme="minorHAnsi"/>
          <w:color w:val="24292E"/>
        </w:rPr>
      </w:pPr>
      <w:r w:rsidRPr="00BE3DDC">
        <w:rPr>
          <w:rFonts w:eastAsia="Times New Roman" w:cstheme="minorHAnsi"/>
          <w:b/>
          <w:bCs/>
          <w:color w:val="24292E"/>
          <w:sz w:val="36"/>
          <w:szCs w:val="36"/>
        </w:rPr>
        <w:t>Method</w:t>
      </w:r>
    </w:p>
    <w:p w14:paraId="6CC5E2A6" w14:textId="218FC3A5" w:rsidR="00BE7F48" w:rsidRPr="00CD211C" w:rsidRDefault="00505EE1" w:rsidP="00365148">
      <w:pPr>
        <w:numPr>
          <w:ilvl w:val="0"/>
          <w:numId w:val="3"/>
        </w:numPr>
        <w:tabs>
          <w:tab w:val="clear" w:pos="720"/>
        </w:tabs>
        <w:spacing w:before="100" w:beforeAutospacing="1" w:after="100" w:afterAutospacing="1"/>
        <w:ind w:left="360"/>
        <w:rPr>
          <w:rFonts w:eastAsia="Times New Roman" w:cstheme="minorHAnsi"/>
          <w:color w:val="24292E"/>
        </w:rPr>
      </w:pPr>
      <w:r w:rsidRPr="00365148">
        <w:rPr>
          <w:rFonts w:eastAsia="Times New Roman" w:cstheme="minorHAnsi"/>
          <w:color w:val="24292E"/>
        </w:rPr>
        <w:t xml:space="preserve">Research </w:t>
      </w:r>
      <w:r w:rsidR="00C34C24" w:rsidRPr="00365148">
        <w:rPr>
          <w:rFonts w:eastAsia="Times New Roman" w:cstheme="minorHAnsi"/>
          <w:color w:val="24292E"/>
        </w:rPr>
        <w:t>Methodologies</w:t>
      </w:r>
      <w:r w:rsidR="00C34C24" w:rsidRPr="00BE3DDC">
        <w:rPr>
          <w:rFonts w:eastAsia="Times New Roman" w:cstheme="minorHAnsi"/>
          <w:color w:val="24292E"/>
        </w:rPr>
        <w:t xml:space="preserve">: </w:t>
      </w:r>
    </w:p>
    <w:p w14:paraId="345E40A2" w14:textId="4D9AD7CF" w:rsidR="00BE7F48" w:rsidRPr="00BE7F48" w:rsidRDefault="4DF54252" w:rsidP="2C2C4532">
      <w:pPr>
        <w:numPr>
          <w:ilvl w:val="1"/>
          <w:numId w:val="3"/>
        </w:numPr>
        <w:tabs>
          <w:tab w:val="clear" w:pos="1440"/>
          <w:tab w:val="num" w:pos="1080"/>
        </w:tabs>
        <w:spacing w:before="100" w:beforeAutospacing="1" w:after="100" w:afterAutospacing="1"/>
        <w:ind w:left="1080" w:hanging="270"/>
        <w:rPr>
          <w:rFonts w:eastAsia="Times New Roman"/>
          <w:color w:val="24292E"/>
        </w:rPr>
      </w:pPr>
      <w:r w:rsidRPr="2C2C4532">
        <w:rPr>
          <w:rFonts w:eastAsia="Times New Roman"/>
          <w:color w:val="24292E"/>
        </w:rPr>
        <w:t>Directed interviews</w:t>
      </w:r>
      <w:r w:rsidR="6F58080C" w:rsidRPr="2C2C4532">
        <w:rPr>
          <w:rFonts w:eastAsia="Times New Roman"/>
          <w:color w:val="24292E"/>
        </w:rPr>
        <w:t xml:space="preserve"> in which the HCD team</w:t>
      </w:r>
      <w:r w:rsidR="2F616E87" w:rsidRPr="2C2C4532">
        <w:rPr>
          <w:rFonts w:eastAsia="Times New Roman"/>
          <w:color w:val="24292E"/>
        </w:rPr>
        <w:t xml:space="preserve"> </w:t>
      </w:r>
      <w:r w:rsidR="0CCB2DB5" w:rsidRPr="2C2C4532">
        <w:rPr>
          <w:rFonts w:eastAsia="Times New Roman"/>
          <w:color w:val="24292E"/>
        </w:rPr>
        <w:t xml:space="preserve">facilitates </w:t>
      </w:r>
      <w:r w:rsidR="6F58080C" w:rsidRPr="2C2C4532">
        <w:rPr>
          <w:rFonts w:eastAsia="Times New Roman"/>
          <w:color w:val="24292E"/>
        </w:rPr>
        <w:t>the participant navigating various key VA IVR systems using specific jobs-to-be-done. In addition to observing and recording the participant’s actions, the HCD team will probe with questions on moments of frustration, confusion, delight, and success.</w:t>
      </w:r>
    </w:p>
    <w:p w14:paraId="1F383301" w14:textId="338B65AD" w:rsidR="00C34C24" w:rsidRPr="00BE3DDC" w:rsidRDefault="00B50345" w:rsidP="00365148">
      <w:pPr>
        <w:numPr>
          <w:ilvl w:val="1"/>
          <w:numId w:val="3"/>
        </w:numPr>
        <w:tabs>
          <w:tab w:val="clear" w:pos="1440"/>
          <w:tab w:val="num" w:pos="1080"/>
        </w:tabs>
        <w:spacing w:before="100" w:beforeAutospacing="1" w:after="100" w:afterAutospacing="1"/>
        <w:ind w:left="1080" w:hanging="270"/>
        <w:rPr>
          <w:rFonts w:eastAsia="Times New Roman" w:cstheme="minorHAnsi"/>
          <w:color w:val="24292E"/>
        </w:rPr>
      </w:pPr>
      <w:r w:rsidRPr="00BE3DDC">
        <w:rPr>
          <w:rFonts w:eastAsia="Times New Roman" w:cstheme="minorHAnsi"/>
          <w:color w:val="24292E"/>
        </w:rPr>
        <w:t>All interviews</w:t>
      </w:r>
      <w:r w:rsidR="383DBB14" w:rsidRPr="00BE3DDC">
        <w:rPr>
          <w:rFonts w:eastAsia="Times New Roman" w:cstheme="minorHAnsi"/>
          <w:color w:val="24292E"/>
        </w:rPr>
        <w:t xml:space="preserve"> and activities</w:t>
      </w:r>
      <w:r w:rsidRPr="00BE3DDC">
        <w:rPr>
          <w:rFonts w:eastAsia="Times New Roman" w:cstheme="minorHAnsi"/>
          <w:color w:val="24292E"/>
        </w:rPr>
        <w:t xml:space="preserve"> will be </w:t>
      </w:r>
      <w:r w:rsidR="64330F3B" w:rsidRPr="00BE3DDC">
        <w:rPr>
          <w:rFonts w:eastAsia="Times New Roman" w:cstheme="minorHAnsi"/>
          <w:color w:val="24292E"/>
        </w:rPr>
        <w:t>remotely</w:t>
      </w:r>
      <w:r w:rsidRPr="00BE3DDC">
        <w:rPr>
          <w:rFonts w:eastAsia="Times New Roman" w:cstheme="minorHAnsi"/>
          <w:color w:val="24292E"/>
        </w:rPr>
        <w:t xml:space="preserve"> </w:t>
      </w:r>
      <w:r w:rsidR="00C34C24" w:rsidRPr="00BE3DDC">
        <w:rPr>
          <w:rFonts w:eastAsia="Times New Roman" w:cstheme="minorHAnsi"/>
          <w:color w:val="24292E"/>
        </w:rPr>
        <w:t>moderated</w:t>
      </w:r>
      <w:r w:rsidR="0AB688F6" w:rsidRPr="00BE3DDC">
        <w:rPr>
          <w:rFonts w:eastAsia="Times New Roman" w:cstheme="minorHAnsi"/>
          <w:color w:val="24292E"/>
        </w:rPr>
        <w:t xml:space="preserve"> and tailored to meet participant needs or constraints</w:t>
      </w:r>
    </w:p>
    <w:p w14:paraId="4A096BDA" w14:textId="52AAB708" w:rsidR="00C34C24" w:rsidRPr="00BE3DDC" w:rsidRDefault="00C34C24" w:rsidP="00C34C24">
      <w:pPr>
        <w:numPr>
          <w:ilvl w:val="0"/>
          <w:numId w:val="5"/>
        </w:numPr>
        <w:spacing w:before="100" w:beforeAutospacing="1" w:after="100" w:afterAutospacing="1"/>
        <w:rPr>
          <w:rFonts w:eastAsia="Times New Roman" w:cstheme="minorHAnsi"/>
          <w:color w:val="24292E"/>
        </w:rPr>
      </w:pPr>
      <w:r w:rsidRPr="00BE3DDC">
        <w:rPr>
          <w:rFonts w:eastAsia="Times New Roman" w:cstheme="minorHAnsi"/>
          <w:color w:val="24292E"/>
        </w:rPr>
        <w:t>Why this method? How does this methodology help you answer your research questions?</w:t>
      </w:r>
    </w:p>
    <w:p w14:paraId="7A3C87E4" w14:textId="0E7B2DD2" w:rsidR="00505EE1" w:rsidRPr="00BE3DDC" w:rsidRDefault="00505EE1" w:rsidP="37FD0AF5">
      <w:pPr>
        <w:numPr>
          <w:ilvl w:val="1"/>
          <w:numId w:val="5"/>
        </w:numPr>
        <w:spacing w:before="100" w:beforeAutospacing="1" w:after="100" w:afterAutospacing="1"/>
        <w:rPr>
          <w:rFonts w:eastAsia="Times New Roman"/>
          <w:color w:val="24292E"/>
        </w:rPr>
      </w:pPr>
      <w:r w:rsidRPr="37FD0AF5">
        <w:rPr>
          <w:rFonts w:eastAsia="Times New Roman"/>
          <w:color w:val="24292E"/>
        </w:rPr>
        <w:t xml:space="preserve">Directed interviews allow </w:t>
      </w:r>
      <w:r w:rsidR="006C4B0C" w:rsidRPr="37FD0AF5">
        <w:rPr>
          <w:rFonts w:eastAsia="Times New Roman"/>
          <w:color w:val="24292E"/>
        </w:rPr>
        <w:t>the team</w:t>
      </w:r>
      <w:r w:rsidRPr="37FD0AF5">
        <w:rPr>
          <w:rFonts w:eastAsia="Times New Roman"/>
          <w:color w:val="24292E"/>
        </w:rPr>
        <w:t xml:space="preserve"> to gather specific</w:t>
      </w:r>
      <w:r w:rsidR="007C6943">
        <w:rPr>
          <w:rFonts w:eastAsia="Times New Roman"/>
          <w:color w:val="24292E"/>
        </w:rPr>
        <w:t xml:space="preserve"> and</w:t>
      </w:r>
      <w:r w:rsidRPr="37FD0AF5">
        <w:rPr>
          <w:rFonts w:eastAsia="Times New Roman"/>
          <w:color w:val="24292E"/>
        </w:rPr>
        <w:t xml:space="preserve"> nuanced feedback regarding </w:t>
      </w:r>
      <w:r w:rsidR="007C6943">
        <w:rPr>
          <w:rFonts w:eastAsia="Times New Roman"/>
          <w:color w:val="24292E"/>
        </w:rPr>
        <w:t>how the participant experiences different parts of VA’s IVRs.</w:t>
      </w:r>
    </w:p>
    <w:p w14:paraId="222A6DBA" w14:textId="1F0C24EC" w:rsidR="00505EE1" w:rsidRPr="00BE3DDC" w:rsidRDefault="00505EE1" w:rsidP="00505EE1">
      <w:pPr>
        <w:numPr>
          <w:ilvl w:val="1"/>
          <w:numId w:val="5"/>
        </w:numPr>
        <w:spacing w:before="100" w:beforeAutospacing="1" w:after="100" w:afterAutospacing="1"/>
        <w:rPr>
          <w:rFonts w:eastAsia="Times New Roman" w:cstheme="minorHAnsi"/>
          <w:color w:val="24292E"/>
        </w:rPr>
      </w:pPr>
      <w:r w:rsidRPr="00BE3DDC">
        <w:rPr>
          <w:rFonts w:eastAsia="Times New Roman" w:cstheme="minorHAnsi"/>
          <w:color w:val="24292E"/>
        </w:rPr>
        <w:t>Due to the COVID-19 pandemic, these sessions will be remote</w:t>
      </w:r>
    </w:p>
    <w:p w14:paraId="2FF13C11" w14:textId="5CF98C39" w:rsidR="00505EE1" w:rsidRPr="00BE3DDC" w:rsidRDefault="0007000F" w:rsidP="37FD0AF5">
      <w:pPr>
        <w:numPr>
          <w:ilvl w:val="1"/>
          <w:numId w:val="5"/>
        </w:numPr>
        <w:spacing w:before="100" w:beforeAutospacing="1" w:after="100" w:afterAutospacing="1"/>
        <w:rPr>
          <w:rFonts w:eastAsia="Times New Roman"/>
          <w:color w:val="24292E"/>
        </w:rPr>
      </w:pPr>
      <w:r>
        <w:rPr>
          <w:rFonts w:eastAsia="Times New Roman"/>
          <w:color w:val="24292E"/>
        </w:rPr>
        <w:t>Calling IVRs together with the participants</w:t>
      </w:r>
      <w:r w:rsidR="00505EE1" w:rsidRPr="37FD0AF5">
        <w:rPr>
          <w:rFonts w:eastAsia="Times New Roman"/>
          <w:color w:val="24292E"/>
        </w:rPr>
        <w:t xml:space="preserve"> will help </w:t>
      </w:r>
      <w:r w:rsidR="006C4B0C" w:rsidRPr="37FD0AF5">
        <w:rPr>
          <w:rFonts w:eastAsia="Times New Roman"/>
          <w:color w:val="24292E"/>
        </w:rPr>
        <w:t>the research team</w:t>
      </w:r>
      <w:r w:rsidR="40F68827" w:rsidRPr="37FD0AF5">
        <w:rPr>
          <w:rFonts w:eastAsia="Times New Roman"/>
          <w:color w:val="24292E"/>
        </w:rPr>
        <w:t xml:space="preserve"> </w:t>
      </w:r>
      <w:r w:rsidR="00025362">
        <w:rPr>
          <w:rFonts w:eastAsia="Times New Roman"/>
          <w:color w:val="24292E"/>
        </w:rPr>
        <w:t>collaborate</w:t>
      </w:r>
      <w:r w:rsidR="00025362" w:rsidRPr="37FD0AF5">
        <w:rPr>
          <w:rFonts w:eastAsia="Times New Roman"/>
          <w:color w:val="24292E"/>
        </w:rPr>
        <w:t xml:space="preserve"> </w:t>
      </w:r>
      <w:r w:rsidR="00505EE1" w:rsidRPr="37FD0AF5">
        <w:rPr>
          <w:rFonts w:eastAsia="Times New Roman"/>
          <w:color w:val="24292E"/>
        </w:rPr>
        <w:t xml:space="preserve">with the </w:t>
      </w:r>
      <w:r w:rsidR="006C4B0C" w:rsidRPr="37FD0AF5">
        <w:rPr>
          <w:rFonts w:eastAsia="Times New Roman"/>
          <w:color w:val="24292E"/>
        </w:rPr>
        <w:t>u</w:t>
      </w:r>
      <w:r w:rsidR="00505EE1" w:rsidRPr="37FD0AF5">
        <w:rPr>
          <w:rFonts w:eastAsia="Times New Roman"/>
          <w:color w:val="24292E"/>
        </w:rPr>
        <w:t xml:space="preserve">sers to </w:t>
      </w:r>
      <w:r>
        <w:rPr>
          <w:rFonts w:eastAsia="Times New Roman"/>
          <w:color w:val="24292E"/>
        </w:rPr>
        <w:t>fully understand their needs as a user of the IVRs</w:t>
      </w:r>
      <w:r w:rsidR="002E7144">
        <w:rPr>
          <w:rFonts w:eastAsia="Times New Roman"/>
          <w:color w:val="24292E"/>
        </w:rPr>
        <w:t xml:space="preserve"> and explore what they may want improved</w:t>
      </w:r>
    </w:p>
    <w:p w14:paraId="667B76C4" w14:textId="5ECAF7EA" w:rsidR="00C34C24" w:rsidRPr="00BE3DDC" w:rsidRDefault="4DF54252" w:rsidP="2C2C4532">
      <w:pPr>
        <w:numPr>
          <w:ilvl w:val="0"/>
          <w:numId w:val="5"/>
        </w:numPr>
        <w:spacing w:before="60" w:after="100" w:afterAutospacing="1"/>
        <w:rPr>
          <w:rFonts w:eastAsia="Times New Roman"/>
          <w:color w:val="24292E"/>
        </w:rPr>
      </w:pPr>
      <w:r w:rsidRPr="2C2C4532">
        <w:rPr>
          <w:rFonts w:eastAsia="Times New Roman"/>
          <w:color w:val="24292E"/>
        </w:rPr>
        <w:t>Where are you planning to do your research? </w:t>
      </w:r>
      <w:r w:rsidR="00C34C24">
        <w:br/>
      </w:r>
      <w:r w:rsidR="2F245321" w:rsidRPr="2C2C4532">
        <w:rPr>
          <w:rFonts w:eastAsia="Times New Roman"/>
          <w:color w:val="24292E"/>
        </w:rPr>
        <w:t>The research team</w:t>
      </w:r>
      <w:r w:rsidR="49CC26B6" w:rsidRPr="2C2C4532">
        <w:rPr>
          <w:rFonts w:eastAsia="Times New Roman"/>
          <w:color w:val="24292E"/>
        </w:rPr>
        <w:t xml:space="preserve"> will </w:t>
      </w:r>
      <w:r w:rsidR="2F245321" w:rsidRPr="2C2C4532">
        <w:rPr>
          <w:rFonts w:eastAsia="Times New Roman"/>
          <w:color w:val="24292E"/>
        </w:rPr>
        <w:t>use</w:t>
      </w:r>
      <w:r w:rsidR="49CC26B6" w:rsidRPr="2C2C4532">
        <w:rPr>
          <w:rFonts w:eastAsia="Times New Roman"/>
          <w:color w:val="24292E"/>
        </w:rPr>
        <w:t xml:space="preserve"> </w:t>
      </w:r>
      <w:r w:rsidR="27331E17" w:rsidRPr="2C2C4532">
        <w:rPr>
          <w:rFonts w:eastAsia="Times New Roman"/>
          <w:color w:val="24292E"/>
        </w:rPr>
        <w:t xml:space="preserve">Perigean Zoom </w:t>
      </w:r>
      <w:r w:rsidR="49CC26B6" w:rsidRPr="2C2C4532">
        <w:rPr>
          <w:rFonts w:eastAsia="Times New Roman"/>
          <w:color w:val="24292E"/>
        </w:rPr>
        <w:t>and MURAL as a remote facilitation tool.</w:t>
      </w:r>
      <w:r w:rsidR="10A142BF" w:rsidRPr="2C2C4532">
        <w:rPr>
          <w:rFonts w:eastAsia="Times New Roman"/>
          <w:color w:val="24292E"/>
        </w:rPr>
        <w:t xml:space="preserve"> This methodology </w:t>
      </w:r>
      <w:r w:rsidR="4854EE8D" w:rsidRPr="2C2C4532">
        <w:rPr>
          <w:rFonts w:eastAsia="Times New Roman"/>
          <w:color w:val="24292E"/>
        </w:rPr>
        <w:t xml:space="preserve">has been used on numerous MCT projects by the </w:t>
      </w:r>
      <w:commentRangeStart w:id="2"/>
      <w:commentRangeStart w:id="3"/>
      <w:commentRangeStart w:id="4"/>
      <w:commentRangeStart w:id="5"/>
      <w:commentRangeStart w:id="6"/>
      <w:commentRangeStart w:id="7"/>
      <w:r w:rsidR="4854EE8D" w:rsidRPr="2C2C4532">
        <w:rPr>
          <w:rFonts w:eastAsia="Times New Roman"/>
          <w:color w:val="24292E"/>
        </w:rPr>
        <w:t>HCD</w:t>
      </w:r>
      <w:commentRangeEnd w:id="2"/>
      <w:r w:rsidR="00C34C24">
        <w:rPr>
          <w:rStyle w:val="CommentReference"/>
        </w:rPr>
        <w:commentReference w:id="2"/>
      </w:r>
      <w:commentRangeEnd w:id="3"/>
      <w:r w:rsidR="00C34C24">
        <w:rPr>
          <w:rStyle w:val="CommentReference"/>
        </w:rPr>
        <w:commentReference w:id="3"/>
      </w:r>
      <w:commentRangeEnd w:id="4"/>
      <w:r w:rsidR="00C34C24">
        <w:rPr>
          <w:rStyle w:val="CommentReference"/>
        </w:rPr>
        <w:commentReference w:id="4"/>
      </w:r>
      <w:commentRangeEnd w:id="5"/>
      <w:r w:rsidR="00C34C24">
        <w:rPr>
          <w:rStyle w:val="CommentReference"/>
        </w:rPr>
        <w:commentReference w:id="5"/>
      </w:r>
      <w:commentRangeEnd w:id="6"/>
      <w:r w:rsidR="00C34C24">
        <w:rPr>
          <w:rStyle w:val="CommentReference"/>
        </w:rPr>
        <w:commentReference w:id="6"/>
      </w:r>
      <w:commentRangeEnd w:id="7"/>
      <w:r w:rsidR="00C34C24">
        <w:rPr>
          <w:rStyle w:val="CommentReference"/>
        </w:rPr>
        <w:commentReference w:id="7"/>
      </w:r>
      <w:r w:rsidR="4854EE8D" w:rsidRPr="2C2C4532">
        <w:rPr>
          <w:rFonts w:eastAsia="Times New Roman"/>
          <w:color w:val="24292E"/>
        </w:rPr>
        <w:t xml:space="preserve"> team</w:t>
      </w:r>
    </w:p>
    <w:p w14:paraId="3B7BDD20" w14:textId="3EED95D1" w:rsidR="00B90CFF" w:rsidRPr="00BE3DDC" w:rsidRDefault="4DF54252" w:rsidP="2C2C4532">
      <w:pPr>
        <w:numPr>
          <w:ilvl w:val="0"/>
          <w:numId w:val="5"/>
        </w:numPr>
        <w:spacing w:before="60" w:after="100" w:afterAutospacing="1"/>
        <w:rPr>
          <w:rFonts w:eastAsia="Times New Roman"/>
          <w:color w:val="24292E"/>
        </w:rPr>
      </w:pPr>
      <w:r w:rsidRPr="2C2C4532">
        <w:rPr>
          <w:rFonts w:eastAsia="Times New Roman"/>
          <w:color w:val="24292E"/>
        </w:rPr>
        <w:t>What will you be testing? </w:t>
      </w:r>
      <w:r w:rsidR="00C34C24">
        <w:br/>
      </w:r>
      <w:r w:rsidR="4854EE8D" w:rsidRPr="2C2C4532">
        <w:rPr>
          <w:rFonts w:eastAsia="Times New Roman"/>
          <w:color w:val="24292E"/>
        </w:rPr>
        <w:t>We will be calling various VA phone numbers which use an IVR system to automatically field and direct callers to the information or agent queues they need</w:t>
      </w:r>
      <w:r w:rsidR="03A25BED" w:rsidRPr="2C2C4532">
        <w:rPr>
          <w:rFonts w:eastAsia="Times New Roman"/>
          <w:color w:val="24292E"/>
        </w:rPr>
        <w:t>.</w:t>
      </w:r>
    </w:p>
    <w:p w14:paraId="7E254373" w14:textId="1AC03BDF" w:rsidR="00B90CFF" w:rsidRPr="00BE3DDC" w:rsidRDefault="4DF54252" w:rsidP="2C2C4532">
      <w:pPr>
        <w:numPr>
          <w:ilvl w:val="0"/>
          <w:numId w:val="5"/>
        </w:numPr>
        <w:spacing w:before="60" w:after="100" w:afterAutospacing="1"/>
        <w:rPr>
          <w:rFonts w:eastAsia="Times New Roman"/>
          <w:color w:val="24292E"/>
          <w:highlight w:val="yellow"/>
        </w:rPr>
      </w:pPr>
      <w:r w:rsidRPr="2C2C4532">
        <w:rPr>
          <w:rFonts w:eastAsia="Times New Roman"/>
          <w:color w:val="24292E"/>
        </w:rPr>
        <w:t>If remote: What tool do you plan to use</w:t>
      </w:r>
      <w:r w:rsidR="27331E17" w:rsidRPr="2C2C4532">
        <w:rPr>
          <w:rFonts w:eastAsia="Times New Roman"/>
          <w:color w:val="24292E"/>
        </w:rPr>
        <w:t xml:space="preserve">? </w:t>
      </w:r>
      <w:r w:rsidR="00C34C24">
        <w:br/>
      </w:r>
      <w:r w:rsidR="27331E17" w:rsidRPr="2C2C4532">
        <w:rPr>
          <w:rFonts w:eastAsia="Times New Roman"/>
          <w:color w:val="24292E"/>
        </w:rPr>
        <w:t>Perigean Zoom</w:t>
      </w:r>
      <w:r w:rsidR="4854EE8D" w:rsidRPr="2C2C4532">
        <w:rPr>
          <w:rFonts w:eastAsia="Times New Roman"/>
          <w:color w:val="24292E"/>
        </w:rPr>
        <w:t xml:space="preserve"> and </w:t>
      </w:r>
      <w:r w:rsidR="00AB15A4">
        <w:rPr>
          <w:rFonts w:eastAsia="Times New Roman"/>
          <w:color w:val="24292E"/>
        </w:rPr>
        <w:t xml:space="preserve">caller’s personal </w:t>
      </w:r>
      <w:r w:rsidR="4854EE8D" w:rsidRPr="2C2C4532">
        <w:rPr>
          <w:rFonts w:eastAsia="Times New Roman"/>
          <w:color w:val="24292E"/>
        </w:rPr>
        <w:t>phone</w:t>
      </w:r>
      <w:r w:rsidR="69CCACF1" w:rsidRPr="2C2C4532">
        <w:rPr>
          <w:rFonts w:eastAsia="Times New Roman"/>
          <w:color w:val="24292E"/>
        </w:rPr>
        <w:t xml:space="preserve">. </w:t>
      </w:r>
      <w:r w:rsidR="69CCACF1" w:rsidRPr="2C2C4532">
        <w:rPr>
          <w:rFonts w:eastAsia="Times New Roman"/>
          <w:color w:val="24292E"/>
          <w:highlight w:val="yellow"/>
        </w:rPr>
        <w:t xml:space="preserve">The research team needs to confirm that the Perigean Zoom account will allow </w:t>
      </w:r>
      <w:r w:rsidR="19EF63A4" w:rsidRPr="2C2C4532">
        <w:rPr>
          <w:rFonts w:eastAsia="Times New Roman"/>
          <w:color w:val="24292E"/>
          <w:highlight w:val="yellow"/>
        </w:rPr>
        <w:t xml:space="preserve">us to dial an external phone number and both the facilitator and participant will be able to use the dial pad once the call is connected. </w:t>
      </w:r>
      <w:r w:rsidR="69CCACF1" w:rsidRPr="2C2C4532">
        <w:rPr>
          <w:rFonts w:eastAsia="Times New Roman"/>
          <w:color w:val="24292E"/>
          <w:highlight w:val="yellow"/>
        </w:rPr>
        <w:t xml:space="preserve">If this is not possible, we will still use Zoom, but the participant will simply use their </w:t>
      </w:r>
      <w:r w:rsidR="006B1FAD">
        <w:rPr>
          <w:rFonts w:eastAsia="Times New Roman"/>
          <w:color w:val="24292E"/>
          <w:highlight w:val="yellow"/>
        </w:rPr>
        <w:t>personal</w:t>
      </w:r>
      <w:r w:rsidR="69CCACF1" w:rsidRPr="2C2C4532">
        <w:rPr>
          <w:rFonts w:eastAsia="Times New Roman"/>
          <w:color w:val="24292E"/>
          <w:highlight w:val="yellow"/>
        </w:rPr>
        <w:t xml:space="preserve"> phone to call the IVRs and have it on speake</w:t>
      </w:r>
      <w:r w:rsidR="5AD483A9" w:rsidRPr="2C2C4532">
        <w:rPr>
          <w:rFonts w:eastAsia="Times New Roman"/>
          <w:color w:val="24292E"/>
          <w:highlight w:val="yellow"/>
        </w:rPr>
        <w:t>rphone near their computer microphone.</w:t>
      </w:r>
      <w:r w:rsidR="0935F734" w:rsidRPr="2C2C4532">
        <w:rPr>
          <w:rFonts w:eastAsia="Times New Roman"/>
          <w:color w:val="24292E"/>
          <w:highlight w:val="yellow"/>
        </w:rPr>
        <w:t xml:space="preserve"> In the latter case, the participant would either verbalize their selection (number pressed) or show us their dial pad using their webcam.</w:t>
      </w:r>
    </w:p>
    <w:p w14:paraId="560983F2" w14:textId="4784E4CF" w:rsidR="00C34C24" w:rsidRPr="00BE3DDC" w:rsidRDefault="00C34C24" w:rsidP="0093213F">
      <w:pPr>
        <w:spacing w:before="360" w:after="240" w:afterAutospacing="1"/>
        <w:outlineLvl w:val="1"/>
        <w:rPr>
          <w:rFonts w:eastAsia="Times New Roman" w:cstheme="minorHAnsi"/>
          <w:color w:val="24292E"/>
        </w:rPr>
      </w:pPr>
      <w:r w:rsidRPr="00BE3DDC">
        <w:rPr>
          <w:rFonts w:eastAsia="Times New Roman" w:cstheme="minorHAnsi"/>
          <w:b/>
          <w:bCs/>
          <w:color w:val="24292E"/>
          <w:sz w:val="36"/>
          <w:szCs w:val="36"/>
        </w:rPr>
        <w:t>Participants and Recruitment</w:t>
      </w:r>
      <w:r w:rsidR="00E46A9F">
        <w:rPr>
          <w:rFonts w:eastAsia="Times New Roman" w:cstheme="minorHAnsi"/>
          <w:color w:val="24292E"/>
        </w:rPr>
        <w:br/>
      </w:r>
      <w:r w:rsidRPr="00BE3DDC">
        <w:rPr>
          <w:rFonts w:eastAsia="Times New Roman" w:cstheme="minorHAnsi"/>
          <w:color w:val="24292E"/>
        </w:rPr>
        <w:t>Please list your participant criteria in two categories-</w:t>
      </w:r>
    </w:p>
    <w:p w14:paraId="4372BBA6" w14:textId="056D1731" w:rsidR="0093213F" w:rsidRPr="000B0D7B" w:rsidRDefault="00C34C24" w:rsidP="000B0D7B">
      <w:pPr>
        <w:pStyle w:val="ListParagraph"/>
        <w:numPr>
          <w:ilvl w:val="1"/>
          <w:numId w:val="5"/>
        </w:numPr>
        <w:spacing w:before="240" w:after="240"/>
        <w:rPr>
          <w:rFonts w:eastAsia="Times New Roman"/>
          <w:color w:val="24292E"/>
        </w:rPr>
      </w:pPr>
      <w:r w:rsidRPr="000B0D7B">
        <w:rPr>
          <w:rFonts w:eastAsia="Times New Roman"/>
          <w:b/>
          <w:color w:val="24292E"/>
        </w:rPr>
        <w:t>Primary criteria / Must have</w:t>
      </w:r>
      <w:r w:rsidRPr="000B0D7B">
        <w:rPr>
          <w:rFonts w:eastAsia="Times New Roman"/>
          <w:color w:val="24292E"/>
        </w:rPr>
        <w:t xml:space="preserve"> - what absolutely must be true in order to run your study? The clearer you can write </w:t>
      </w:r>
      <w:proofErr w:type="gramStart"/>
      <w:r w:rsidRPr="000B0D7B">
        <w:rPr>
          <w:rFonts w:eastAsia="Times New Roman"/>
          <w:color w:val="24292E"/>
        </w:rPr>
        <w:t>this criteria</w:t>
      </w:r>
      <w:proofErr w:type="gramEnd"/>
      <w:r w:rsidRPr="000B0D7B">
        <w:rPr>
          <w:rFonts w:eastAsia="Times New Roman"/>
          <w:color w:val="24292E"/>
        </w:rPr>
        <w:t>, the easier it is to find matches for your study. (</w:t>
      </w:r>
      <w:proofErr w:type="gramStart"/>
      <w:r w:rsidRPr="000B0D7B">
        <w:rPr>
          <w:rFonts w:eastAsia="Times New Roman"/>
          <w:color w:val="24292E"/>
        </w:rPr>
        <w:t>i.e.</w:t>
      </w:r>
      <w:proofErr w:type="gramEnd"/>
      <w:r w:rsidRPr="000B0D7B">
        <w:rPr>
          <w:rFonts w:eastAsia="Times New Roman"/>
          <w:color w:val="24292E"/>
        </w:rPr>
        <w:t xml:space="preserve"> if your study will only work if you're talking to Veterans who have My HealtheVet premium accounts, mention that here. OR, if you are using a prototype tool that will not work well with screen readers, mention that as well.)</w:t>
      </w:r>
    </w:p>
    <w:p w14:paraId="3F2DA61F" w14:textId="66AED23A" w:rsidR="0093213F" w:rsidRPr="0093213F" w:rsidRDefault="67D54BE0" w:rsidP="00F84CDC">
      <w:pPr>
        <w:spacing w:before="240" w:after="240"/>
        <w:ind w:left="720"/>
        <w:rPr>
          <w:color w:val="24292E"/>
        </w:rPr>
      </w:pPr>
      <w:r w:rsidRPr="2C2C4532">
        <w:rPr>
          <w:rFonts w:eastAsia="Times New Roman"/>
          <w:color w:val="24292E"/>
        </w:rPr>
        <w:t xml:space="preserve">The pool of </w:t>
      </w:r>
      <w:r w:rsidR="633979DE" w:rsidRPr="2C2C4532">
        <w:rPr>
          <w:rFonts w:eastAsia="Times New Roman"/>
          <w:color w:val="24292E"/>
        </w:rPr>
        <w:t xml:space="preserve">potential </w:t>
      </w:r>
      <w:r w:rsidRPr="2C2C4532">
        <w:rPr>
          <w:rFonts w:eastAsia="Times New Roman"/>
          <w:color w:val="24292E"/>
        </w:rPr>
        <w:t xml:space="preserve">participants should be comprised of at least </w:t>
      </w:r>
      <w:commentRangeStart w:id="8"/>
      <w:commentRangeStart w:id="9"/>
      <w:r w:rsidR="369BAF2A" w:rsidRPr="2C2C4532">
        <w:rPr>
          <w:rFonts w:eastAsia="Times New Roman"/>
          <w:color w:val="24292E"/>
        </w:rPr>
        <w:t>2</w:t>
      </w:r>
      <w:r w:rsidR="1B164DB7" w:rsidRPr="2C2C4532">
        <w:rPr>
          <w:rFonts w:eastAsia="Times New Roman"/>
          <w:color w:val="24292E"/>
        </w:rPr>
        <w:t>5</w:t>
      </w:r>
      <w:r w:rsidR="369BAF2A" w:rsidRPr="2C2C4532">
        <w:rPr>
          <w:rFonts w:eastAsia="Times New Roman"/>
          <w:color w:val="24292E"/>
        </w:rPr>
        <w:t xml:space="preserve"> </w:t>
      </w:r>
      <w:commentRangeEnd w:id="8"/>
      <w:r w:rsidR="7B5E3A0D">
        <w:rPr>
          <w:rStyle w:val="CommentReference"/>
        </w:rPr>
        <w:commentReference w:id="8"/>
      </w:r>
      <w:commentRangeEnd w:id="9"/>
      <w:r w:rsidR="7B5E3A0D">
        <w:rPr>
          <w:rStyle w:val="CommentReference"/>
        </w:rPr>
        <w:commentReference w:id="9"/>
      </w:r>
      <w:r w:rsidRPr="2C2C4532">
        <w:rPr>
          <w:rFonts w:eastAsia="Times New Roman"/>
          <w:color w:val="24292E"/>
        </w:rPr>
        <w:t>individuals with the following demographic</w:t>
      </w:r>
      <w:r w:rsidR="646C4942" w:rsidRPr="2C2C4532">
        <w:rPr>
          <w:rFonts w:eastAsia="Times New Roman"/>
          <w:color w:val="24292E"/>
        </w:rPr>
        <w:t xml:space="preserve"> and user characteristics:</w:t>
      </w:r>
    </w:p>
    <w:p w14:paraId="2A065E74" w14:textId="686F7086" w:rsidR="4748456E" w:rsidRPr="0035176F" w:rsidRDefault="48CE9DB3" w:rsidP="00F84CDC">
      <w:pPr>
        <w:pStyle w:val="ListParagraph"/>
        <w:numPr>
          <w:ilvl w:val="1"/>
          <w:numId w:val="14"/>
        </w:numPr>
        <w:spacing w:before="240" w:after="240"/>
        <w:rPr>
          <w:rFonts w:eastAsia="Times New Roman"/>
          <w:color w:val="24292E"/>
        </w:rPr>
      </w:pPr>
      <w:commentRangeStart w:id="10"/>
      <w:commentRangeStart w:id="11"/>
      <w:commentRangeStart w:id="12"/>
      <w:commentRangeStart w:id="13"/>
      <w:r w:rsidRPr="2C2C4532">
        <w:rPr>
          <w:rFonts w:eastAsia="Times New Roman"/>
          <w:color w:val="24292E"/>
        </w:rPr>
        <w:t xml:space="preserve">At least </w:t>
      </w:r>
      <w:r w:rsidR="7075161D" w:rsidRPr="2C2C4532">
        <w:rPr>
          <w:rFonts w:eastAsia="Times New Roman"/>
          <w:color w:val="24292E"/>
        </w:rPr>
        <w:t>5</w:t>
      </w:r>
      <w:r w:rsidR="4E3569E6" w:rsidRPr="2C2C4532">
        <w:rPr>
          <w:rFonts w:eastAsia="Times New Roman"/>
          <w:color w:val="24292E"/>
        </w:rPr>
        <w:t xml:space="preserve"> </w:t>
      </w:r>
      <w:r w:rsidR="7F57FD27" w:rsidRPr="2C2C4532">
        <w:rPr>
          <w:rFonts w:eastAsia="Times New Roman"/>
          <w:color w:val="24292E"/>
        </w:rPr>
        <w:t>aged</w:t>
      </w:r>
      <w:r w:rsidR="1D794151" w:rsidRPr="2C2C4532">
        <w:rPr>
          <w:rFonts w:eastAsia="Times New Roman"/>
          <w:color w:val="24292E"/>
        </w:rPr>
        <w:t xml:space="preserve"> </w:t>
      </w:r>
      <w:r w:rsidR="081EFBC5" w:rsidRPr="2C2C4532">
        <w:rPr>
          <w:rFonts w:eastAsia="Times New Roman"/>
          <w:color w:val="24292E"/>
        </w:rPr>
        <w:t>6</w:t>
      </w:r>
      <w:r w:rsidR="63703FBC" w:rsidRPr="2C2C4532">
        <w:rPr>
          <w:rFonts w:eastAsia="Times New Roman"/>
          <w:color w:val="24292E"/>
        </w:rPr>
        <w:t>5</w:t>
      </w:r>
      <w:r w:rsidR="7C3D0770" w:rsidRPr="2C2C4532">
        <w:rPr>
          <w:rFonts w:eastAsia="Times New Roman"/>
          <w:color w:val="24292E"/>
        </w:rPr>
        <w:t xml:space="preserve"> or older</w:t>
      </w:r>
      <w:commentRangeEnd w:id="10"/>
      <w:r w:rsidR="61BF884F">
        <w:rPr>
          <w:rStyle w:val="CommentReference"/>
        </w:rPr>
        <w:commentReference w:id="10"/>
      </w:r>
      <w:commentRangeEnd w:id="11"/>
      <w:r w:rsidR="61BF884F">
        <w:rPr>
          <w:rStyle w:val="CommentReference"/>
        </w:rPr>
        <w:commentReference w:id="11"/>
      </w:r>
      <w:commentRangeEnd w:id="12"/>
      <w:r w:rsidR="61BF884F">
        <w:rPr>
          <w:rStyle w:val="CommentReference"/>
        </w:rPr>
        <w:commentReference w:id="12"/>
      </w:r>
      <w:commentRangeEnd w:id="13"/>
      <w:r w:rsidR="61BF884F">
        <w:rPr>
          <w:rStyle w:val="CommentReference"/>
        </w:rPr>
        <w:commentReference w:id="13"/>
      </w:r>
    </w:p>
    <w:p w14:paraId="7A344D40" w14:textId="56E91CCA" w:rsidR="7F37A22F" w:rsidRPr="0035176F" w:rsidRDefault="7BD6671D" w:rsidP="00F84CDC">
      <w:pPr>
        <w:pStyle w:val="ListParagraph"/>
        <w:numPr>
          <w:ilvl w:val="1"/>
          <w:numId w:val="14"/>
        </w:numPr>
        <w:spacing w:before="240" w:after="240"/>
        <w:rPr>
          <w:rFonts w:eastAsia="Times New Roman"/>
          <w:color w:val="24292E"/>
        </w:rPr>
      </w:pPr>
      <w:r w:rsidRPr="2C2C4532">
        <w:rPr>
          <w:rFonts w:eastAsia="Times New Roman"/>
          <w:color w:val="24292E"/>
        </w:rPr>
        <w:t xml:space="preserve">At least </w:t>
      </w:r>
      <w:r w:rsidR="494FC107" w:rsidRPr="2C2C4532">
        <w:rPr>
          <w:rFonts w:eastAsia="Times New Roman"/>
          <w:color w:val="24292E"/>
        </w:rPr>
        <w:t>3</w:t>
      </w:r>
      <w:r w:rsidR="1D794151" w:rsidRPr="2C2C4532">
        <w:rPr>
          <w:rFonts w:eastAsia="Times New Roman"/>
          <w:color w:val="24292E"/>
        </w:rPr>
        <w:t xml:space="preserve"> </w:t>
      </w:r>
      <w:r w:rsidR="22B981B1" w:rsidRPr="2C2C4532">
        <w:rPr>
          <w:rFonts w:eastAsia="Times New Roman"/>
          <w:color w:val="24292E"/>
        </w:rPr>
        <w:t>aged less than</w:t>
      </w:r>
      <w:r w:rsidR="7CE9C427" w:rsidRPr="2C2C4532">
        <w:rPr>
          <w:rFonts w:eastAsia="Times New Roman"/>
          <w:color w:val="24292E"/>
        </w:rPr>
        <w:t xml:space="preserve"> </w:t>
      </w:r>
      <w:r w:rsidR="48A1FD8E" w:rsidRPr="2C2C4532">
        <w:rPr>
          <w:rFonts w:eastAsia="Times New Roman"/>
          <w:color w:val="24292E"/>
        </w:rPr>
        <w:t>3</w:t>
      </w:r>
      <w:r w:rsidR="7CE9C427" w:rsidRPr="2C2C4532">
        <w:rPr>
          <w:rFonts w:eastAsia="Times New Roman"/>
          <w:color w:val="24292E"/>
        </w:rPr>
        <w:t>5</w:t>
      </w:r>
    </w:p>
    <w:p w14:paraId="4CB031BA" w14:textId="58D3D477" w:rsidR="0035176F" w:rsidRPr="00F84CDC" w:rsidRDefault="051B9B58" w:rsidP="00F84CDC">
      <w:pPr>
        <w:pStyle w:val="ListParagraph"/>
        <w:numPr>
          <w:ilvl w:val="1"/>
          <w:numId w:val="14"/>
        </w:numPr>
        <w:spacing w:before="240" w:after="240"/>
        <w:rPr>
          <w:rFonts w:eastAsia="Times New Roman"/>
          <w:color w:val="24292E"/>
        </w:rPr>
      </w:pPr>
      <w:r w:rsidRPr="2C2C4532">
        <w:rPr>
          <w:rFonts w:eastAsia="Times New Roman"/>
          <w:color w:val="24292E"/>
        </w:rPr>
        <w:t>At least 1</w:t>
      </w:r>
      <w:r w:rsidR="32C32BB8" w:rsidRPr="2C2C4532">
        <w:rPr>
          <w:rFonts w:eastAsia="Times New Roman"/>
          <w:color w:val="24292E"/>
        </w:rPr>
        <w:t>0</w:t>
      </w:r>
      <w:r w:rsidRPr="2C2C4532">
        <w:rPr>
          <w:rFonts w:eastAsia="Times New Roman"/>
          <w:color w:val="24292E"/>
        </w:rPr>
        <w:t xml:space="preserve"> </w:t>
      </w:r>
      <w:r w:rsidR="4F3CAA44" w:rsidRPr="2C2C4532">
        <w:rPr>
          <w:rFonts w:eastAsia="Times New Roman"/>
          <w:color w:val="24292E"/>
        </w:rPr>
        <w:t>Veterans</w:t>
      </w:r>
      <w:r w:rsidR="2E60C831" w:rsidRPr="2C2C4532">
        <w:rPr>
          <w:rFonts w:eastAsia="Times New Roman"/>
          <w:color w:val="24292E"/>
        </w:rPr>
        <w:t xml:space="preserve"> of any age who identif</w:t>
      </w:r>
      <w:r w:rsidR="12EB7E0C" w:rsidRPr="2C2C4532">
        <w:rPr>
          <w:rFonts w:eastAsia="Times New Roman"/>
          <w:color w:val="24292E"/>
        </w:rPr>
        <w:t>y</w:t>
      </w:r>
      <w:r w:rsidR="2E60C831" w:rsidRPr="2C2C4532">
        <w:rPr>
          <w:rFonts w:eastAsia="Times New Roman"/>
          <w:color w:val="24292E"/>
        </w:rPr>
        <w:t xml:space="preserve"> as wom</w:t>
      </w:r>
      <w:r w:rsidR="0F5334F4" w:rsidRPr="2C2C4532">
        <w:rPr>
          <w:rFonts w:eastAsia="Times New Roman"/>
          <w:color w:val="24292E"/>
        </w:rPr>
        <w:t>e</w:t>
      </w:r>
      <w:r w:rsidR="2E60C831" w:rsidRPr="2C2C4532">
        <w:rPr>
          <w:rFonts w:eastAsia="Times New Roman"/>
          <w:color w:val="24292E"/>
        </w:rPr>
        <w:t>n</w:t>
      </w:r>
    </w:p>
    <w:p w14:paraId="194A1E0B" w14:textId="4E59BFC9" w:rsidR="2A87EB52" w:rsidRPr="00FA3EBE" w:rsidRDefault="43992AB2" w:rsidP="00F84CDC">
      <w:pPr>
        <w:pStyle w:val="ListParagraph"/>
        <w:numPr>
          <w:ilvl w:val="1"/>
          <w:numId w:val="14"/>
        </w:numPr>
        <w:spacing w:before="240" w:after="240"/>
        <w:rPr>
          <w:rFonts w:eastAsia="Times New Roman"/>
          <w:color w:val="24292E"/>
        </w:rPr>
      </w:pPr>
      <w:r w:rsidRPr="2C2C4532">
        <w:rPr>
          <w:rFonts w:eastAsia="Times New Roman"/>
          <w:color w:val="24292E"/>
        </w:rPr>
        <w:t xml:space="preserve">At least </w:t>
      </w:r>
      <w:r w:rsidR="1F57A03B" w:rsidRPr="2C2C4532">
        <w:rPr>
          <w:rFonts w:eastAsia="Times New Roman"/>
          <w:color w:val="24292E"/>
        </w:rPr>
        <w:t>4</w:t>
      </w:r>
      <w:r w:rsidR="125F8F27" w:rsidRPr="2C2C4532">
        <w:rPr>
          <w:rFonts w:eastAsia="Times New Roman"/>
          <w:color w:val="24292E"/>
        </w:rPr>
        <w:t xml:space="preserve"> </w:t>
      </w:r>
      <w:r w:rsidR="53B9E9C7" w:rsidRPr="2C2C4532">
        <w:rPr>
          <w:rFonts w:eastAsia="Times New Roman"/>
          <w:color w:val="24292E"/>
        </w:rPr>
        <w:t>c</w:t>
      </w:r>
      <w:r w:rsidR="27331E17" w:rsidRPr="2C2C4532">
        <w:rPr>
          <w:rFonts w:eastAsia="Times New Roman"/>
          <w:color w:val="24292E"/>
        </w:rPr>
        <w:t>aregivers</w:t>
      </w:r>
      <w:r w:rsidR="1DE5175D">
        <w:t xml:space="preserve">: </w:t>
      </w:r>
      <w:r w:rsidR="21CF56E4" w:rsidRPr="2C2C4532">
        <w:rPr>
          <w:rFonts w:eastAsia="Times New Roman"/>
          <w:color w:val="24292E"/>
        </w:rPr>
        <w:t xml:space="preserve">Defined as an official or unofficial </w:t>
      </w:r>
      <w:r w:rsidR="3B020B0A" w:rsidRPr="2C2C4532">
        <w:rPr>
          <w:rFonts w:eastAsia="Times New Roman"/>
          <w:color w:val="24292E"/>
        </w:rPr>
        <w:t>provider of support necessary for Veterans to complete activities of daily living.</w:t>
      </w:r>
      <w:r w:rsidR="1DE5175D">
        <w:t xml:space="preserve"> (</w:t>
      </w:r>
      <w:r w:rsidR="5115240A" w:rsidRPr="2C2C4532">
        <w:rPr>
          <w:rFonts w:eastAsia="Times New Roman"/>
          <w:color w:val="24292E"/>
        </w:rPr>
        <w:t>May also be a Veteran</w:t>
      </w:r>
      <w:r w:rsidR="1DE5175D" w:rsidRPr="2C2C4532">
        <w:rPr>
          <w:rFonts w:eastAsia="Times New Roman"/>
          <w:color w:val="24292E"/>
        </w:rPr>
        <w:t>)</w:t>
      </w:r>
    </w:p>
    <w:p w14:paraId="090BA51C" w14:textId="24B58619" w:rsidR="00FA3EBE" w:rsidRPr="00C51F8B" w:rsidRDefault="4AED7A44" w:rsidP="00FA3EBE">
      <w:pPr>
        <w:pStyle w:val="ListParagraph"/>
        <w:numPr>
          <w:ilvl w:val="1"/>
          <w:numId w:val="14"/>
        </w:numPr>
        <w:spacing w:before="240" w:after="240"/>
        <w:rPr>
          <w:rFonts w:eastAsia="Times New Roman"/>
          <w:color w:val="24292E"/>
        </w:rPr>
      </w:pPr>
      <w:r w:rsidRPr="2C2C4532">
        <w:rPr>
          <w:rFonts w:eastAsia="Times New Roman"/>
          <w:color w:val="24292E"/>
        </w:rPr>
        <w:t xml:space="preserve">At least </w:t>
      </w:r>
      <w:r w:rsidR="46C740E3" w:rsidRPr="2C2C4532">
        <w:rPr>
          <w:rFonts w:eastAsia="Times New Roman"/>
          <w:color w:val="24292E"/>
        </w:rPr>
        <w:t>2</w:t>
      </w:r>
      <w:r w:rsidR="2F9D76C6" w:rsidRPr="2C2C4532">
        <w:rPr>
          <w:rFonts w:eastAsia="Times New Roman"/>
          <w:color w:val="24292E"/>
        </w:rPr>
        <w:t xml:space="preserve"> </w:t>
      </w:r>
      <w:r w:rsidR="748A88C5" w:rsidRPr="2C2C4532">
        <w:rPr>
          <w:rFonts w:eastAsia="Times New Roman"/>
          <w:color w:val="24292E"/>
        </w:rPr>
        <w:t>b</w:t>
      </w:r>
      <w:r w:rsidR="27331E17" w:rsidRPr="2C2C4532">
        <w:rPr>
          <w:rFonts w:eastAsia="Times New Roman"/>
          <w:color w:val="24292E"/>
        </w:rPr>
        <w:t>eneficiar</w:t>
      </w:r>
      <w:r w:rsidR="5001FE37" w:rsidRPr="2C2C4532">
        <w:rPr>
          <w:rFonts w:eastAsia="Times New Roman"/>
          <w:color w:val="24292E"/>
        </w:rPr>
        <w:t>ies</w:t>
      </w:r>
      <w:r w:rsidR="3060F6B3" w:rsidRPr="2C2C4532">
        <w:rPr>
          <w:rFonts w:eastAsia="Times New Roman"/>
          <w:color w:val="24292E"/>
        </w:rPr>
        <w:t xml:space="preserve"> utilizing VA benefits</w:t>
      </w:r>
      <w:r w:rsidR="34167CDA" w:rsidRPr="2C2C4532">
        <w:rPr>
          <w:rFonts w:eastAsia="Times New Roman"/>
          <w:color w:val="24292E"/>
        </w:rPr>
        <w:t xml:space="preserve"> as a dependent</w:t>
      </w:r>
    </w:p>
    <w:p w14:paraId="573A144B" w14:textId="11ADEE4A" w:rsidR="00930BA1" w:rsidRDefault="7F627C12" w:rsidP="00FC614D">
      <w:pPr>
        <w:pStyle w:val="ListParagraph"/>
        <w:numPr>
          <w:ilvl w:val="1"/>
          <w:numId w:val="14"/>
        </w:numPr>
        <w:spacing w:before="240" w:after="240"/>
        <w:rPr>
          <w:rFonts w:eastAsia="Times New Roman"/>
          <w:color w:val="24292E"/>
        </w:rPr>
      </w:pPr>
      <w:r w:rsidRPr="2C2C4532">
        <w:rPr>
          <w:rFonts w:eastAsia="Times New Roman"/>
          <w:color w:val="24292E"/>
        </w:rPr>
        <w:t>At least 1 participant that identifies as being one who rarely uses</w:t>
      </w:r>
      <w:r w:rsidR="3E5F4261" w:rsidRPr="2C2C4532">
        <w:rPr>
          <w:rFonts w:eastAsia="Times New Roman"/>
          <w:color w:val="24292E"/>
        </w:rPr>
        <w:t xml:space="preserve"> or has never used</w:t>
      </w:r>
      <w:r w:rsidRPr="2C2C4532">
        <w:rPr>
          <w:rFonts w:eastAsia="Times New Roman"/>
          <w:color w:val="24292E"/>
        </w:rPr>
        <w:t xml:space="preserve"> VA phone numbers and call centers</w:t>
      </w:r>
    </w:p>
    <w:p w14:paraId="2F165A25" w14:textId="39876B0A" w:rsidR="00F97BC1" w:rsidRPr="00F97BC1" w:rsidRDefault="7F627C12" w:rsidP="00F97BC1">
      <w:pPr>
        <w:pStyle w:val="ListParagraph"/>
        <w:numPr>
          <w:ilvl w:val="1"/>
          <w:numId w:val="14"/>
        </w:numPr>
        <w:spacing w:before="240" w:after="240"/>
        <w:rPr>
          <w:rFonts w:eastAsia="Times New Roman"/>
          <w:color w:val="24292E"/>
        </w:rPr>
      </w:pPr>
      <w:r w:rsidRPr="2C2C4532">
        <w:rPr>
          <w:rFonts w:eastAsia="Times New Roman"/>
          <w:color w:val="24292E"/>
        </w:rPr>
        <w:t>At least 1 participant that identifies as being a frequent user of VA phone numbers and call centers</w:t>
      </w:r>
    </w:p>
    <w:p w14:paraId="2231EF0B" w14:textId="666F791D" w:rsidR="00930BA1" w:rsidRDefault="5495CD2C" w:rsidP="00FC614D">
      <w:pPr>
        <w:pStyle w:val="ListParagraph"/>
        <w:numPr>
          <w:ilvl w:val="1"/>
          <w:numId w:val="14"/>
        </w:numPr>
        <w:spacing w:before="240" w:after="240"/>
        <w:rPr>
          <w:rFonts w:eastAsia="Times New Roman"/>
          <w:color w:val="24292E"/>
        </w:rPr>
      </w:pPr>
      <w:r w:rsidRPr="2C2C4532">
        <w:rPr>
          <w:rFonts w:eastAsia="Times New Roman"/>
          <w:color w:val="24292E"/>
        </w:rPr>
        <w:t xml:space="preserve">All participants </w:t>
      </w:r>
      <w:r w:rsidR="0C226EA6" w:rsidRPr="2C2C4532">
        <w:rPr>
          <w:rFonts w:eastAsia="Times New Roman"/>
          <w:color w:val="24292E"/>
        </w:rPr>
        <w:t>should</w:t>
      </w:r>
      <w:r w:rsidR="27331E17" w:rsidRPr="2C2C4532">
        <w:rPr>
          <w:rFonts w:eastAsia="Times New Roman"/>
          <w:color w:val="24292E"/>
        </w:rPr>
        <w:t xml:space="preserve"> </w:t>
      </w:r>
      <w:r w:rsidR="3E9691E7" w:rsidRPr="2C2C4532">
        <w:rPr>
          <w:rFonts w:eastAsia="Times New Roman"/>
          <w:color w:val="24292E"/>
        </w:rPr>
        <w:t>be able</w:t>
      </w:r>
      <w:r w:rsidR="27331E17" w:rsidRPr="2C2C4532">
        <w:rPr>
          <w:rFonts w:eastAsia="Times New Roman"/>
          <w:color w:val="24292E"/>
        </w:rPr>
        <w:t xml:space="preserve"> to join the </w:t>
      </w:r>
      <w:r w:rsidR="4C5D35D2" w:rsidRPr="2C2C4532">
        <w:rPr>
          <w:rFonts w:eastAsia="Times New Roman"/>
          <w:color w:val="24292E"/>
        </w:rPr>
        <w:t>interview</w:t>
      </w:r>
      <w:r w:rsidR="27331E17" w:rsidRPr="2C2C4532">
        <w:rPr>
          <w:rFonts w:eastAsia="Times New Roman"/>
          <w:color w:val="24292E"/>
        </w:rPr>
        <w:t xml:space="preserve"> </w:t>
      </w:r>
      <w:r w:rsidR="1E5B108B" w:rsidRPr="2C2C4532">
        <w:rPr>
          <w:rFonts w:eastAsia="Times New Roman"/>
          <w:color w:val="24292E"/>
        </w:rPr>
        <w:t>using</w:t>
      </w:r>
      <w:r w:rsidR="27331E17" w:rsidRPr="2C2C4532">
        <w:rPr>
          <w:rFonts w:eastAsia="Times New Roman"/>
          <w:color w:val="24292E"/>
        </w:rPr>
        <w:t xml:space="preserve"> Zoom video</w:t>
      </w:r>
      <w:r w:rsidR="2B8FD6BA" w:rsidRPr="2C2C4532">
        <w:rPr>
          <w:rFonts w:eastAsia="Times New Roman"/>
          <w:color w:val="24292E"/>
        </w:rPr>
        <w:t xml:space="preserve"> and have a high</w:t>
      </w:r>
      <w:r w:rsidR="7F627C12" w:rsidRPr="2C2C4532">
        <w:rPr>
          <w:rFonts w:eastAsia="Times New Roman"/>
          <w:color w:val="24292E"/>
        </w:rPr>
        <w:t>-</w:t>
      </w:r>
      <w:r w:rsidR="2B8FD6BA" w:rsidRPr="2C2C4532">
        <w:rPr>
          <w:rFonts w:eastAsia="Times New Roman"/>
          <w:color w:val="24292E"/>
        </w:rPr>
        <w:t>speed internet connection</w:t>
      </w:r>
      <w:r w:rsidR="0C85D99C" w:rsidRPr="2C2C4532">
        <w:rPr>
          <w:rFonts w:eastAsia="Times New Roman"/>
          <w:color w:val="24292E"/>
        </w:rPr>
        <w:t xml:space="preserve">. </w:t>
      </w:r>
      <w:r w:rsidR="7F828EFE" w:rsidRPr="2C2C4532">
        <w:rPr>
          <w:rFonts w:eastAsia="Times New Roman"/>
          <w:color w:val="24292E"/>
        </w:rPr>
        <w:t>If this is not an option</w:t>
      </w:r>
      <w:r w:rsidR="681B0B13" w:rsidRPr="2C2C4532">
        <w:rPr>
          <w:rFonts w:eastAsia="Times New Roman"/>
          <w:color w:val="24292E"/>
        </w:rPr>
        <w:t>,</w:t>
      </w:r>
      <w:r w:rsidR="7F828EFE" w:rsidRPr="2C2C4532">
        <w:rPr>
          <w:rFonts w:eastAsia="Times New Roman"/>
          <w:color w:val="24292E"/>
        </w:rPr>
        <w:t xml:space="preserve"> a longer session </w:t>
      </w:r>
      <w:r w:rsidR="739C260B" w:rsidRPr="2C2C4532">
        <w:rPr>
          <w:rFonts w:eastAsia="Times New Roman"/>
          <w:color w:val="24292E"/>
        </w:rPr>
        <w:t xml:space="preserve">(90 minutes) </w:t>
      </w:r>
      <w:r w:rsidR="5AA901C3" w:rsidRPr="2C2C4532">
        <w:rPr>
          <w:rFonts w:eastAsia="Times New Roman"/>
          <w:color w:val="24292E"/>
        </w:rPr>
        <w:t>should be scheduled</w:t>
      </w:r>
      <w:r w:rsidR="7F828EFE" w:rsidRPr="2C2C4532">
        <w:rPr>
          <w:rFonts w:eastAsia="Times New Roman"/>
          <w:color w:val="24292E"/>
        </w:rPr>
        <w:t xml:space="preserve"> to account for time to communicate </w:t>
      </w:r>
      <w:r w:rsidR="0C85D99C" w:rsidRPr="2C2C4532">
        <w:rPr>
          <w:rFonts w:eastAsia="Times New Roman"/>
          <w:color w:val="24292E"/>
        </w:rPr>
        <w:t>input selections made by the participant on their dial pad</w:t>
      </w:r>
      <w:r w:rsidR="2B8FD6BA" w:rsidRPr="2C2C4532">
        <w:rPr>
          <w:rFonts w:eastAsia="Times New Roman"/>
          <w:color w:val="24292E"/>
        </w:rPr>
        <w:t>.</w:t>
      </w:r>
    </w:p>
    <w:p w14:paraId="1B6686E2" w14:textId="269915FC" w:rsidR="00B90CFF" w:rsidRPr="00BE3DDC" w:rsidRDefault="4DF54252" w:rsidP="2C2C4532">
      <w:pPr>
        <w:numPr>
          <w:ilvl w:val="0"/>
          <w:numId w:val="5"/>
        </w:numPr>
        <w:spacing w:before="240" w:after="240"/>
        <w:rPr>
          <w:rFonts w:eastAsia="Times New Roman"/>
          <w:color w:val="24292E"/>
        </w:rPr>
      </w:pPr>
      <w:r w:rsidRPr="2C2C4532">
        <w:rPr>
          <w:rFonts w:eastAsia="Times New Roman"/>
          <w:b/>
          <w:bCs/>
          <w:color w:val="24292E"/>
        </w:rPr>
        <w:t>Secondary criteria / Would like to have</w:t>
      </w:r>
      <w:r w:rsidRPr="2C2C4532">
        <w:rPr>
          <w:rFonts w:eastAsia="Times New Roman"/>
          <w:color w:val="24292E"/>
        </w:rPr>
        <w:t> - what other criteria would strengthen your results?</w:t>
      </w:r>
    </w:p>
    <w:p w14:paraId="7C5D7068" w14:textId="201B7686" w:rsidR="00B90CFF" w:rsidRPr="00BE3DDC" w:rsidRDefault="27331E17" w:rsidP="2C2C4532">
      <w:pPr>
        <w:numPr>
          <w:ilvl w:val="1"/>
          <w:numId w:val="5"/>
        </w:numPr>
        <w:spacing w:before="240" w:after="240"/>
        <w:rPr>
          <w:rFonts w:eastAsiaTheme="minorEastAsia"/>
          <w:color w:val="24292E"/>
        </w:rPr>
      </w:pPr>
      <w:r w:rsidRPr="2C2C4532">
        <w:rPr>
          <w:rFonts w:eastAsia="Times New Roman"/>
          <w:color w:val="24292E"/>
        </w:rPr>
        <w:t>3-5 people with</w:t>
      </w:r>
      <w:r w:rsidR="045959EB" w:rsidRPr="2C2C4532">
        <w:rPr>
          <w:rFonts w:eastAsia="Times New Roman"/>
          <w:color w:val="24292E"/>
        </w:rPr>
        <w:t xml:space="preserve"> recent </w:t>
      </w:r>
      <w:r w:rsidRPr="2C2C4532">
        <w:rPr>
          <w:rFonts w:eastAsia="Times New Roman"/>
          <w:color w:val="24292E"/>
        </w:rPr>
        <w:t>experience</w:t>
      </w:r>
      <w:r w:rsidR="37BEAF6E" w:rsidRPr="2C2C4532">
        <w:rPr>
          <w:rFonts w:eastAsia="Times New Roman"/>
          <w:color w:val="24292E"/>
        </w:rPr>
        <w:t xml:space="preserve"> (past 6-12 months)</w:t>
      </w:r>
      <w:r w:rsidRPr="2C2C4532">
        <w:rPr>
          <w:rFonts w:eastAsia="Times New Roman"/>
          <w:color w:val="24292E"/>
        </w:rPr>
        <w:t xml:space="preserve"> </w:t>
      </w:r>
      <w:r w:rsidR="3ED7C0FC" w:rsidRPr="2C2C4532">
        <w:rPr>
          <w:rFonts w:eastAsia="Times New Roman"/>
          <w:color w:val="24292E"/>
        </w:rPr>
        <w:t xml:space="preserve">using </w:t>
      </w:r>
      <w:r w:rsidRPr="2C2C4532">
        <w:rPr>
          <w:rFonts w:eastAsia="Times New Roman"/>
          <w:color w:val="24292E"/>
        </w:rPr>
        <w:t>VA</w:t>
      </w:r>
      <w:r w:rsidR="3ED7C0FC" w:rsidRPr="2C2C4532">
        <w:rPr>
          <w:rFonts w:eastAsia="Times New Roman"/>
          <w:color w:val="24292E"/>
        </w:rPr>
        <w:t xml:space="preserve"> call centers</w:t>
      </w:r>
      <w:r w:rsidR="045959EB" w:rsidRPr="2C2C4532">
        <w:rPr>
          <w:rFonts w:eastAsia="Times New Roman"/>
          <w:color w:val="24292E"/>
        </w:rPr>
        <w:t xml:space="preserve"> </w:t>
      </w:r>
    </w:p>
    <w:p w14:paraId="4C74CFCB" w14:textId="7415C04A" w:rsidR="00B90CFF" w:rsidRPr="00BE3DDC" w:rsidRDefault="27331E17" w:rsidP="002C0F96">
      <w:pPr>
        <w:numPr>
          <w:ilvl w:val="1"/>
          <w:numId w:val="5"/>
        </w:numPr>
        <w:spacing w:before="240" w:after="240"/>
        <w:rPr>
          <w:rFonts w:eastAsia="Times New Roman"/>
          <w:color w:val="24292E"/>
        </w:rPr>
      </w:pPr>
      <w:r w:rsidRPr="2C2C4532">
        <w:rPr>
          <w:rFonts w:eastAsia="Times New Roman"/>
          <w:color w:val="24292E"/>
        </w:rPr>
        <w:t>3-5 people with no</w:t>
      </w:r>
      <w:r w:rsidR="045959EB" w:rsidRPr="2C2C4532">
        <w:rPr>
          <w:rFonts w:eastAsia="Times New Roman"/>
          <w:color w:val="24292E"/>
        </w:rPr>
        <w:t xml:space="preserve"> recent</w:t>
      </w:r>
      <w:r w:rsidRPr="2C2C4532">
        <w:rPr>
          <w:rFonts w:eastAsia="Times New Roman"/>
          <w:color w:val="24292E"/>
        </w:rPr>
        <w:t xml:space="preserve"> experience </w:t>
      </w:r>
      <w:r w:rsidR="045959EB" w:rsidRPr="2C2C4532">
        <w:rPr>
          <w:rFonts w:eastAsia="Times New Roman"/>
          <w:color w:val="24292E"/>
        </w:rPr>
        <w:t xml:space="preserve">(12+ months) </w:t>
      </w:r>
      <w:r w:rsidR="61F47A0B" w:rsidRPr="2C2C4532">
        <w:rPr>
          <w:rFonts w:eastAsia="Times New Roman"/>
          <w:color w:val="24292E"/>
        </w:rPr>
        <w:t xml:space="preserve">using </w:t>
      </w:r>
      <w:r w:rsidRPr="2C2C4532">
        <w:rPr>
          <w:rFonts w:eastAsia="Times New Roman"/>
          <w:color w:val="24292E"/>
        </w:rPr>
        <w:t>VA</w:t>
      </w:r>
      <w:r w:rsidR="3ED7C0FC" w:rsidRPr="2C2C4532">
        <w:rPr>
          <w:rFonts w:eastAsia="Times New Roman"/>
          <w:color w:val="24292E"/>
        </w:rPr>
        <w:t xml:space="preserve"> call centers</w:t>
      </w:r>
    </w:p>
    <w:p w14:paraId="4BC76A5F" w14:textId="01036178" w:rsidR="72C44267" w:rsidRDefault="72C44267" w:rsidP="2C2C4532">
      <w:pPr>
        <w:numPr>
          <w:ilvl w:val="1"/>
          <w:numId w:val="5"/>
        </w:numPr>
        <w:spacing w:before="240" w:after="240"/>
        <w:rPr>
          <w:color w:val="24292E"/>
        </w:rPr>
      </w:pPr>
      <w:r w:rsidRPr="2C2C4532">
        <w:rPr>
          <w:rFonts w:eastAsia="Times New Roman"/>
          <w:color w:val="24292E"/>
        </w:rPr>
        <w:t>The next several questions will j</w:t>
      </w:r>
      <w:r w:rsidR="05E29C1C" w:rsidRPr="2C2C4532">
        <w:rPr>
          <w:rFonts w:eastAsia="Times New Roman"/>
          <w:color w:val="24292E"/>
        </w:rPr>
        <w:t xml:space="preserve">ust </w:t>
      </w:r>
      <w:r w:rsidRPr="2C2C4532">
        <w:rPr>
          <w:rFonts w:eastAsia="Times New Roman"/>
          <w:color w:val="24292E"/>
        </w:rPr>
        <w:t xml:space="preserve">help us customize the research to the participant. </w:t>
      </w:r>
      <w:r w:rsidR="2341095B" w:rsidRPr="2C2C4532">
        <w:rPr>
          <w:rFonts w:eastAsia="Times New Roman"/>
          <w:color w:val="24292E"/>
        </w:rPr>
        <w:t xml:space="preserve">The responses </w:t>
      </w:r>
      <w:r w:rsidRPr="2C2C4532">
        <w:rPr>
          <w:rFonts w:eastAsia="Times New Roman"/>
          <w:color w:val="24292E"/>
        </w:rPr>
        <w:t>w</w:t>
      </w:r>
      <w:r w:rsidR="73B73D33" w:rsidRPr="2C2C4532">
        <w:rPr>
          <w:rFonts w:eastAsia="Times New Roman"/>
          <w:color w:val="24292E"/>
        </w:rPr>
        <w:t>ill no</w:t>
      </w:r>
      <w:r w:rsidRPr="2C2C4532">
        <w:rPr>
          <w:rFonts w:eastAsia="Times New Roman"/>
          <w:color w:val="24292E"/>
        </w:rPr>
        <w:t xml:space="preserve">t disqualify anyone from </w:t>
      </w:r>
      <w:r w:rsidR="6E56680E" w:rsidRPr="2C2C4532">
        <w:rPr>
          <w:rFonts w:eastAsia="Times New Roman"/>
          <w:color w:val="24292E"/>
        </w:rPr>
        <w:t>participation</w:t>
      </w:r>
      <w:r w:rsidRPr="2C2C4532">
        <w:rPr>
          <w:rFonts w:eastAsia="Times New Roman"/>
          <w:color w:val="24292E"/>
        </w:rPr>
        <w:t>.</w:t>
      </w:r>
      <w:r>
        <w:br/>
      </w:r>
      <w:r w:rsidR="1F307762" w:rsidRPr="2C2C4532">
        <w:rPr>
          <w:rFonts w:eastAsia="Times New Roman"/>
          <w:color w:val="24292E"/>
        </w:rPr>
        <w:t xml:space="preserve">“Have you </w:t>
      </w:r>
      <w:r w:rsidR="78A6A6A9" w:rsidRPr="2C2C4532">
        <w:rPr>
          <w:rFonts w:eastAsia="Times New Roman"/>
          <w:color w:val="24292E"/>
        </w:rPr>
        <w:t>used</w:t>
      </w:r>
      <w:r w:rsidR="1F307762" w:rsidRPr="2C2C4532">
        <w:rPr>
          <w:rFonts w:eastAsia="Times New Roman"/>
          <w:color w:val="24292E"/>
        </w:rPr>
        <w:t xml:space="preserve"> (the following benefits/services)?”</w:t>
      </w:r>
    </w:p>
    <w:p w14:paraId="793FB5A7" w14:textId="65792EB0" w:rsidR="61456678" w:rsidRDefault="61456678" w:rsidP="2C2C4532">
      <w:pPr>
        <w:numPr>
          <w:ilvl w:val="2"/>
          <w:numId w:val="5"/>
        </w:numPr>
        <w:spacing w:before="240" w:after="240"/>
        <w:rPr>
          <w:color w:val="24292E"/>
        </w:rPr>
      </w:pPr>
      <w:r w:rsidRPr="2C2C4532">
        <w:rPr>
          <w:rFonts w:eastAsia="Times New Roman"/>
          <w:color w:val="24292E"/>
        </w:rPr>
        <w:t>“</w:t>
      </w:r>
      <w:r w:rsidR="1F307762" w:rsidRPr="2C2C4532">
        <w:rPr>
          <w:rFonts w:eastAsia="Times New Roman"/>
          <w:color w:val="24292E"/>
        </w:rPr>
        <w:t xml:space="preserve">VA </w:t>
      </w:r>
      <w:r w:rsidR="2BBEA959" w:rsidRPr="2C2C4532">
        <w:rPr>
          <w:rFonts w:eastAsia="Times New Roman"/>
          <w:color w:val="24292E"/>
        </w:rPr>
        <w:t>e</w:t>
      </w:r>
      <w:r w:rsidR="1F307762" w:rsidRPr="2C2C4532">
        <w:rPr>
          <w:rFonts w:eastAsia="Times New Roman"/>
          <w:color w:val="24292E"/>
        </w:rPr>
        <w:t xml:space="preserve">ducation </w:t>
      </w:r>
      <w:r w:rsidR="3F371966" w:rsidRPr="2C2C4532">
        <w:rPr>
          <w:rFonts w:eastAsia="Times New Roman"/>
          <w:color w:val="24292E"/>
        </w:rPr>
        <w:t>b</w:t>
      </w:r>
      <w:r w:rsidR="1F307762" w:rsidRPr="2C2C4532">
        <w:rPr>
          <w:rFonts w:eastAsia="Times New Roman"/>
          <w:color w:val="24292E"/>
        </w:rPr>
        <w:t>enefits</w:t>
      </w:r>
      <w:r w:rsidR="47A6071A" w:rsidRPr="2C2C4532">
        <w:rPr>
          <w:rFonts w:eastAsia="Times New Roman"/>
          <w:color w:val="24292E"/>
        </w:rPr>
        <w:t>”</w:t>
      </w:r>
    </w:p>
    <w:p w14:paraId="3CFD6AB3" w14:textId="640D5179" w:rsidR="47A6071A" w:rsidRDefault="47A6071A" w:rsidP="2C2C4532">
      <w:pPr>
        <w:numPr>
          <w:ilvl w:val="2"/>
          <w:numId w:val="5"/>
        </w:numPr>
        <w:spacing w:before="240" w:after="240"/>
        <w:rPr>
          <w:color w:val="24292E"/>
        </w:rPr>
      </w:pPr>
      <w:r w:rsidRPr="2C2C4532">
        <w:rPr>
          <w:rFonts w:eastAsia="Times New Roman"/>
          <w:color w:val="24292E"/>
        </w:rPr>
        <w:t xml:space="preserve">“VA </w:t>
      </w:r>
      <w:r w:rsidR="360D16CF" w:rsidRPr="2C2C4532">
        <w:rPr>
          <w:rFonts w:eastAsia="Times New Roman"/>
          <w:color w:val="24292E"/>
        </w:rPr>
        <w:t>p</w:t>
      </w:r>
      <w:r w:rsidRPr="2C2C4532">
        <w:rPr>
          <w:rFonts w:eastAsia="Times New Roman"/>
          <w:color w:val="24292E"/>
        </w:rPr>
        <w:t xml:space="preserve">harmacy </w:t>
      </w:r>
      <w:r w:rsidR="76DF2C87" w:rsidRPr="2C2C4532">
        <w:rPr>
          <w:rFonts w:eastAsia="Times New Roman"/>
          <w:color w:val="24292E"/>
        </w:rPr>
        <w:t>s</w:t>
      </w:r>
      <w:r w:rsidRPr="2C2C4532">
        <w:rPr>
          <w:rFonts w:eastAsia="Times New Roman"/>
          <w:color w:val="24292E"/>
        </w:rPr>
        <w:t>ervices”</w:t>
      </w:r>
    </w:p>
    <w:p w14:paraId="4FFA4B14" w14:textId="3304FEA4" w:rsidR="3BF4B16E" w:rsidRDefault="3BF4B16E" w:rsidP="2C2C4532">
      <w:pPr>
        <w:numPr>
          <w:ilvl w:val="2"/>
          <w:numId w:val="5"/>
        </w:numPr>
        <w:spacing w:before="240" w:after="240"/>
        <w:rPr>
          <w:color w:val="24292E"/>
        </w:rPr>
      </w:pPr>
      <w:r w:rsidRPr="2C2C4532">
        <w:rPr>
          <w:rFonts w:eastAsia="Times New Roman"/>
          <w:color w:val="24292E"/>
        </w:rPr>
        <w:t>“the VA Community Care program”</w:t>
      </w:r>
    </w:p>
    <w:p w14:paraId="173296B1" w14:textId="51D42E68" w:rsidR="00BE67ED" w:rsidRDefault="00BE67ED" w:rsidP="2C2C4532">
      <w:pPr>
        <w:numPr>
          <w:ilvl w:val="2"/>
          <w:numId w:val="5"/>
        </w:numPr>
        <w:spacing w:before="240" w:after="240"/>
        <w:rPr>
          <w:color w:val="24292E"/>
        </w:rPr>
      </w:pPr>
      <w:r w:rsidRPr="2C2C4532">
        <w:rPr>
          <w:rFonts w:eastAsia="Times New Roman"/>
          <w:color w:val="24292E"/>
        </w:rPr>
        <w:t>“any VA service that required you to pay a bill”</w:t>
      </w:r>
    </w:p>
    <w:p w14:paraId="161E4CF9" w14:textId="69355BED" w:rsidR="00C34C24" w:rsidRPr="004B3B73" w:rsidRDefault="4DF54252" w:rsidP="2C2C4532">
      <w:pPr>
        <w:numPr>
          <w:ilvl w:val="0"/>
          <w:numId w:val="9"/>
        </w:numPr>
        <w:spacing w:before="100" w:beforeAutospacing="1" w:after="100" w:afterAutospacing="1"/>
        <w:rPr>
          <w:rFonts w:eastAsia="Times New Roman"/>
          <w:color w:val="24292E"/>
        </w:rPr>
      </w:pPr>
      <w:r w:rsidRPr="2C2C4532">
        <w:rPr>
          <w:rFonts w:eastAsia="Times New Roman"/>
          <w:color w:val="24292E"/>
        </w:rPr>
        <w:t>What is your recruitment strategy? (If in person, describe how you will find participants. If remote, mention if you plan to draw from the existing recruiting contract - Perigean - or if there are other places where you would like to reach out to find participants specifically for this project. If you need help, please contact Research Contract Lead.)</w:t>
      </w:r>
      <w:r w:rsidR="3EB66CD7" w:rsidRPr="2C2C4532">
        <w:rPr>
          <w:rFonts w:eastAsia="Times New Roman"/>
          <w:color w:val="24292E"/>
        </w:rPr>
        <w:t xml:space="preserve"> </w:t>
      </w:r>
      <w:r w:rsidR="00C34C24">
        <w:br/>
      </w:r>
      <w:r w:rsidR="00C34C24">
        <w:br/>
      </w:r>
      <w:commentRangeStart w:id="14"/>
      <w:commentRangeStart w:id="15"/>
      <w:commentRangeStart w:id="16"/>
      <w:commentRangeStart w:id="17"/>
      <w:r w:rsidR="3EB66CD7" w:rsidRPr="2C2C4532">
        <w:rPr>
          <w:rFonts w:eastAsia="Times New Roman"/>
          <w:color w:val="24292E"/>
        </w:rPr>
        <w:t xml:space="preserve">The team plans to </w:t>
      </w:r>
      <w:r w:rsidR="73475C68" w:rsidRPr="2C2C4532">
        <w:rPr>
          <w:rFonts w:eastAsia="Times New Roman"/>
          <w:color w:val="24292E"/>
        </w:rPr>
        <w:t>use Perigean to manage participant recruitment for this project</w:t>
      </w:r>
      <w:r w:rsidR="5B9E67A2" w:rsidRPr="2C2C4532">
        <w:rPr>
          <w:rFonts w:eastAsia="Times New Roman"/>
          <w:color w:val="24292E"/>
        </w:rPr>
        <w:t xml:space="preserve"> in a manner that is consistent with the previous </w:t>
      </w:r>
      <w:r w:rsidR="297736E5" w:rsidRPr="2C2C4532">
        <w:rPr>
          <w:rFonts w:eastAsia="Times New Roman"/>
          <w:color w:val="24292E"/>
        </w:rPr>
        <w:t>MCT efforts</w:t>
      </w:r>
      <w:r w:rsidR="5B9E67A2" w:rsidRPr="2C2C4532">
        <w:rPr>
          <w:rFonts w:eastAsia="Times New Roman"/>
          <w:color w:val="24292E"/>
        </w:rPr>
        <w:t>.</w:t>
      </w:r>
      <w:r w:rsidR="33F0B11C" w:rsidRPr="2C2C4532">
        <w:rPr>
          <w:rFonts w:eastAsia="Times New Roman"/>
          <w:color w:val="24292E"/>
        </w:rPr>
        <w:t xml:space="preserve"> All research will be conducted remotely using online </w:t>
      </w:r>
      <w:r w:rsidR="6DB952BA" w:rsidRPr="2C2C4532">
        <w:rPr>
          <w:rFonts w:eastAsia="Times New Roman"/>
          <w:color w:val="24292E"/>
        </w:rPr>
        <w:t>collaboration</w:t>
      </w:r>
      <w:r w:rsidR="33F0B11C" w:rsidRPr="2C2C4532">
        <w:rPr>
          <w:rFonts w:eastAsia="Times New Roman"/>
          <w:color w:val="24292E"/>
        </w:rPr>
        <w:t xml:space="preserve"> tools and video conferencing software</w:t>
      </w:r>
      <w:r w:rsidR="3AA9CC27" w:rsidRPr="2C2C4532">
        <w:rPr>
          <w:rFonts w:eastAsia="Times New Roman"/>
          <w:color w:val="24292E"/>
        </w:rPr>
        <w:t xml:space="preserve">, which limits the pool of participants to those who can be recruited </w:t>
      </w:r>
      <w:r w:rsidR="24726282" w:rsidRPr="2C2C4532">
        <w:rPr>
          <w:rFonts w:eastAsia="Times New Roman"/>
          <w:color w:val="24292E"/>
        </w:rPr>
        <w:t xml:space="preserve">using digital tools. This aligns with </w:t>
      </w:r>
      <w:proofErr w:type="spellStart"/>
      <w:r w:rsidR="24726282" w:rsidRPr="2C2C4532">
        <w:rPr>
          <w:rFonts w:eastAsia="Times New Roman"/>
          <w:color w:val="24292E"/>
        </w:rPr>
        <w:t>Perigean’s</w:t>
      </w:r>
      <w:proofErr w:type="spellEnd"/>
      <w:r w:rsidR="24726282" w:rsidRPr="2C2C4532">
        <w:rPr>
          <w:rFonts w:eastAsia="Times New Roman"/>
          <w:color w:val="24292E"/>
        </w:rPr>
        <w:t xml:space="preserve"> methods and </w:t>
      </w:r>
      <w:r w:rsidR="3633AFE6" w:rsidRPr="2C2C4532">
        <w:rPr>
          <w:rFonts w:eastAsia="Times New Roman"/>
          <w:color w:val="24292E"/>
        </w:rPr>
        <w:t>limitations and will not require additional outreach or strategy for recruitment.</w:t>
      </w:r>
      <w:commentRangeEnd w:id="14"/>
      <w:r w:rsidR="00C34C24">
        <w:rPr>
          <w:rStyle w:val="CommentReference"/>
        </w:rPr>
        <w:commentReference w:id="14"/>
      </w:r>
      <w:commentRangeEnd w:id="15"/>
      <w:r w:rsidR="00C34C24">
        <w:rPr>
          <w:rStyle w:val="CommentReference"/>
        </w:rPr>
        <w:commentReference w:id="15"/>
      </w:r>
      <w:commentRangeEnd w:id="16"/>
      <w:r w:rsidR="00C34C24">
        <w:rPr>
          <w:rStyle w:val="CommentReference"/>
        </w:rPr>
        <w:commentReference w:id="16"/>
      </w:r>
      <w:commentRangeEnd w:id="17"/>
      <w:r w:rsidR="00C34C24">
        <w:rPr>
          <w:rStyle w:val="CommentReference"/>
        </w:rPr>
        <w:commentReference w:id="17"/>
      </w:r>
    </w:p>
    <w:p w14:paraId="237B9DFD" w14:textId="77777777" w:rsidR="00C34C24" w:rsidRPr="00BE3DDC" w:rsidRDefault="00C34C24" w:rsidP="00C34C24">
      <w:pPr>
        <w:spacing w:before="360" w:after="240"/>
        <w:outlineLvl w:val="1"/>
        <w:rPr>
          <w:rFonts w:eastAsia="Times New Roman" w:cstheme="minorHAnsi"/>
          <w:b/>
          <w:bCs/>
          <w:color w:val="24292E"/>
          <w:sz w:val="36"/>
          <w:szCs w:val="36"/>
        </w:rPr>
      </w:pPr>
      <w:r w:rsidRPr="00BE3DDC">
        <w:rPr>
          <w:rFonts w:eastAsia="Times New Roman" w:cstheme="minorHAnsi"/>
          <w:b/>
          <w:bCs/>
          <w:color w:val="24292E"/>
          <w:sz w:val="36"/>
          <w:szCs w:val="36"/>
        </w:rPr>
        <w:t>When?</w:t>
      </w:r>
    </w:p>
    <w:p w14:paraId="79449E22" w14:textId="71B1773C" w:rsidR="00E96E2A" w:rsidRPr="00BE3DDC" w:rsidRDefault="00C34C24" w:rsidP="00E96E2A">
      <w:pPr>
        <w:numPr>
          <w:ilvl w:val="0"/>
          <w:numId w:val="10"/>
        </w:numPr>
        <w:spacing w:before="100" w:beforeAutospacing="1" w:after="100" w:afterAutospacing="1"/>
        <w:rPr>
          <w:rFonts w:eastAsia="Times New Roman" w:cstheme="minorHAnsi"/>
          <w:color w:val="24292E"/>
        </w:rPr>
      </w:pPr>
      <w:r w:rsidRPr="00BE3DDC">
        <w:rPr>
          <w:rFonts w:eastAsia="Times New Roman" w:cstheme="minorHAnsi"/>
          <w:color w:val="24292E"/>
        </w:rPr>
        <w:t xml:space="preserve">Timeline: What dates do you plan to do research? </w:t>
      </w:r>
    </w:p>
    <w:p w14:paraId="403825D1" w14:textId="345B5F15" w:rsidR="00E96E2A" w:rsidRPr="00BE3DDC" w:rsidRDefault="045959EB" w:rsidP="2C2C4532">
      <w:pPr>
        <w:numPr>
          <w:ilvl w:val="1"/>
          <w:numId w:val="10"/>
        </w:numPr>
        <w:spacing w:before="100" w:beforeAutospacing="1" w:after="100" w:afterAutospacing="1"/>
        <w:rPr>
          <w:rFonts w:eastAsia="Times New Roman"/>
          <w:color w:val="24292E"/>
        </w:rPr>
      </w:pPr>
      <w:r w:rsidRPr="2C2C4532">
        <w:rPr>
          <w:rFonts w:eastAsia="Times New Roman"/>
          <w:color w:val="24292E"/>
        </w:rPr>
        <w:t xml:space="preserve">Week 1 of </w:t>
      </w:r>
      <w:r w:rsidR="188B20D0" w:rsidRPr="2C2C4532">
        <w:rPr>
          <w:rFonts w:eastAsia="Times New Roman"/>
          <w:color w:val="24292E"/>
        </w:rPr>
        <w:t>research</w:t>
      </w:r>
      <w:r w:rsidRPr="2C2C4532">
        <w:rPr>
          <w:rFonts w:eastAsia="Times New Roman"/>
          <w:color w:val="24292E"/>
        </w:rPr>
        <w:t xml:space="preserve">: </w:t>
      </w:r>
      <w:r w:rsidR="2D73E5B3" w:rsidRPr="2C2C4532">
        <w:rPr>
          <w:rFonts w:eastAsia="Times New Roman"/>
          <w:color w:val="24292E"/>
        </w:rPr>
        <w:t>November 1</w:t>
      </w:r>
      <w:r w:rsidRPr="2C2C4532">
        <w:rPr>
          <w:rFonts w:eastAsia="Times New Roman"/>
          <w:color w:val="24292E"/>
        </w:rPr>
        <w:t>-</w:t>
      </w:r>
      <w:r w:rsidR="78FA9CD2" w:rsidRPr="2C2C4532">
        <w:rPr>
          <w:rFonts w:eastAsia="Times New Roman"/>
          <w:color w:val="24292E"/>
        </w:rPr>
        <w:t>5</w:t>
      </w:r>
    </w:p>
    <w:p w14:paraId="6AC4D995" w14:textId="1424FA3C" w:rsidR="00E96E2A" w:rsidRPr="00BE3DDC" w:rsidRDefault="77B979A8" w:rsidP="2C2C4532">
      <w:pPr>
        <w:numPr>
          <w:ilvl w:val="1"/>
          <w:numId w:val="10"/>
        </w:numPr>
        <w:spacing w:before="100" w:beforeAutospacing="1" w:after="100" w:afterAutospacing="1"/>
        <w:rPr>
          <w:rFonts w:eastAsia="Times New Roman"/>
          <w:color w:val="24292E"/>
        </w:rPr>
      </w:pPr>
      <w:r w:rsidRPr="2C2C4532">
        <w:rPr>
          <w:rFonts w:eastAsia="Times New Roman"/>
          <w:color w:val="24292E"/>
        </w:rPr>
        <w:t xml:space="preserve">Week 2 of </w:t>
      </w:r>
      <w:r w:rsidR="10B0F33F" w:rsidRPr="2C2C4532">
        <w:rPr>
          <w:rFonts w:eastAsia="Times New Roman"/>
          <w:color w:val="24292E"/>
        </w:rPr>
        <w:t>research</w:t>
      </w:r>
      <w:r w:rsidRPr="2C2C4532">
        <w:rPr>
          <w:rFonts w:eastAsia="Times New Roman"/>
          <w:color w:val="24292E"/>
        </w:rPr>
        <w:t xml:space="preserve">: </w:t>
      </w:r>
      <w:r w:rsidR="03274C13" w:rsidRPr="2C2C4532">
        <w:rPr>
          <w:rFonts w:eastAsia="Times New Roman"/>
          <w:color w:val="24292E"/>
        </w:rPr>
        <w:t>Nov</w:t>
      </w:r>
      <w:r w:rsidR="784C5C12" w:rsidRPr="2C2C4532">
        <w:rPr>
          <w:rFonts w:eastAsia="Times New Roman"/>
          <w:color w:val="24292E"/>
        </w:rPr>
        <w:t>e</w:t>
      </w:r>
      <w:r w:rsidR="03274C13" w:rsidRPr="2C2C4532">
        <w:rPr>
          <w:rFonts w:eastAsia="Times New Roman"/>
          <w:color w:val="24292E"/>
        </w:rPr>
        <w:t>mber 8</w:t>
      </w:r>
      <w:r w:rsidRPr="2C2C4532">
        <w:rPr>
          <w:rFonts w:eastAsia="Times New Roman"/>
          <w:color w:val="24292E"/>
        </w:rPr>
        <w:t>-1</w:t>
      </w:r>
      <w:r w:rsidR="1FBEBBAC" w:rsidRPr="2C2C4532">
        <w:rPr>
          <w:rFonts w:eastAsia="Times New Roman"/>
          <w:color w:val="24292E"/>
        </w:rPr>
        <w:t>2</w:t>
      </w:r>
    </w:p>
    <w:p w14:paraId="013A9CD2" w14:textId="110ED8BA" w:rsidR="2F7E8707" w:rsidRDefault="2F7E8707" w:rsidP="2C2C4532">
      <w:pPr>
        <w:numPr>
          <w:ilvl w:val="1"/>
          <w:numId w:val="10"/>
        </w:numPr>
        <w:spacing w:beforeAutospacing="1" w:afterAutospacing="1"/>
        <w:rPr>
          <w:color w:val="24292E"/>
        </w:rPr>
      </w:pPr>
      <w:r w:rsidRPr="2C2C4532">
        <w:rPr>
          <w:rFonts w:eastAsia="Times New Roman"/>
          <w:color w:val="24292E"/>
        </w:rPr>
        <w:t xml:space="preserve">Week 3 of </w:t>
      </w:r>
      <w:r w:rsidR="5C80C3B3" w:rsidRPr="2C2C4532">
        <w:rPr>
          <w:rFonts w:eastAsia="Times New Roman"/>
          <w:color w:val="24292E"/>
        </w:rPr>
        <w:t>research:</w:t>
      </w:r>
      <w:r w:rsidR="4655EEAA" w:rsidRPr="2C2C4532">
        <w:rPr>
          <w:rFonts w:eastAsia="Times New Roman"/>
          <w:color w:val="24292E"/>
        </w:rPr>
        <w:t xml:space="preserve"> November 15-19</w:t>
      </w:r>
    </w:p>
    <w:p w14:paraId="4222D15E" w14:textId="55D019CE" w:rsidR="00C34C24" w:rsidRPr="00BE3DDC" w:rsidRDefault="4DF54252" w:rsidP="2C2C4532">
      <w:pPr>
        <w:numPr>
          <w:ilvl w:val="0"/>
          <w:numId w:val="10"/>
        </w:numPr>
        <w:spacing w:before="60" w:after="100" w:afterAutospacing="1"/>
        <w:rPr>
          <w:rFonts w:eastAsia="Times New Roman"/>
          <w:color w:val="24292E"/>
        </w:rPr>
      </w:pPr>
      <w:r w:rsidRPr="2C2C4532">
        <w:rPr>
          <w:rFonts w:eastAsia="Times New Roman"/>
          <w:color w:val="24292E"/>
        </w:rPr>
        <w:t xml:space="preserve">Prepare: When will the thing you are testing be ready? </w:t>
      </w:r>
      <w:r w:rsidR="3A86C4DE" w:rsidRPr="2C2C4532">
        <w:rPr>
          <w:rFonts w:eastAsia="Times New Roman"/>
          <w:color w:val="24292E"/>
        </w:rPr>
        <w:t>November 1st</w:t>
      </w:r>
      <w:r w:rsidR="77B979A8" w:rsidRPr="2C2C4532">
        <w:rPr>
          <w:rFonts w:eastAsia="Times New Roman"/>
          <w:color w:val="24292E"/>
        </w:rPr>
        <w:t xml:space="preserve"> </w:t>
      </w:r>
    </w:p>
    <w:p w14:paraId="4CC6EDFF" w14:textId="6C1BB56D" w:rsidR="00C34C24" w:rsidRPr="00BE3DDC" w:rsidRDefault="4DF54252" w:rsidP="2C2C4532">
      <w:pPr>
        <w:numPr>
          <w:ilvl w:val="0"/>
          <w:numId w:val="10"/>
        </w:numPr>
        <w:spacing w:before="60" w:after="100" w:afterAutospacing="1"/>
        <w:rPr>
          <w:rFonts w:eastAsia="Times New Roman"/>
          <w:color w:val="24292E"/>
        </w:rPr>
      </w:pPr>
      <w:r w:rsidRPr="2C2C4532">
        <w:rPr>
          <w:rFonts w:eastAsia="Times New Roman"/>
          <w:color w:val="24292E"/>
        </w:rPr>
        <w:t xml:space="preserve">Length of Sessions: </w:t>
      </w:r>
      <w:r w:rsidR="59D80284" w:rsidRPr="2C2C4532">
        <w:rPr>
          <w:rFonts w:eastAsia="Times New Roman"/>
          <w:color w:val="24292E"/>
        </w:rPr>
        <w:t>1-hour</w:t>
      </w:r>
      <w:r w:rsidR="77B979A8" w:rsidRPr="2C2C4532">
        <w:rPr>
          <w:rFonts w:eastAsia="Times New Roman"/>
          <w:color w:val="24292E"/>
        </w:rPr>
        <w:t xml:space="preserve"> sessions with </w:t>
      </w:r>
      <w:r w:rsidR="49F9D184" w:rsidRPr="2C2C4532">
        <w:rPr>
          <w:rFonts w:eastAsia="Times New Roman"/>
          <w:color w:val="24292E"/>
        </w:rPr>
        <w:t>at least 30</w:t>
      </w:r>
      <w:r w:rsidR="77B979A8" w:rsidRPr="2C2C4532">
        <w:rPr>
          <w:rFonts w:eastAsia="Times New Roman"/>
          <w:color w:val="24292E"/>
        </w:rPr>
        <w:t xml:space="preserve"> minutes of </w:t>
      </w:r>
      <w:r w:rsidR="002F3B96" w:rsidRPr="2C2C4532">
        <w:rPr>
          <w:rFonts w:eastAsia="Times New Roman"/>
          <w:color w:val="24292E"/>
        </w:rPr>
        <w:t>b</w:t>
      </w:r>
      <w:r w:rsidR="77B979A8" w:rsidRPr="2C2C4532">
        <w:rPr>
          <w:rFonts w:eastAsia="Times New Roman"/>
          <w:color w:val="24292E"/>
        </w:rPr>
        <w:t>uffer time</w:t>
      </w:r>
      <w:r w:rsidR="56628F51" w:rsidRPr="2C2C4532">
        <w:rPr>
          <w:rFonts w:eastAsia="Times New Roman"/>
          <w:color w:val="24292E"/>
        </w:rPr>
        <w:t xml:space="preserve"> between.</w:t>
      </w:r>
    </w:p>
    <w:p w14:paraId="6BB71B7D" w14:textId="77777777" w:rsidR="00B95BAB" w:rsidRPr="00BE3DDC" w:rsidRDefault="00C34C24" w:rsidP="34125E23">
      <w:pPr>
        <w:numPr>
          <w:ilvl w:val="0"/>
          <w:numId w:val="10"/>
        </w:numPr>
        <w:spacing w:before="60" w:after="100" w:afterAutospacing="1"/>
        <w:rPr>
          <w:rFonts w:eastAsia="Times New Roman"/>
          <w:color w:val="24292E"/>
        </w:rPr>
      </w:pPr>
      <w:r w:rsidRPr="5715169C">
        <w:rPr>
          <w:rFonts w:eastAsia="Times New Roman"/>
          <w:color w:val="24292E"/>
        </w:rPr>
        <w:t>Availability: If applicable, when would you like sessions scheduled? </w:t>
      </w:r>
      <w:r w:rsidRPr="5715169C">
        <w:rPr>
          <w:rFonts w:eastAsia="Times New Roman"/>
          <w:b/>
          <w:color w:val="24292E"/>
        </w:rPr>
        <w:t>Please list exact dates and times in EASTERN Standard Time</w:t>
      </w:r>
      <w:r w:rsidRPr="5715169C">
        <w:rPr>
          <w:rFonts w:eastAsia="Times New Roman"/>
          <w:color w:val="24292E"/>
        </w:rPr>
        <w:t xml:space="preserve">. </w:t>
      </w:r>
    </w:p>
    <w:p w14:paraId="10B64B15" w14:textId="71ACC361" w:rsidR="00B95BAB" w:rsidRPr="00BE3DDC" w:rsidRDefault="00B95BAB" w:rsidP="00B95BAB">
      <w:pPr>
        <w:numPr>
          <w:ilvl w:val="1"/>
          <w:numId w:val="10"/>
        </w:numPr>
        <w:spacing w:before="60" w:after="100" w:afterAutospacing="1"/>
        <w:rPr>
          <w:rFonts w:eastAsia="Times New Roman" w:cstheme="minorHAnsi"/>
          <w:color w:val="24292E"/>
        </w:rPr>
      </w:pPr>
      <w:r w:rsidRPr="00BE3DDC">
        <w:rPr>
          <w:rFonts w:eastAsia="Times New Roman" w:cstheme="minorHAnsi"/>
          <w:color w:val="24292E"/>
        </w:rPr>
        <w:t>Monday – Wednesday 9-1PM or 3-6PM</w:t>
      </w:r>
    </w:p>
    <w:p w14:paraId="0BD05FD8" w14:textId="4329720F" w:rsidR="00B95BAB" w:rsidRPr="00BE3DDC" w:rsidRDefault="00B95BAB" w:rsidP="00B95BAB">
      <w:pPr>
        <w:numPr>
          <w:ilvl w:val="1"/>
          <w:numId w:val="10"/>
        </w:numPr>
        <w:spacing w:before="60" w:after="100" w:afterAutospacing="1"/>
        <w:rPr>
          <w:rFonts w:eastAsia="Times New Roman" w:cstheme="minorHAnsi"/>
          <w:color w:val="24292E"/>
        </w:rPr>
      </w:pPr>
      <w:r w:rsidRPr="00BE3DDC">
        <w:rPr>
          <w:rFonts w:eastAsia="Times New Roman" w:cstheme="minorHAnsi"/>
          <w:color w:val="24292E"/>
        </w:rPr>
        <w:t>No more than 3 scheduled interviews per day</w:t>
      </w:r>
    </w:p>
    <w:p w14:paraId="280992E0" w14:textId="52866976" w:rsidR="00B95BAB" w:rsidRPr="00BE3DDC" w:rsidRDefault="00B95BAB" w:rsidP="34125E23">
      <w:pPr>
        <w:numPr>
          <w:ilvl w:val="1"/>
          <w:numId w:val="10"/>
        </w:numPr>
        <w:spacing w:before="60" w:after="100" w:afterAutospacing="1"/>
        <w:rPr>
          <w:rFonts w:eastAsia="Times New Roman"/>
          <w:color w:val="24292E"/>
        </w:rPr>
      </w:pPr>
      <w:r w:rsidRPr="5715169C">
        <w:rPr>
          <w:rFonts w:eastAsia="Times New Roman"/>
          <w:color w:val="24292E"/>
        </w:rPr>
        <w:t>At least 30 minutes between interviews</w:t>
      </w:r>
    </w:p>
    <w:p w14:paraId="457625A6" w14:textId="77777777" w:rsidR="00425127" w:rsidRPr="00F76EF6" w:rsidRDefault="4DF54252" w:rsidP="2C2C4532">
      <w:pPr>
        <w:numPr>
          <w:ilvl w:val="0"/>
          <w:numId w:val="10"/>
        </w:numPr>
        <w:spacing w:before="60" w:after="100" w:afterAutospacing="1"/>
        <w:rPr>
          <w:rFonts w:eastAsia="Times New Roman"/>
          <w:color w:val="24292E"/>
        </w:rPr>
      </w:pPr>
      <w:commentRangeStart w:id="20"/>
      <w:commentRangeStart w:id="21"/>
      <w:commentRangeStart w:id="22"/>
      <w:commentRangeStart w:id="23"/>
      <w:r w:rsidRPr="2C2C4532">
        <w:rPr>
          <w:rFonts w:eastAsia="Times New Roman"/>
          <w:color w:val="24292E"/>
        </w:rPr>
        <w:t>Pilot: Please indicate a date before your sessions begin for piloting your research. Which member of the design team will you pilot your research with?</w:t>
      </w:r>
      <w:r w:rsidR="77B979A8" w:rsidRPr="2C2C4532">
        <w:rPr>
          <w:rFonts w:eastAsia="Times New Roman"/>
          <w:color w:val="24292E"/>
        </w:rPr>
        <w:t xml:space="preserve"> </w:t>
      </w:r>
    </w:p>
    <w:p w14:paraId="0951BDB4" w14:textId="025616D6" w:rsidR="00C34C24" w:rsidRPr="00F76EF6" w:rsidRDefault="63526498" w:rsidP="2C2C4532">
      <w:pPr>
        <w:numPr>
          <w:ilvl w:val="1"/>
          <w:numId w:val="10"/>
        </w:numPr>
        <w:spacing w:before="60" w:after="100" w:afterAutospacing="1"/>
        <w:rPr>
          <w:rFonts w:eastAsia="Times New Roman"/>
          <w:color w:val="24292E"/>
        </w:rPr>
      </w:pPr>
      <w:r w:rsidRPr="2C2C4532">
        <w:rPr>
          <w:rFonts w:eastAsia="Times New Roman"/>
          <w:color w:val="24292E"/>
        </w:rPr>
        <w:t xml:space="preserve">October </w:t>
      </w:r>
      <w:r w:rsidR="7871707E" w:rsidRPr="2C2C4532">
        <w:rPr>
          <w:rFonts w:eastAsia="Times New Roman"/>
          <w:color w:val="24292E"/>
        </w:rPr>
        <w:t>25</w:t>
      </w:r>
      <w:r w:rsidR="77B979A8" w:rsidRPr="2C2C4532">
        <w:rPr>
          <w:rFonts w:eastAsia="Times New Roman"/>
          <w:color w:val="24292E"/>
          <w:vertAlign w:val="superscript"/>
        </w:rPr>
        <w:t>th</w:t>
      </w:r>
      <w:r w:rsidR="77B979A8" w:rsidRPr="2C2C4532">
        <w:rPr>
          <w:rFonts w:eastAsia="Times New Roman"/>
          <w:color w:val="24292E"/>
        </w:rPr>
        <w:t xml:space="preserve">, with </w:t>
      </w:r>
      <w:r w:rsidR="27D9AE0C" w:rsidRPr="2C2C4532">
        <w:rPr>
          <w:rFonts w:eastAsia="Times New Roman"/>
          <w:color w:val="24292E"/>
        </w:rPr>
        <w:t>Stephen Arlington, Haley Rolince</w:t>
      </w:r>
      <w:r w:rsidR="4E12087F" w:rsidRPr="2C2C4532">
        <w:rPr>
          <w:rFonts w:eastAsia="Times New Roman"/>
          <w:color w:val="24292E"/>
        </w:rPr>
        <w:t>,</w:t>
      </w:r>
      <w:r w:rsidR="77B979A8" w:rsidRPr="2C2C4532">
        <w:rPr>
          <w:rFonts w:eastAsia="Times New Roman"/>
          <w:color w:val="24292E"/>
        </w:rPr>
        <w:t xml:space="preserve"> and KT Gregory</w:t>
      </w:r>
      <w:commentRangeEnd w:id="20"/>
      <w:r w:rsidR="00B95BAB">
        <w:rPr>
          <w:rStyle w:val="CommentReference"/>
        </w:rPr>
        <w:commentReference w:id="20"/>
      </w:r>
      <w:commentRangeEnd w:id="21"/>
      <w:r w:rsidR="00B95BAB">
        <w:rPr>
          <w:rStyle w:val="CommentReference"/>
        </w:rPr>
        <w:commentReference w:id="21"/>
      </w:r>
      <w:commentRangeEnd w:id="22"/>
      <w:r w:rsidR="00B95BAB">
        <w:rPr>
          <w:rStyle w:val="CommentReference"/>
        </w:rPr>
        <w:commentReference w:id="22"/>
      </w:r>
      <w:commentRangeEnd w:id="23"/>
      <w:r w:rsidR="00B95BAB">
        <w:rPr>
          <w:rStyle w:val="CommentReference"/>
        </w:rPr>
        <w:commentReference w:id="23"/>
      </w:r>
    </w:p>
    <w:p w14:paraId="189464E6" w14:textId="77777777" w:rsidR="00F76EF6" w:rsidRPr="00F76EF6" w:rsidRDefault="00F76EF6" w:rsidP="37FD0AF5">
      <w:pPr>
        <w:pStyle w:val="PlainText"/>
        <w:numPr>
          <w:ilvl w:val="0"/>
          <w:numId w:val="10"/>
        </w:numPr>
        <w:rPr>
          <w:rFonts w:asciiTheme="minorHAnsi" w:hAnsiTheme="minorHAnsi" w:cstheme="minorBidi"/>
          <w:sz w:val="24"/>
          <w:szCs w:val="24"/>
        </w:rPr>
      </w:pPr>
      <w:r w:rsidRPr="37FD0AF5">
        <w:rPr>
          <w:rFonts w:asciiTheme="minorHAnsi" w:hAnsiTheme="minorHAnsi" w:cstheme="minorBidi"/>
          <w:sz w:val="24"/>
          <w:szCs w:val="24"/>
        </w:rPr>
        <w:t>Additional recruiting requests:</w:t>
      </w:r>
    </w:p>
    <w:p w14:paraId="0FEF90DE" w14:textId="1F134A06" w:rsidR="00F76EF6" w:rsidRPr="00F76EF6" w:rsidRDefault="039B17A3" w:rsidP="2C2C4532">
      <w:pPr>
        <w:pStyle w:val="PlainText"/>
        <w:numPr>
          <w:ilvl w:val="1"/>
          <w:numId w:val="10"/>
        </w:numPr>
        <w:rPr>
          <w:rFonts w:asciiTheme="minorHAnsi" w:hAnsiTheme="minorHAnsi" w:cstheme="minorBidi"/>
          <w:sz w:val="24"/>
          <w:szCs w:val="24"/>
        </w:rPr>
      </w:pPr>
      <w:r w:rsidRPr="2C2C4532">
        <w:rPr>
          <w:rFonts w:asciiTheme="minorHAnsi" w:hAnsiTheme="minorHAnsi" w:cstheme="minorBidi"/>
          <w:sz w:val="24"/>
          <w:szCs w:val="24"/>
        </w:rPr>
        <w:t>Confirm in advance that each Veteran participant has access to a computer or laptop, with connection to the internet.</w:t>
      </w:r>
      <w:r w:rsidR="75275DCB" w:rsidRPr="2C2C4532">
        <w:rPr>
          <w:rFonts w:asciiTheme="minorHAnsi" w:hAnsiTheme="minorHAnsi" w:cstheme="minorBidi"/>
          <w:sz w:val="24"/>
          <w:szCs w:val="24"/>
        </w:rPr>
        <w:t xml:space="preserve"> </w:t>
      </w:r>
    </w:p>
    <w:p w14:paraId="491775D3" w14:textId="6A4E59F8" w:rsidR="75275DCB" w:rsidRDefault="75275DCB" w:rsidP="2C2C4532">
      <w:pPr>
        <w:pStyle w:val="PlainText"/>
        <w:numPr>
          <w:ilvl w:val="1"/>
          <w:numId w:val="10"/>
        </w:numPr>
        <w:rPr>
          <w:sz w:val="24"/>
          <w:szCs w:val="24"/>
        </w:rPr>
      </w:pPr>
      <w:r w:rsidRPr="2C2C4532">
        <w:rPr>
          <w:rFonts w:asciiTheme="minorHAnsi" w:eastAsia="Calibri" w:hAnsiTheme="minorHAnsi" w:cstheme="minorBidi"/>
          <w:sz w:val="24"/>
          <w:szCs w:val="24"/>
        </w:rPr>
        <w:t>Determine if participant is able and willing to use their webcam to show their hands pushing numbers on their dial pad.</w:t>
      </w:r>
    </w:p>
    <w:p w14:paraId="749548CC" w14:textId="77777777" w:rsidR="00F76EF6" w:rsidRPr="00F76EF6" w:rsidRDefault="039B17A3" w:rsidP="2C2C4532">
      <w:pPr>
        <w:pStyle w:val="PlainText"/>
        <w:numPr>
          <w:ilvl w:val="1"/>
          <w:numId w:val="10"/>
        </w:numPr>
        <w:rPr>
          <w:rFonts w:asciiTheme="minorHAnsi" w:hAnsiTheme="minorHAnsi" w:cstheme="minorBidi"/>
          <w:sz w:val="24"/>
          <w:szCs w:val="24"/>
        </w:rPr>
      </w:pPr>
      <w:r w:rsidRPr="2C2C4532">
        <w:rPr>
          <w:rFonts w:asciiTheme="minorHAnsi" w:hAnsiTheme="minorHAnsi" w:cstheme="minorBidi"/>
          <w:sz w:val="24"/>
          <w:szCs w:val="24"/>
        </w:rPr>
        <w:t>To reduce the no-show rate, please do the following:</w:t>
      </w:r>
    </w:p>
    <w:p w14:paraId="65A38716" w14:textId="77777777" w:rsidR="00F76EF6" w:rsidRPr="00F76EF6" w:rsidRDefault="039B17A3" w:rsidP="2C2C4532">
      <w:pPr>
        <w:pStyle w:val="PlainText"/>
        <w:numPr>
          <w:ilvl w:val="2"/>
          <w:numId w:val="10"/>
        </w:numPr>
        <w:rPr>
          <w:rFonts w:asciiTheme="minorHAnsi" w:hAnsiTheme="minorHAnsi" w:cstheme="minorBidi"/>
          <w:sz w:val="24"/>
          <w:szCs w:val="24"/>
        </w:rPr>
      </w:pPr>
      <w:r w:rsidRPr="2C2C4532">
        <w:rPr>
          <w:rFonts w:asciiTheme="minorHAnsi" w:hAnsiTheme="minorHAnsi" w:cstheme="minorBidi"/>
          <w:sz w:val="24"/>
          <w:szCs w:val="24"/>
        </w:rPr>
        <w:t>Text or email a reminder to each participant the morning of their interview.</w:t>
      </w:r>
    </w:p>
    <w:p w14:paraId="0AE9018B" w14:textId="74B81B03" w:rsidR="00544F2F" w:rsidRPr="00F76EF6" w:rsidRDefault="039B17A3" w:rsidP="2C2C4532">
      <w:pPr>
        <w:pStyle w:val="PlainText"/>
        <w:numPr>
          <w:ilvl w:val="2"/>
          <w:numId w:val="10"/>
        </w:numPr>
        <w:spacing w:before="60" w:after="100" w:afterAutospacing="1"/>
        <w:rPr>
          <w:rFonts w:asciiTheme="minorHAnsi" w:hAnsiTheme="minorHAnsi" w:cstheme="minorBidi"/>
          <w:sz w:val="24"/>
          <w:szCs w:val="24"/>
        </w:rPr>
      </w:pPr>
      <w:r w:rsidRPr="2C2C4532">
        <w:rPr>
          <w:rFonts w:asciiTheme="minorHAnsi" w:hAnsiTheme="minorHAnsi" w:cstheme="minorBidi"/>
          <w:sz w:val="24"/>
          <w:szCs w:val="24"/>
        </w:rPr>
        <w:t>Call the Veteran to confirm if you do not hear back</w:t>
      </w:r>
      <w:r w:rsidR="5D3F5814" w:rsidRPr="2C2C4532">
        <w:rPr>
          <w:rFonts w:asciiTheme="minorHAnsi" w:hAnsiTheme="minorHAnsi" w:cstheme="minorBidi"/>
          <w:sz w:val="24"/>
          <w:szCs w:val="24"/>
        </w:rPr>
        <w:t>, or email address is invalid.</w:t>
      </w:r>
    </w:p>
    <w:p w14:paraId="1FE75292" w14:textId="77777777" w:rsidR="00C34C24" w:rsidRPr="00BE3DDC" w:rsidRDefault="00C34C24" w:rsidP="00C34C24">
      <w:pPr>
        <w:spacing w:before="360" w:after="240"/>
        <w:outlineLvl w:val="1"/>
        <w:rPr>
          <w:rFonts w:eastAsia="Times New Roman" w:cstheme="minorHAnsi"/>
          <w:b/>
          <w:bCs/>
          <w:color w:val="24292E"/>
          <w:sz w:val="36"/>
          <w:szCs w:val="36"/>
        </w:rPr>
      </w:pPr>
      <w:r w:rsidRPr="00BE3DDC">
        <w:rPr>
          <w:rFonts w:eastAsia="Times New Roman" w:cstheme="minorHAnsi"/>
          <w:b/>
          <w:bCs/>
          <w:color w:val="24292E"/>
          <w:sz w:val="36"/>
          <w:szCs w:val="36"/>
        </w:rPr>
        <w:t>Team Roles</w:t>
      </w:r>
    </w:p>
    <w:p w14:paraId="08577D04" w14:textId="77777777" w:rsidR="00C34C24" w:rsidRPr="00BE3DDC" w:rsidRDefault="00C34C24" w:rsidP="00C34C24">
      <w:pPr>
        <w:spacing w:after="240"/>
        <w:rPr>
          <w:rFonts w:eastAsia="Times New Roman" w:cstheme="minorHAnsi"/>
          <w:color w:val="24292E"/>
        </w:rPr>
      </w:pPr>
      <w:r w:rsidRPr="00BE3DDC">
        <w:rPr>
          <w:rFonts w:eastAsia="Times New Roman" w:cstheme="minorHAnsi"/>
          <w:color w:val="24292E"/>
        </w:rPr>
        <w:t>Please list the people who will be serving in each role. </w:t>
      </w:r>
      <w:r w:rsidRPr="00BE3DDC">
        <w:rPr>
          <w:rFonts w:eastAsia="Times New Roman" w:cstheme="minorHAnsi"/>
          <w:b/>
          <w:bCs/>
          <w:color w:val="24292E"/>
        </w:rPr>
        <w:t>Include the primary phone number for moderator and the emails for moderator, notetaker, and observers. If you need Perigean to take notes for you, indicate that next to Notetaker</w:t>
      </w:r>
    </w:p>
    <w:p w14:paraId="493318FA" w14:textId="519A2594" w:rsidR="00C34C24" w:rsidRPr="00BE3DDC" w:rsidRDefault="4DF54252" w:rsidP="2C2C4532">
      <w:pPr>
        <w:numPr>
          <w:ilvl w:val="0"/>
          <w:numId w:val="11"/>
        </w:numPr>
        <w:spacing w:before="100" w:beforeAutospacing="1" w:after="100" w:afterAutospacing="1"/>
        <w:rPr>
          <w:rFonts w:eastAsia="Times New Roman"/>
          <w:color w:val="24292E"/>
        </w:rPr>
      </w:pPr>
      <w:r w:rsidRPr="2C2C4532">
        <w:rPr>
          <w:rFonts w:eastAsia="Times New Roman"/>
          <w:color w:val="24292E"/>
        </w:rPr>
        <w:t>Moderator</w:t>
      </w:r>
      <w:r w:rsidR="01B1E663" w:rsidRPr="2C2C4532">
        <w:rPr>
          <w:rFonts w:eastAsia="Times New Roman"/>
          <w:color w:val="24292E"/>
        </w:rPr>
        <w:t>s</w:t>
      </w:r>
      <w:r w:rsidRPr="2C2C4532">
        <w:rPr>
          <w:rFonts w:eastAsia="Times New Roman"/>
          <w:color w:val="24292E"/>
        </w:rPr>
        <w:t>:</w:t>
      </w:r>
      <w:r w:rsidR="77B979A8" w:rsidRPr="2C2C4532">
        <w:rPr>
          <w:rFonts w:eastAsia="Times New Roman"/>
          <w:color w:val="24292E"/>
        </w:rPr>
        <w:t xml:space="preserve"> </w:t>
      </w:r>
    </w:p>
    <w:p w14:paraId="28CB870D" w14:textId="7C6D77B6" w:rsidR="00C34C24" w:rsidRPr="00BE3DDC" w:rsidRDefault="12DC1165" w:rsidP="00E602DF">
      <w:pPr>
        <w:numPr>
          <w:ilvl w:val="1"/>
          <w:numId w:val="11"/>
        </w:numPr>
        <w:spacing w:before="100" w:beforeAutospacing="1" w:after="100" w:afterAutospacing="1"/>
        <w:rPr>
          <w:color w:val="24292E"/>
        </w:rPr>
      </w:pPr>
      <w:r w:rsidRPr="2C2C4532">
        <w:rPr>
          <w:rFonts w:eastAsia="Times New Roman"/>
          <w:color w:val="24292E"/>
        </w:rPr>
        <w:t xml:space="preserve">Stephen </w:t>
      </w:r>
      <w:proofErr w:type="spellStart"/>
      <w:r w:rsidRPr="2C2C4532">
        <w:rPr>
          <w:rFonts w:eastAsia="Times New Roman"/>
          <w:color w:val="24292E"/>
        </w:rPr>
        <w:t>Arlingon</w:t>
      </w:r>
      <w:proofErr w:type="spellEnd"/>
      <w:r w:rsidRPr="2C2C4532">
        <w:rPr>
          <w:rFonts w:eastAsia="Times New Roman"/>
          <w:color w:val="24292E"/>
        </w:rPr>
        <w:t xml:space="preserve"> (</w:t>
      </w:r>
      <w:hyperlink r:id="rId13">
        <w:r w:rsidRPr="2C2C4532">
          <w:rPr>
            <w:rStyle w:val="Hyperlink"/>
            <w:rFonts w:eastAsia="Times New Roman"/>
          </w:rPr>
          <w:t>stephen.arlington@va.gov</w:t>
        </w:r>
      </w:hyperlink>
      <w:r w:rsidRPr="2C2C4532">
        <w:rPr>
          <w:rFonts w:eastAsia="Times New Roman"/>
          <w:color w:val="24292E"/>
        </w:rPr>
        <w:t xml:space="preserve">), </w:t>
      </w:r>
    </w:p>
    <w:p w14:paraId="1F63AAFE" w14:textId="4701ABDF" w:rsidR="00C34C24" w:rsidRPr="00BE3DDC" w:rsidRDefault="12DC1165" w:rsidP="2C2C4532">
      <w:pPr>
        <w:numPr>
          <w:ilvl w:val="1"/>
          <w:numId w:val="11"/>
        </w:numPr>
        <w:spacing w:before="100" w:beforeAutospacing="1" w:after="100" w:afterAutospacing="1"/>
        <w:rPr>
          <w:color w:val="24292E"/>
        </w:rPr>
      </w:pPr>
      <w:r w:rsidRPr="2C2C4532">
        <w:rPr>
          <w:rFonts w:eastAsia="Times New Roman"/>
          <w:color w:val="24292E"/>
        </w:rPr>
        <w:t>KT Gregory (</w:t>
      </w:r>
      <w:hyperlink r:id="rId14">
        <w:r w:rsidRPr="2C2C4532">
          <w:rPr>
            <w:rStyle w:val="Hyperlink"/>
            <w:rFonts w:eastAsia="Times New Roman"/>
          </w:rPr>
          <w:t>katherine.gregory@va.gov</w:t>
        </w:r>
      </w:hyperlink>
      <w:r w:rsidRPr="2C2C4532">
        <w:rPr>
          <w:rFonts w:eastAsia="Times New Roman"/>
          <w:color w:val="24292E"/>
        </w:rPr>
        <w:t>)</w:t>
      </w:r>
      <w:r w:rsidR="77B979A8" w:rsidRPr="2C2C4532">
        <w:rPr>
          <w:rFonts w:eastAsia="Times New Roman"/>
          <w:color w:val="24292E"/>
        </w:rPr>
        <w:t xml:space="preserve"> </w:t>
      </w:r>
      <w:r w:rsidR="4E6783F7" w:rsidRPr="2C2C4532">
        <w:rPr>
          <w:rFonts w:eastAsia="Times New Roman"/>
          <w:color w:val="24292E"/>
        </w:rPr>
        <w:t>828-400-0938</w:t>
      </w:r>
    </w:p>
    <w:p w14:paraId="4DA39004" w14:textId="0C2F4A4B" w:rsidR="00C34C24" w:rsidRPr="00BE3DDC" w:rsidRDefault="4DF54252" w:rsidP="2C2C4532">
      <w:pPr>
        <w:numPr>
          <w:ilvl w:val="0"/>
          <w:numId w:val="11"/>
        </w:numPr>
        <w:spacing w:before="60" w:after="100" w:afterAutospacing="1"/>
        <w:rPr>
          <w:rFonts w:eastAsia="Times New Roman"/>
          <w:color w:val="24292E"/>
        </w:rPr>
      </w:pPr>
      <w:r w:rsidRPr="2C2C4532">
        <w:rPr>
          <w:rFonts w:eastAsia="Times New Roman"/>
          <w:color w:val="24292E"/>
        </w:rPr>
        <w:t>Research guide writing and task development (usually but not always same as moderator):</w:t>
      </w:r>
      <w:r w:rsidR="77B979A8" w:rsidRPr="2C2C4532">
        <w:rPr>
          <w:rFonts w:eastAsia="Times New Roman"/>
          <w:color w:val="24292E"/>
        </w:rPr>
        <w:t xml:space="preserve"> </w:t>
      </w:r>
      <w:r w:rsidR="2E2B6CAC" w:rsidRPr="2C2C4532">
        <w:rPr>
          <w:rFonts w:eastAsia="Times New Roman"/>
          <w:color w:val="24292E"/>
        </w:rPr>
        <w:t>Stephen Arlington, KT Gregory, Hale</w:t>
      </w:r>
      <w:r w:rsidR="4D99380E" w:rsidRPr="2C2C4532">
        <w:rPr>
          <w:rFonts w:eastAsia="Times New Roman"/>
          <w:color w:val="24292E"/>
        </w:rPr>
        <w:t>y</w:t>
      </w:r>
      <w:r w:rsidR="2E2B6CAC" w:rsidRPr="2C2C4532">
        <w:rPr>
          <w:rFonts w:eastAsia="Times New Roman"/>
          <w:color w:val="24292E"/>
        </w:rPr>
        <w:t xml:space="preserve"> Rolince</w:t>
      </w:r>
    </w:p>
    <w:p w14:paraId="16D8B6B5" w14:textId="4DF5FC5E" w:rsidR="00C34C24" w:rsidRPr="00BE3DDC" w:rsidRDefault="4DF54252" w:rsidP="2C2C4532">
      <w:pPr>
        <w:numPr>
          <w:ilvl w:val="0"/>
          <w:numId w:val="11"/>
        </w:numPr>
        <w:spacing w:before="60" w:after="100" w:afterAutospacing="1"/>
        <w:rPr>
          <w:rFonts w:eastAsia="Times New Roman"/>
          <w:color w:val="24292E"/>
        </w:rPr>
      </w:pPr>
      <w:r w:rsidRPr="2C2C4532">
        <w:rPr>
          <w:rFonts w:eastAsia="Times New Roman"/>
          <w:color w:val="24292E"/>
        </w:rPr>
        <w:t>Participant recruiting &amp; screening:</w:t>
      </w:r>
      <w:r w:rsidR="77B979A8" w:rsidRPr="2C2C4532">
        <w:rPr>
          <w:rFonts w:eastAsia="Times New Roman"/>
          <w:color w:val="24292E"/>
        </w:rPr>
        <w:t xml:space="preserve"> Perigean team </w:t>
      </w:r>
    </w:p>
    <w:p w14:paraId="12E5FBA6" w14:textId="71B7FAB7" w:rsidR="00C34C24" w:rsidRPr="00BE3DDC" w:rsidRDefault="4DF54252" w:rsidP="2C2C4532">
      <w:pPr>
        <w:numPr>
          <w:ilvl w:val="0"/>
          <w:numId w:val="11"/>
        </w:numPr>
        <w:spacing w:before="60" w:after="100" w:afterAutospacing="1"/>
        <w:rPr>
          <w:rFonts w:eastAsia="Times New Roman"/>
          <w:color w:val="24292E"/>
        </w:rPr>
      </w:pPr>
      <w:commentRangeStart w:id="25"/>
      <w:r w:rsidRPr="2C2C4532">
        <w:rPr>
          <w:rFonts w:eastAsia="Times New Roman"/>
          <w:color w:val="24292E"/>
        </w:rPr>
        <w:t>Project point of contact:</w:t>
      </w:r>
      <w:r w:rsidR="77B979A8" w:rsidRPr="2C2C4532">
        <w:rPr>
          <w:rFonts w:eastAsia="Times New Roman"/>
          <w:color w:val="24292E"/>
        </w:rPr>
        <w:t xml:space="preserve"> </w:t>
      </w:r>
      <w:proofErr w:type="spellStart"/>
      <w:r w:rsidR="77B979A8" w:rsidRPr="2C2C4532">
        <w:rPr>
          <w:rFonts w:eastAsia="Times New Roman"/>
          <w:color w:val="24292E"/>
        </w:rPr>
        <w:t>Kateleigh</w:t>
      </w:r>
      <w:proofErr w:type="spellEnd"/>
      <w:r w:rsidR="77B979A8" w:rsidRPr="2C2C4532">
        <w:rPr>
          <w:rFonts w:eastAsia="Times New Roman"/>
          <w:color w:val="24292E"/>
        </w:rPr>
        <w:t xml:space="preserve"> Clark</w:t>
      </w:r>
      <w:r w:rsidR="6D1C00C9" w:rsidRPr="2C2C4532">
        <w:rPr>
          <w:rFonts w:eastAsia="Times New Roman"/>
          <w:color w:val="24292E"/>
        </w:rPr>
        <w:t xml:space="preserve"> (</w:t>
      </w:r>
      <w:hyperlink r:id="rId15">
        <w:r w:rsidR="6D1C00C9" w:rsidRPr="2C2C4532">
          <w:rPr>
            <w:rStyle w:val="Hyperlink"/>
            <w:rFonts w:eastAsia="Times New Roman"/>
          </w:rPr>
          <w:t>kateleigh.clark@va.gov</w:t>
        </w:r>
      </w:hyperlink>
      <w:r w:rsidR="6D1C00C9" w:rsidRPr="2C2C4532">
        <w:rPr>
          <w:rFonts w:eastAsia="Times New Roman"/>
          <w:color w:val="24292E"/>
        </w:rPr>
        <w:t>; 973-271-5889)</w:t>
      </w:r>
      <w:commentRangeEnd w:id="25"/>
      <w:r w:rsidR="00C34C24">
        <w:rPr>
          <w:rStyle w:val="CommentReference"/>
        </w:rPr>
        <w:commentReference w:id="25"/>
      </w:r>
    </w:p>
    <w:p w14:paraId="1BF3C422" w14:textId="3899284B" w:rsidR="00C34C24" w:rsidRPr="002C1534" w:rsidRDefault="4DF54252" w:rsidP="2C2C4532">
      <w:pPr>
        <w:numPr>
          <w:ilvl w:val="0"/>
          <w:numId w:val="11"/>
        </w:numPr>
        <w:spacing w:before="60" w:after="100" w:afterAutospacing="1"/>
        <w:rPr>
          <w:rFonts w:eastAsia="Times New Roman"/>
          <w:color w:val="24292E"/>
        </w:rPr>
      </w:pPr>
      <w:r w:rsidRPr="002C1534">
        <w:rPr>
          <w:rFonts w:eastAsia="Times New Roman"/>
          <w:color w:val="24292E"/>
        </w:rPr>
        <w:t>Participant(s) for pilot test:</w:t>
      </w:r>
      <w:r w:rsidR="77B979A8" w:rsidRPr="002C1534">
        <w:rPr>
          <w:rFonts w:eastAsia="Times New Roman"/>
          <w:color w:val="24292E"/>
        </w:rPr>
        <w:t xml:space="preserve"> </w:t>
      </w:r>
      <w:r w:rsidR="5E8634D9" w:rsidRPr="002C1534">
        <w:rPr>
          <w:rFonts w:eastAsia="Times New Roman"/>
          <w:color w:val="24292E"/>
        </w:rPr>
        <w:t>Stephen Arlington, KT Gregory, Haley Rolince</w:t>
      </w:r>
    </w:p>
    <w:p w14:paraId="2413F054" w14:textId="28D981DF" w:rsidR="00C34C24" w:rsidRPr="00BE3DDC" w:rsidRDefault="4DF54252" w:rsidP="2C2C4532">
      <w:pPr>
        <w:numPr>
          <w:ilvl w:val="0"/>
          <w:numId w:val="11"/>
        </w:numPr>
        <w:spacing w:before="60" w:after="100" w:afterAutospacing="1"/>
        <w:rPr>
          <w:rFonts w:eastAsia="Times New Roman"/>
          <w:color w:val="24292E"/>
        </w:rPr>
      </w:pPr>
      <w:r w:rsidRPr="2C2C4532">
        <w:rPr>
          <w:rFonts w:eastAsia="Times New Roman"/>
          <w:color w:val="24292E"/>
        </w:rPr>
        <w:t>Note-takers:</w:t>
      </w:r>
      <w:r w:rsidR="77B979A8" w:rsidRPr="2C2C4532">
        <w:rPr>
          <w:rFonts w:eastAsia="Times New Roman"/>
          <w:color w:val="24292E"/>
        </w:rPr>
        <w:t xml:space="preserve"> </w:t>
      </w:r>
    </w:p>
    <w:p w14:paraId="258D88EF" w14:textId="784221BE" w:rsidR="00C34C24" w:rsidRPr="00C34C24" w:rsidRDefault="22744B8E" w:rsidP="2C2C4532">
      <w:pPr>
        <w:numPr>
          <w:ilvl w:val="1"/>
          <w:numId w:val="11"/>
        </w:numPr>
        <w:spacing w:before="60" w:after="100" w:afterAutospacing="1"/>
        <w:rPr>
          <w:color w:val="24292E"/>
        </w:rPr>
      </w:pPr>
      <w:r w:rsidRPr="2C2C4532">
        <w:rPr>
          <w:rFonts w:eastAsia="Times New Roman"/>
          <w:color w:val="24292E"/>
        </w:rPr>
        <w:t>Stephen Arlington</w:t>
      </w:r>
      <w:r w:rsidR="4780F904" w:rsidRPr="2C2C4532">
        <w:rPr>
          <w:rFonts w:eastAsia="Times New Roman"/>
          <w:color w:val="24292E"/>
        </w:rPr>
        <w:t xml:space="preserve"> (</w:t>
      </w:r>
      <w:hyperlink r:id="rId16">
        <w:r w:rsidR="4780F904" w:rsidRPr="2C2C4532">
          <w:rPr>
            <w:rStyle w:val="Hyperlink"/>
            <w:rFonts w:eastAsia="Times New Roman"/>
          </w:rPr>
          <w:t>stephen.arlington@va.gov)</w:t>
        </w:r>
      </w:hyperlink>
    </w:p>
    <w:p w14:paraId="7B19EA05" w14:textId="43AFF13F" w:rsidR="00C34C24" w:rsidRPr="00C34C24" w:rsidRDefault="77B979A8" w:rsidP="2C2C4532">
      <w:pPr>
        <w:numPr>
          <w:ilvl w:val="1"/>
          <w:numId w:val="11"/>
        </w:numPr>
        <w:spacing w:before="60" w:after="100" w:afterAutospacing="1"/>
        <w:rPr>
          <w:color w:val="24292E"/>
        </w:rPr>
      </w:pPr>
      <w:r w:rsidRPr="2C2C4532">
        <w:rPr>
          <w:rFonts w:eastAsia="Times New Roman"/>
          <w:color w:val="24292E"/>
        </w:rPr>
        <w:t>KT Gregory</w:t>
      </w:r>
      <w:r w:rsidR="346A82E3" w:rsidRPr="2C2C4532">
        <w:rPr>
          <w:rFonts w:eastAsia="Times New Roman"/>
          <w:color w:val="24292E"/>
        </w:rPr>
        <w:t xml:space="preserve"> (</w:t>
      </w:r>
      <w:hyperlink r:id="rId17">
        <w:r w:rsidR="346A82E3" w:rsidRPr="2C2C4532">
          <w:rPr>
            <w:rStyle w:val="Hyperlink"/>
            <w:rFonts w:eastAsia="Times New Roman"/>
          </w:rPr>
          <w:t>katherine.gregory@va.gov</w:t>
        </w:r>
      </w:hyperlink>
      <w:r w:rsidR="346A82E3" w:rsidRPr="2C2C4532">
        <w:rPr>
          <w:rFonts w:eastAsia="Times New Roman"/>
          <w:color w:val="24292E"/>
        </w:rPr>
        <w:t>)</w:t>
      </w:r>
      <w:r w:rsidRPr="2C2C4532">
        <w:rPr>
          <w:rFonts w:eastAsia="Times New Roman"/>
          <w:color w:val="24292E"/>
        </w:rPr>
        <w:t xml:space="preserve"> </w:t>
      </w:r>
    </w:p>
    <w:p w14:paraId="66258942" w14:textId="759D149D" w:rsidR="757DC380" w:rsidRDefault="757DC380" w:rsidP="2C2C4532">
      <w:pPr>
        <w:numPr>
          <w:ilvl w:val="1"/>
          <w:numId w:val="11"/>
        </w:numPr>
        <w:spacing w:before="60" w:afterAutospacing="1"/>
        <w:rPr>
          <w:color w:val="24292E"/>
        </w:rPr>
      </w:pPr>
      <w:r w:rsidRPr="2C2C4532">
        <w:rPr>
          <w:rFonts w:eastAsia="Times New Roman"/>
          <w:color w:val="24292E"/>
        </w:rPr>
        <w:t>Haley Rolince (</w:t>
      </w:r>
      <w:hyperlink r:id="rId18">
        <w:r w:rsidRPr="2C2C4532">
          <w:rPr>
            <w:rStyle w:val="Hyperlink"/>
            <w:rFonts w:eastAsia="Times New Roman"/>
          </w:rPr>
          <w:t>mahala.rolince@va.gov)</w:t>
        </w:r>
      </w:hyperlink>
    </w:p>
    <w:p w14:paraId="44C6F374" w14:textId="7385A725" w:rsidR="00C34C24" w:rsidRPr="00C34C24" w:rsidRDefault="6D1C00C9" w:rsidP="37FD0AF5">
      <w:pPr>
        <w:numPr>
          <w:ilvl w:val="1"/>
          <w:numId w:val="11"/>
        </w:numPr>
        <w:spacing w:before="60" w:after="100" w:afterAutospacing="1"/>
        <w:rPr>
          <w:color w:val="24292E"/>
        </w:rPr>
      </w:pPr>
      <w:r w:rsidRPr="2C2C4532">
        <w:rPr>
          <w:rFonts w:eastAsia="Times New Roman"/>
          <w:color w:val="24292E"/>
        </w:rPr>
        <w:t>Tasmia Moulvi (</w:t>
      </w:r>
      <w:hyperlink r:id="rId19">
        <w:r w:rsidRPr="2C2C4532">
          <w:rPr>
            <w:rStyle w:val="Hyperlink"/>
            <w:rFonts w:eastAsia="Times New Roman"/>
          </w:rPr>
          <w:t>tasmia.moulvi@va.gov</w:t>
        </w:r>
      </w:hyperlink>
      <w:r w:rsidRPr="2C2C4532">
        <w:rPr>
          <w:rFonts w:eastAsia="Times New Roman"/>
          <w:color w:val="24292E"/>
        </w:rPr>
        <w:t>)</w:t>
      </w:r>
    </w:p>
    <w:p w14:paraId="71B801FF" w14:textId="2BDCC9BF" w:rsidR="00C34C24" w:rsidRPr="00C34C24" w:rsidRDefault="77B979A8" w:rsidP="2C2C4532">
      <w:pPr>
        <w:numPr>
          <w:ilvl w:val="1"/>
          <w:numId w:val="11"/>
        </w:numPr>
        <w:spacing w:before="60" w:after="100" w:afterAutospacing="1"/>
        <w:rPr>
          <w:color w:val="24292E"/>
        </w:rPr>
      </w:pPr>
      <w:proofErr w:type="spellStart"/>
      <w:r w:rsidRPr="2C2C4532">
        <w:rPr>
          <w:rFonts w:eastAsia="Times New Roman"/>
          <w:color w:val="24292E"/>
        </w:rPr>
        <w:t>Kateleigh</w:t>
      </w:r>
      <w:proofErr w:type="spellEnd"/>
      <w:r w:rsidRPr="2C2C4532">
        <w:rPr>
          <w:rFonts w:eastAsia="Times New Roman"/>
          <w:color w:val="24292E"/>
        </w:rPr>
        <w:t xml:space="preserve"> Clark </w:t>
      </w:r>
      <w:r w:rsidR="7D06A56D" w:rsidRPr="2C2C4532">
        <w:rPr>
          <w:rFonts w:eastAsia="Times New Roman"/>
          <w:color w:val="24292E"/>
        </w:rPr>
        <w:t>(</w:t>
      </w:r>
      <w:hyperlink r:id="rId20">
        <w:r w:rsidR="7D06A56D" w:rsidRPr="2C2C4532">
          <w:rPr>
            <w:rStyle w:val="Hyperlink"/>
            <w:rFonts w:eastAsia="Times New Roman"/>
          </w:rPr>
          <w:t>kateleigh.clark@va.gov</w:t>
        </w:r>
      </w:hyperlink>
      <w:r w:rsidR="7D06A56D" w:rsidRPr="2C2C4532">
        <w:rPr>
          <w:rFonts w:eastAsia="Times New Roman"/>
          <w:color w:val="24292E"/>
        </w:rPr>
        <w:t>)</w:t>
      </w:r>
    </w:p>
    <w:p w14:paraId="3B3195F0" w14:textId="3DDCB732" w:rsidR="00C34C24" w:rsidRPr="002C0F96" w:rsidRDefault="4DF54252" w:rsidP="2C2C4532">
      <w:pPr>
        <w:numPr>
          <w:ilvl w:val="0"/>
          <w:numId w:val="11"/>
        </w:numPr>
        <w:spacing w:before="60" w:after="100" w:afterAutospacing="1"/>
        <w:rPr>
          <w:rFonts w:eastAsia="Times New Roman"/>
          <w:color w:val="24292E"/>
        </w:rPr>
      </w:pPr>
      <w:r w:rsidRPr="2C2C4532">
        <w:rPr>
          <w:rFonts w:eastAsia="Times New Roman"/>
          <w:color w:val="24292E"/>
        </w:rPr>
        <w:t>Observers: </w:t>
      </w:r>
      <w:r w:rsidRPr="2C2C4532">
        <w:rPr>
          <w:rFonts w:eastAsia="Times New Roman"/>
          <w:b/>
          <w:bCs/>
          <w:color w:val="24292E"/>
        </w:rPr>
        <w:t>List email addresses for those who should attend and observe the sessions: VA Stakeholders, engineering team members, design team members, any other people who might find this research relevant to their work</w:t>
      </w:r>
      <w:r w:rsidR="588184FE" w:rsidRPr="2C2C4532">
        <w:rPr>
          <w:rFonts w:eastAsia="Times New Roman"/>
          <w:color w:val="24292E"/>
        </w:rPr>
        <w:t>. Please do not invite these observers</w:t>
      </w:r>
      <w:r w:rsidR="330F4909" w:rsidRPr="2C2C4532">
        <w:rPr>
          <w:rFonts w:eastAsia="Times New Roman"/>
          <w:color w:val="24292E"/>
        </w:rPr>
        <w:t>. Only 1 or 2 will</w:t>
      </w:r>
      <w:r w:rsidR="330F4909" w:rsidRPr="2C2C4532">
        <w:rPr>
          <w:rFonts w:eastAsia="Times New Roman"/>
          <w:b/>
          <w:bCs/>
          <w:color w:val="24292E"/>
        </w:rPr>
        <w:t xml:space="preserve"> attend each session. Our team is managing a signup sheet and will forward the invitation to the correct observers. </w:t>
      </w:r>
    </w:p>
    <w:p w14:paraId="7DF6883C" w14:textId="74D39FDC" w:rsidR="009C67B1" w:rsidRDefault="7172F41A" w:rsidP="2C2C4532">
      <w:pPr>
        <w:numPr>
          <w:ilvl w:val="1"/>
          <w:numId w:val="11"/>
        </w:numPr>
        <w:spacing w:before="60" w:after="100" w:afterAutospacing="1"/>
        <w:rPr>
          <w:rFonts w:eastAsia="Times New Roman"/>
          <w:color w:val="24292E"/>
        </w:rPr>
      </w:pPr>
      <w:commentRangeStart w:id="26"/>
      <w:r w:rsidRPr="2C2C4532">
        <w:rPr>
          <w:rFonts w:eastAsia="Times New Roman"/>
          <w:color w:val="24292E"/>
        </w:rPr>
        <w:t>Kate Bu</w:t>
      </w:r>
      <w:r w:rsidR="00B36030">
        <w:rPr>
          <w:rFonts w:eastAsia="Times New Roman"/>
          <w:color w:val="24292E"/>
        </w:rPr>
        <w:t>k</w:t>
      </w:r>
      <w:r w:rsidRPr="2C2C4532">
        <w:rPr>
          <w:rFonts w:eastAsia="Times New Roman"/>
          <w:color w:val="24292E"/>
        </w:rPr>
        <w:t xml:space="preserve">er </w:t>
      </w:r>
      <w:r w:rsidR="48268A96" w:rsidRPr="2C2C4532">
        <w:rPr>
          <w:rFonts w:eastAsia="Times New Roman"/>
          <w:color w:val="24292E"/>
        </w:rPr>
        <w:t>(</w:t>
      </w:r>
      <w:hyperlink r:id="rId21" w:history="1">
        <w:r w:rsidR="00B36030" w:rsidRPr="007316C0">
          <w:rPr>
            <w:rStyle w:val="Hyperlink"/>
            <w:rFonts w:eastAsia="Times New Roman"/>
          </w:rPr>
          <w:t>kate.buker@va.gov</w:t>
        </w:r>
      </w:hyperlink>
      <w:r w:rsidR="48268A96" w:rsidRPr="2C2C4532">
        <w:rPr>
          <w:rFonts w:eastAsia="Times New Roman"/>
          <w:color w:val="24292E"/>
        </w:rPr>
        <w:t>)</w:t>
      </w:r>
    </w:p>
    <w:p w14:paraId="0F95E8E4" w14:textId="69B90202" w:rsidR="00F76EF6" w:rsidRPr="009C67B1" w:rsidRDefault="039B17A3" w:rsidP="2C2C4532">
      <w:pPr>
        <w:numPr>
          <w:ilvl w:val="1"/>
          <w:numId w:val="11"/>
        </w:numPr>
        <w:spacing w:before="60" w:after="100" w:afterAutospacing="1"/>
        <w:rPr>
          <w:rFonts w:eastAsia="Times New Roman"/>
          <w:color w:val="24292E"/>
        </w:rPr>
      </w:pPr>
      <w:r w:rsidRPr="2C2C4532">
        <w:rPr>
          <w:rFonts w:eastAsia="Times New Roman"/>
          <w:color w:val="24292E"/>
        </w:rPr>
        <w:t>Ahmed Kochaji (</w:t>
      </w:r>
      <w:hyperlink r:id="rId22">
        <w:r w:rsidRPr="2C2C4532">
          <w:rPr>
            <w:rStyle w:val="Hyperlink"/>
            <w:rFonts w:eastAsia="Times New Roman"/>
          </w:rPr>
          <w:t>ahmed.kochaji@va.gov</w:t>
        </w:r>
      </w:hyperlink>
      <w:r w:rsidRPr="2C2C4532">
        <w:rPr>
          <w:rFonts w:eastAsia="Times New Roman"/>
          <w:color w:val="24292E"/>
        </w:rPr>
        <w:t>)</w:t>
      </w:r>
    </w:p>
    <w:p w14:paraId="3786FB5C" w14:textId="4FCA6F9F" w:rsidR="00353D00" w:rsidRPr="00353D00" w:rsidRDefault="274099F1" w:rsidP="333C9698">
      <w:pPr>
        <w:numPr>
          <w:ilvl w:val="1"/>
          <w:numId w:val="11"/>
        </w:numPr>
        <w:spacing w:before="60" w:after="100" w:afterAutospacing="1"/>
        <w:rPr>
          <w:rFonts w:eastAsia="Times New Roman"/>
          <w:color w:val="24292E"/>
        </w:rPr>
      </w:pPr>
      <w:r w:rsidRPr="2C2C4532">
        <w:rPr>
          <w:rFonts w:eastAsia="Times New Roman"/>
          <w:color w:val="24292E"/>
        </w:rPr>
        <w:t>John Rocco (</w:t>
      </w:r>
      <w:hyperlink r:id="rId23">
        <w:r w:rsidR="51882EED" w:rsidRPr="2C2C4532">
          <w:rPr>
            <w:rStyle w:val="Hyperlink"/>
            <w:rFonts w:eastAsia="Times New Roman"/>
          </w:rPr>
          <w:t>john.rocco@va.gov</w:t>
        </w:r>
      </w:hyperlink>
      <w:r w:rsidR="51882EED" w:rsidRPr="2C2C4532">
        <w:rPr>
          <w:rFonts w:eastAsia="Times New Roman"/>
          <w:color w:val="24292E"/>
        </w:rPr>
        <w:t>)</w:t>
      </w:r>
    </w:p>
    <w:p w14:paraId="6C49F32C" w14:textId="230ED04F" w:rsidR="009323CC" w:rsidRDefault="039B17A3" w:rsidP="2C2C4532">
      <w:pPr>
        <w:numPr>
          <w:ilvl w:val="1"/>
          <w:numId w:val="11"/>
        </w:numPr>
        <w:spacing w:before="60" w:after="100" w:afterAutospacing="1"/>
        <w:rPr>
          <w:rFonts w:eastAsia="Times New Roman"/>
          <w:color w:val="24292E"/>
        </w:rPr>
      </w:pPr>
      <w:r w:rsidRPr="2C2C4532">
        <w:rPr>
          <w:rFonts w:eastAsia="Times New Roman"/>
          <w:color w:val="24292E"/>
        </w:rPr>
        <w:t>Tasmia Moulvi (</w:t>
      </w:r>
      <w:hyperlink r:id="rId24">
        <w:r w:rsidRPr="2C2C4532">
          <w:rPr>
            <w:rStyle w:val="Hyperlink"/>
            <w:rFonts w:eastAsia="Times New Roman"/>
          </w:rPr>
          <w:t>tasmia.moulvi@va.gov</w:t>
        </w:r>
      </w:hyperlink>
      <w:r w:rsidRPr="2C2C4532">
        <w:rPr>
          <w:rFonts w:eastAsia="Times New Roman"/>
          <w:color w:val="24292E"/>
        </w:rPr>
        <w:t>)</w:t>
      </w:r>
      <w:commentRangeEnd w:id="26"/>
      <w:r w:rsidR="00F76EF6">
        <w:rPr>
          <w:rStyle w:val="CommentReference"/>
        </w:rPr>
        <w:commentReference w:id="26"/>
      </w:r>
    </w:p>
    <w:p w14:paraId="0A5A2079" w14:textId="67133DF8" w:rsidR="00B36030" w:rsidRPr="009C67B1" w:rsidRDefault="00B36030" w:rsidP="2C2C4532">
      <w:pPr>
        <w:numPr>
          <w:ilvl w:val="1"/>
          <w:numId w:val="11"/>
        </w:numPr>
        <w:spacing w:before="60" w:after="100" w:afterAutospacing="1"/>
        <w:rPr>
          <w:rFonts w:eastAsia="Times New Roman"/>
          <w:color w:val="24292E"/>
        </w:rPr>
      </w:pPr>
      <w:r>
        <w:rPr>
          <w:rFonts w:eastAsia="Times New Roman"/>
          <w:color w:val="24292E"/>
        </w:rPr>
        <w:t>Paula Stokes (</w:t>
      </w:r>
      <w:hyperlink r:id="rId25" w:history="1">
        <w:r w:rsidR="005F223F" w:rsidRPr="00F2626D">
          <w:rPr>
            <w:rStyle w:val="Hyperlink"/>
            <w:rFonts w:eastAsia="Times New Roman"/>
          </w:rPr>
          <w:t>paula.stokes@va.gov</w:t>
        </w:r>
      </w:hyperlink>
      <w:r>
        <w:rPr>
          <w:rFonts w:eastAsia="Times New Roman"/>
          <w:color w:val="24292E"/>
        </w:rPr>
        <w:t>)</w:t>
      </w:r>
    </w:p>
    <w:p w14:paraId="7851ED3A" w14:textId="77777777" w:rsidR="00C34C24" w:rsidRPr="00BE3DDC" w:rsidRDefault="00C34C24" w:rsidP="333C9698">
      <w:pPr>
        <w:spacing w:before="360" w:after="240"/>
        <w:outlineLvl w:val="1"/>
        <w:rPr>
          <w:rFonts w:eastAsia="Times New Roman"/>
          <w:b/>
          <w:bCs/>
          <w:color w:val="24292E"/>
          <w:sz w:val="36"/>
          <w:szCs w:val="36"/>
        </w:rPr>
      </w:pPr>
      <w:r w:rsidRPr="1028A2BF">
        <w:rPr>
          <w:rFonts w:eastAsia="Times New Roman"/>
          <w:b/>
          <w:bCs/>
          <w:color w:val="24292E"/>
          <w:sz w:val="36"/>
          <w:szCs w:val="36"/>
        </w:rPr>
        <w:t>Resources</w:t>
      </w:r>
    </w:p>
    <w:p w14:paraId="5D876728" w14:textId="332FFC72" w:rsidR="4DF54252" w:rsidRPr="002C1534" w:rsidRDefault="4DF54252" w:rsidP="2C2C4532">
      <w:pPr>
        <w:numPr>
          <w:ilvl w:val="0"/>
          <w:numId w:val="12"/>
        </w:numPr>
        <w:spacing w:beforeAutospacing="1" w:afterAutospacing="1" w:line="259" w:lineRule="auto"/>
        <w:rPr>
          <w:rFonts w:eastAsiaTheme="minorEastAsia"/>
          <w:i/>
          <w:iCs/>
          <w:color w:val="24292E"/>
        </w:rPr>
      </w:pPr>
      <w:r w:rsidRPr="002C1534">
        <w:rPr>
          <w:rFonts w:eastAsia="Times New Roman"/>
          <w:color w:val="24292E"/>
        </w:rPr>
        <w:t xml:space="preserve">Project </w:t>
      </w:r>
      <w:r w:rsidR="2E99A47B" w:rsidRPr="002C1534">
        <w:rPr>
          <w:rFonts w:eastAsia="Times New Roman"/>
          <w:color w:val="24292E"/>
        </w:rPr>
        <w:t>Charter</w:t>
      </w:r>
      <w:r w:rsidR="2E99A47B" w:rsidRPr="2C2C4532">
        <w:rPr>
          <w:rFonts w:eastAsia="Times New Roman"/>
          <w:color w:val="24292E"/>
        </w:rPr>
        <w:t xml:space="preserve">: </w:t>
      </w:r>
      <w:r>
        <w:br/>
      </w:r>
      <w:hyperlink r:id="rId26">
        <w:r w:rsidR="1BDC8CCE" w:rsidRPr="002C1534">
          <w:rPr>
            <w:rStyle w:val="Hyperlink"/>
            <w:rFonts w:eastAsia="Times New Roman"/>
          </w:rPr>
          <w:t>https://dvagov.sharepoint.com/sites/VACObcro/emd/Shared%20Documents/IVR%20Experience/VEO%20Project%20Charter%20-%20MCT%20IVR%20Experience%202021-09-07.docx?d=w1c28829e5dfe4827b69219bd8ddde388</w:t>
        </w:r>
      </w:hyperlink>
      <w:r w:rsidR="1BDC8CCE" w:rsidRPr="002C1534">
        <w:rPr>
          <w:rFonts w:eastAsia="Times New Roman"/>
          <w:color w:val="24292E"/>
        </w:rPr>
        <w:t xml:space="preserve"> </w:t>
      </w:r>
    </w:p>
    <w:p w14:paraId="56CDDD86" w14:textId="77777777" w:rsidR="000A40DD" w:rsidRDefault="000A40DD"/>
    <w:sectPr w:rsidR="000A40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lington, Stephen [USA]" w:date="2021-10-11T14:42:00Z" w:initials="A[">
    <w:p w14:paraId="3DE479FD" w14:textId="7DAF510D" w:rsidR="2C2C4532" w:rsidRDefault="2C2C4532">
      <w:pPr>
        <w:pStyle w:val="CommentText"/>
      </w:pPr>
      <w:r>
        <w:t>Take from LA and reword</w:t>
      </w:r>
      <w:r>
        <w:rPr>
          <w:rStyle w:val="CommentReference"/>
        </w:rPr>
        <w:annotationRef/>
      </w:r>
    </w:p>
  </w:comment>
  <w:comment w:id="1" w:author="Arlington, Stephen [USA]" w:date="2021-10-11T14:43:00Z" w:initials="A[">
    <w:p w14:paraId="5E057BE8" w14:textId="78553C74" w:rsidR="2C2C4532" w:rsidRDefault="2C2C4532">
      <w:pPr>
        <w:pStyle w:val="CommentText"/>
      </w:pPr>
      <w:r>
        <w:t>Take from LA and reword</w:t>
      </w:r>
      <w:r>
        <w:rPr>
          <w:rStyle w:val="CommentReference"/>
        </w:rPr>
        <w:annotationRef/>
      </w:r>
    </w:p>
  </w:comment>
  <w:comment w:id="2" w:author="Gregory, Kt [USA]" w:date="2021-10-07T13:45:00Z" w:initials="G[">
    <w:p w14:paraId="5C1EF2A9" w14:textId="13D6638B" w:rsidR="2C2C4532" w:rsidRDefault="2C2C4532">
      <w:pPr>
        <w:pStyle w:val="CommentText"/>
      </w:pPr>
      <w:r>
        <w:t>how will participants dial out?</w:t>
      </w:r>
      <w:r>
        <w:rPr>
          <w:rStyle w:val="CommentReference"/>
        </w:rPr>
        <w:annotationRef/>
      </w:r>
    </w:p>
  </w:comment>
  <w:comment w:id="3" w:author="Gregory, Kt [USA]" w:date="2021-10-07T13:45:00Z" w:initials="G[">
    <w:p w14:paraId="2620B453" w14:textId="5824BA85" w:rsidR="2C2C4532" w:rsidRDefault="2C2C4532">
      <w:pPr>
        <w:pStyle w:val="CommentText"/>
      </w:pPr>
      <w:r>
        <w:t>not sure about zoom</w:t>
      </w:r>
      <w:r>
        <w:rPr>
          <w:rStyle w:val="CommentReference"/>
        </w:rPr>
        <w:annotationRef/>
      </w:r>
    </w:p>
    <w:p w14:paraId="324F39CF" w14:textId="33AA4850" w:rsidR="2C2C4532" w:rsidRDefault="2C2C4532">
      <w:pPr>
        <w:pStyle w:val="CommentText"/>
      </w:pPr>
    </w:p>
  </w:comment>
  <w:comment w:id="4" w:author="Arlington, Stephen [USA]" w:date="2021-10-07T13:58:00Z" w:initials="A[">
    <w:p w14:paraId="03935E76" w14:textId="186E5324" w:rsidR="2C2C4532" w:rsidRDefault="2C2C4532">
      <w:pPr>
        <w:pStyle w:val="CommentText"/>
      </w:pPr>
      <w:r>
        <w:t xml:space="preserve">Right </w:t>
      </w:r>
      <w:r>
        <w:t xml:space="preserve">now the plan is to have them call on their own device outside of the web call. Has </w:t>
      </w:r>
      <w:r>
        <w:t>it's drawbacks since it requires speakerphone and hopefully a good microphone on the computer. But the other way adds tech complexit for the Vet</w:t>
      </w:r>
      <w:r>
        <w:rPr>
          <w:rStyle w:val="CommentReference"/>
        </w:rPr>
        <w:annotationRef/>
      </w:r>
    </w:p>
  </w:comment>
  <w:comment w:id="5" w:author="Gregory, Kt [USA]" w:date="2021-10-07T14:01:00Z" w:initials="G[">
    <w:p w14:paraId="0B51B9A5" w14:textId="38B638D0" w:rsidR="2C2C4532" w:rsidRDefault="2C2C4532">
      <w:pPr>
        <w:pStyle w:val="CommentText"/>
      </w:pPr>
      <w:r>
        <w:t>are we able to dial on the zoom to "add" the IVR as another caller or are we avoiding that so they can press the buttons?</w:t>
      </w:r>
      <w:r>
        <w:rPr>
          <w:rStyle w:val="CommentReference"/>
        </w:rPr>
        <w:annotationRef/>
      </w:r>
    </w:p>
  </w:comment>
  <w:comment w:id="6" w:author="Arlington, Stephen [USA]" w:date="2021-10-07T14:19:00Z" w:initials="A[">
    <w:p w14:paraId="68057A4A" w14:textId="387F353B" w:rsidR="2C2C4532" w:rsidRDefault="2C2C4532">
      <w:pPr>
        <w:pStyle w:val="CommentText"/>
      </w:pPr>
      <w:r>
        <w:t xml:space="preserve">That was one of my initial thoughts, but I was concerned about how the input may work in that scenario where there are two users in the IVR together. However, I'm glad you made me think about it again, because since we confirmed the input is DTMF (solely based on a sound produced when a key is pressed), then it should work even with two users. That would be best, but we just </w:t>
      </w:r>
      <w:r>
        <w:t xml:space="preserve">have to test it, and ensure the interface of pushing the virtual dial buttons isn't </w:t>
      </w:r>
      <w:r>
        <w:t>diffult for participants.</w:t>
      </w:r>
      <w:r>
        <w:rPr>
          <w:rStyle w:val="CommentReference"/>
        </w:rPr>
        <w:annotationRef/>
      </w:r>
    </w:p>
    <w:p w14:paraId="4D1325B2" w14:textId="3FE1EC95" w:rsidR="2C2C4532" w:rsidRDefault="2C2C4532">
      <w:pPr>
        <w:pStyle w:val="CommentText"/>
      </w:pPr>
      <w:r>
        <w:t>Teams has this functionality, never used Zoom though. I assume Perigean could work with Teams if needed?</w:t>
      </w:r>
    </w:p>
  </w:comment>
  <w:comment w:id="7" w:author="Arlington, Stephen [USA]" w:date="2021-10-07T14:38:00Z" w:initials="A[">
    <w:p w14:paraId="4C79BCA8" w14:textId="485DBA14" w:rsidR="2C2C4532" w:rsidRDefault="2C2C4532">
      <w:pPr>
        <w:pStyle w:val="CommentText"/>
      </w:pPr>
      <w:r>
        <w:t xml:space="preserve">Will have to check with Perigean. These are the </w:t>
      </w:r>
      <w:r>
        <w:t xml:space="preserve">reqs for being able to dial out on Zoom: </w:t>
      </w:r>
      <w:r>
        <w:rPr>
          <w:rStyle w:val="CommentReference"/>
        </w:rPr>
        <w:annotationRef/>
      </w:r>
    </w:p>
    <w:p w14:paraId="54224C27" w14:textId="5B483697" w:rsidR="2C2C4532" w:rsidRDefault="2C2C4532">
      <w:pPr>
        <w:pStyle w:val="CommentText"/>
      </w:pPr>
      <w:r>
        <w:t xml:space="preserve">- Host account that is Pro and subscribed to </w:t>
      </w:r>
      <w:hyperlink r:id="rId1">
        <w:r w:rsidRPr="2C2C4532">
          <w:rPr>
            <w:rStyle w:val="Hyperlink"/>
          </w:rPr>
          <w:t>call out</w:t>
        </w:r>
      </w:hyperlink>
      <w:r>
        <w:t xml:space="preserve"> feature</w:t>
      </w:r>
    </w:p>
    <w:p w14:paraId="05E0C83C" w14:textId="305A4A47" w:rsidR="2C2C4532" w:rsidRDefault="2C2C4532">
      <w:pPr>
        <w:pStyle w:val="CommentText"/>
      </w:pPr>
      <w:r>
        <w:t xml:space="preserve">- The feature </w:t>
      </w:r>
      <w:r w:rsidRPr="2C2C4532">
        <w:rPr>
          <w:i/>
          <w:iCs/>
        </w:rPr>
        <w:t>does not</w:t>
      </w:r>
      <w:r>
        <w:t xml:space="preserve"> work with Meeting Connector/Corp users. </w:t>
      </w:r>
    </w:p>
    <w:p w14:paraId="196DD192" w14:textId="62C0A013" w:rsidR="2C2C4532" w:rsidRDefault="2C2C4532">
      <w:pPr>
        <w:pStyle w:val="CommentText"/>
      </w:pPr>
      <w:r>
        <w:t>From</w:t>
      </w:r>
    </w:p>
    <w:p w14:paraId="58C2BE88" w14:textId="4218B121" w:rsidR="2C2C4532" w:rsidRDefault="2C2C4532">
      <w:pPr>
        <w:pStyle w:val="CommentText"/>
      </w:pPr>
      <w:r>
        <w:t>https://vtcri.kayako.com/article/223-making-calls-dialing-out-with-zoom</w:t>
      </w:r>
    </w:p>
  </w:comment>
  <w:comment w:id="8" w:author="Arlington, Stephen [USA]" w:date="2021-10-07T13:13:00Z" w:initials="A[">
    <w:p w14:paraId="0084670D" w14:textId="22D87519" w:rsidR="2C2C4532" w:rsidRDefault="2C2C4532">
      <w:pPr>
        <w:pStyle w:val="CommentText"/>
      </w:pPr>
      <w:r>
        <w:t xml:space="preserve">How much higher should we shoot than our target number of sessions? Perigean is obviously much more efficient than </w:t>
      </w:r>
      <w:r>
        <w:t xml:space="preserve">recuruitng </w:t>
      </w:r>
      <w:r>
        <w:t>ourselves, so we probably only need to pad it a litte?</w:t>
      </w:r>
      <w:r>
        <w:rPr>
          <w:rStyle w:val="CommentReference"/>
        </w:rPr>
        <w:annotationRef/>
      </w:r>
    </w:p>
  </w:comment>
  <w:comment w:id="9" w:author="Gregory, Kt [USA]" w:date="2021-10-07T13:54:00Z" w:initials="G[">
    <w:p w14:paraId="5E2E4C52" w14:textId="1E8642BF" w:rsidR="2C2C4532" w:rsidRDefault="2C2C4532">
      <w:pPr>
        <w:pStyle w:val="CommentText"/>
      </w:pPr>
      <w:r>
        <w:t>ask for 10-15% above with option to ask for more mid-timeline</w:t>
      </w:r>
      <w:r>
        <w:rPr>
          <w:rStyle w:val="CommentReference"/>
        </w:rPr>
        <w:annotationRef/>
      </w:r>
    </w:p>
  </w:comment>
  <w:comment w:id="10" w:author="Arlington, Stephen [USA]" w:date="2021-10-07T13:14:00Z" w:initials="A[">
    <w:p w14:paraId="0369BE1B" w14:textId="4A28A957" w:rsidR="2C2C4532" w:rsidRDefault="2C2C4532">
      <w:pPr>
        <w:pStyle w:val="CommentText"/>
      </w:pPr>
      <w:r>
        <w:t>Thinking this should be high to reflect the broader population and the fact that older people tend to use the phone first before other channels.</w:t>
      </w:r>
      <w:r>
        <w:rPr>
          <w:rStyle w:val="CommentReference"/>
        </w:rPr>
        <w:annotationRef/>
      </w:r>
    </w:p>
  </w:comment>
  <w:comment w:id="11" w:author="Gregory, Kt [USA]" w:date="2021-10-07T13:55:00Z" w:initials="G[">
    <w:p w14:paraId="7908CB0F" w14:textId="317B7E2F" w:rsidR="2C2C4532" w:rsidRDefault="2C2C4532">
      <w:pPr>
        <w:pStyle w:val="CommentText"/>
      </w:pPr>
      <w:r>
        <w:t xml:space="preserve">I </w:t>
      </w:r>
      <w:r>
        <w:t>agree also caregivers</w:t>
      </w:r>
      <w:r>
        <w:rPr>
          <w:rStyle w:val="CommentReference"/>
        </w:rPr>
        <w:annotationRef/>
      </w:r>
    </w:p>
  </w:comment>
  <w:comment w:id="12" w:author="Gregory, Kt [USA]" w:date="2021-10-07T13:56:00Z" w:initials="G[">
    <w:p w14:paraId="2A7878FE" w14:textId="4569A658" w:rsidR="2C2C4532" w:rsidRDefault="2C2C4532">
      <w:pPr>
        <w:pStyle w:val="CommentText"/>
      </w:pPr>
      <w:r>
        <w:t>maybe should be segmented based on LOB engagement (</w:t>
      </w:r>
      <w:r>
        <w:t>ie - edu recipients test the edu IVR) rather than participant characteristics</w:t>
      </w:r>
      <w:r>
        <w:rPr>
          <w:rStyle w:val="CommentReference"/>
        </w:rPr>
        <w:annotationRef/>
      </w:r>
    </w:p>
  </w:comment>
  <w:comment w:id="13" w:author="Arlington, Stephen [USA]" w:date="2021-10-07T14:26:00Z" w:initials="A[">
    <w:p w14:paraId="2C583CEB" w14:textId="33D2AD36" w:rsidR="2C2C4532" w:rsidRDefault="2C2C4532">
      <w:pPr>
        <w:pStyle w:val="CommentText"/>
      </w:pPr>
      <w:r>
        <w:t xml:space="preserve">True, so a series of questions that </w:t>
      </w:r>
      <w:r>
        <w:t xml:space="preserve">asks "Have you been a user of VA </w:t>
      </w:r>
      <w:r>
        <w:t xml:space="preserve">Eduacation Benefits?" and more? </w:t>
      </w:r>
      <w:r>
        <w:rPr>
          <w:rStyle w:val="CommentReference"/>
        </w:rPr>
        <w:annotationRef/>
      </w:r>
    </w:p>
  </w:comment>
  <w:comment w:id="14" w:author="Arlington, Stephen [USA]" w:date="2021-10-07T10:06:00Z" w:initials="AS[">
    <w:p w14:paraId="3F147D45" w14:textId="65F70F3B" w:rsidR="00B06458" w:rsidRDefault="00B06458" w:rsidP="2C2C4532">
      <w:pPr>
        <w:pStyle w:val="CommentText"/>
      </w:pPr>
      <w:r>
        <w:rPr>
          <w:rStyle w:val="CommentReference"/>
        </w:rPr>
        <w:annotationRef/>
      </w:r>
      <w:r>
        <w:fldChar w:fldCharType="begin"/>
      </w:r>
      <w:r>
        <w:instrText xml:space="preserve"> HYPERLINK "mailto:555676@bah.com"</w:instrText>
      </w:r>
      <w:bookmarkStart w:id="18" w:name="_@_4A807166D32944299E6F9DC6EABF265FZ"/>
      <w:r>
        <w:fldChar w:fldCharType="separate"/>
      </w:r>
      <w:bookmarkEnd w:id="18"/>
      <w:r w:rsidR="2C2C4532" w:rsidRPr="2C2C4532">
        <w:rPr>
          <w:rStyle w:val="Mention"/>
          <w:noProof/>
        </w:rPr>
        <w:t>@Rolince, Haley [USA]</w:t>
      </w:r>
      <w:r>
        <w:fldChar w:fldCharType="end"/>
      </w:r>
      <w:r w:rsidR="2C2C4532">
        <w:t xml:space="preserve"> &amp; </w:t>
      </w:r>
      <w:r>
        <w:fldChar w:fldCharType="begin"/>
      </w:r>
      <w:r>
        <w:instrText xml:space="preserve"> HYPERLINK "mailto:599581@bah.com"</w:instrText>
      </w:r>
      <w:bookmarkStart w:id="19" w:name="_@_7F151AADD8F44AB98745B7F89E39E66AZ"/>
      <w:r>
        <w:fldChar w:fldCharType="separate"/>
      </w:r>
      <w:bookmarkEnd w:id="19"/>
      <w:r w:rsidR="2C2C4532" w:rsidRPr="2C2C4532">
        <w:rPr>
          <w:rStyle w:val="Mention"/>
          <w:noProof/>
        </w:rPr>
        <w:t>@Gregory, Kt [USA]</w:t>
      </w:r>
      <w:r>
        <w:fldChar w:fldCharType="end"/>
      </w:r>
      <w:r w:rsidR="2C2C4532">
        <w:t xml:space="preserve"> Fair to say that this still holds true for the IVR project? I really don't love the bias induced by limiting it to computer users. Do we want to diversify and say we want some non-computer folks and we just have to adjust the research method accordingly?</w:t>
      </w:r>
      <w:r>
        <w:rPr>
          <w:rStyle w:val="CommentReference"/>
        </w:rPr>
        <w:annotationRef/>
      </w:r>
    </w:p>
  </w:comment>
  <w:comment w:id="15" w:author="Gregory, Kt [USA]" w:date="2021-10-07T14:02:00Z" w:initials="G[">
    <w:p w14:paraId="029618EA" w14:textId="62BE6CB4" w:rsidR="2C2C4532" w:rsidRDefault="2C2C4532">
      <w:pPr>
        <w:pStyle w:val="CommentText"/>
      </w:pPr>
      <w:r>
        <w:t>they only recruit online so I don't think that is applicable</w:t>
      </w:r>
      <w:r>
        <w:rPr>
          <w:rStyle w:val="CommentReference"/>
        </w:rPr>
        <w:annotationRef/>
      </w:r>
    </w:p>
  </w:comment>
  <w:comment w:id="16" w:author="Arlington, Stephen [USA]" w:date="2021-10-07T14:28:00Z" w:initials="A[">
    <w:p w14:paraId="0F8851D1" w14:textId="3E945DD3" w:rsidR="2C2C4532" w:rsidRDefault="2C2C4532">
      <w:pPr>
        <w:pStyle w:val="CommentText"/>
      </w:pPr>
      <w:r>
        <w:t>poop</w:t>
      </w:r>
      <w:r>
        <w:rPr>
          <w:rStyle w:val="CommentReference"/>
        </w:rPr>
        <w:annotationRef/>
      </w:r>
    </w:p>
  </w:comment>
  <w:comment w:id="17" w:author="Arlington, Stephen [USA]" w:date="2021-10-07T14:29:00Z" w:initials="A[">
    <w:p w14:paraId="0123BFA6" w14:textId="588C91BC" w:rsidR="2C2C4532" w:rsidRDefault="2C2C4532">
      <w:pPr>
        <w:pStyle w:val="CommentText"/>
      </w:pPr>
      <w:r>
        <w:t>Something we should at least acknowledge on some deliverable in a Limitations section or something</w:t>
      </w:r>
      <w:r>
        <w:rPr>
          <w:rStyle w:val="CommentReference"/>
        </w:rPr>
        <w:annotationRef/>
      </w:r>
    </w:p>
  </w:comment>
  <w:comment w:id="20" w:author="Arlington, Stephen [USA]" w:date="2021-10-07T12:46:00Z" w:initials="A[">
    <w:p w14:paraId="151C4E10" w14:textId="57EA1ED9" w:rsidR="2C2C4532" w:rsidRDefault="2C2C4532">
      <w:pPr>
        <w:pStyle w:val="CommentText"/>
      </w:pPr>
      <w:r>
        <w:fldChar w:fldCharType="begin"/>
      </w:r>
      <w:r>
        <w:instrText xml:space="preserve"> HYPERLINK "mailto:599581@bah.com"</w:instrText>
      </w:r>
      <w:bookmarkStart w:id="24" w:name="_@_85F804AA23434745B2475056A711E9C7Z"/>
      <w:r>
        <w:fldChar w:fldCharType="separate"/>
      </w:r>
      <w:bookmarkEnd w:id="24"/>
      <w:r w:rsidRPr="2C2C4532">
        <w:rPr>
          <w:rStyle w:val="Mention"/>
          <w:noProof/>
        </w:rPr>
        <w:t>@Gregory, Kt [USA]</w:t>
      </w:r>
      <w:r>
        <w:fldChar w:fldCharType="end"/>
      </w:r>
      <w:r>
        <w:t xml:space="preserve"> Can you clarify what they are asking for here?</w:t>
      </w:r>
      <w:r>
        <w:rPr>
          <w:rStyle w:val="CommentReference"/>
        </w:rPr>
        <w:annotationRef/>
      </w:r>
    </w:p>
  </w:comment>
  <w:comment w:id="21" w:author="Arlington, Stephen [USA]" w:date="2021-10-07T13:01:00Z" w:initials="A[">
    <w:p w14:paraId="1EE34CD5" w14:textId="2EEFF032" w:rsidR="2C2C4532" w:rsidRDefault="2C2C4532">
      <w:pPr>
        <w:pStyle w:val="CommentText"/>
      </w:pPr>
      <w:r>
        <w:t>I don't think we need a pilot test for this...?  I guess it would be fine just to do it internally</w:t>
      </w:r>
      <w:r>
        <w:rPr>
          <w:rStyle w:val="CommentReference"/>
        </w:rPr>
        <w:annotationRef/>
      </w:r>
    </w:p>
  </w:comment>
  <w:comment w:id="22" w:author="Gregory, Kt [USA]" w:date="2021-10-07T13:58:00Z" w:initials="G[">
    <w:p w14:paraId="2A8261EB" w14:textId="56C525B7" w:rsidR="2C2C4532" w:rsidRDefault="2C2C4532">
      <w:pPr>
        <w:pStyle w:val="CommentText"/>
      </w:pPr>
      <w:r>
        <w:t>just a check to see we can connect and use their zoom</w:t>
      </w:r>
      <w:r>
        <w:rPr>
          <w:rStyle w:val="CommentReference"/>
        </w:rPr>
        <w:annotationRef/>
      </w:r>
    </w:p>
  </w:comment>
  <w:comment w:id="23" w:author="Arlington, Stephen [USA]" w:date="2021-10-07T14:30:00Z" w:initials="A[">
    <w:p w14:paraId="4325E85D" w14:textId="3793D110" w:rsidR="2C2C4532" w:rsidRDefault="2C2C4532">
      <w:pPr>
        <w:pStyle w:val="CommentText"/>
      </w:pPr>
      <w:r>
        <w:t>OHHHH</w:t>
      </w:r>
      <w:r>
        <w:rPr>
          <w:rStyle w:val="CommentReference"/>
        </w:rPr>
        <w:annotationRef/>
      </w:r>
    </w:p>
    <w:p w14:paraId="730AEF8E" w14:textId="22F082CD" w:rsidR="2C2C4532" w:rsidRDefault="2C2C4532">
      <w:pPr>
        <w:pStyle w:val="CommentText"/>
      </w:pPr>
      <w:r>
        <w:t xml:space="preserve">Wow, though it was like a full test of our research methods, </w:t>
      </w:r>
      <w:r>
        <w:t>haha</w:t>
      </w:r>
    </w:p>
  </w:comment>
  <w:comment w:id="25" w:author="Arlington, Stephen [USA]" w:date="2021-10-07T12:57:00Z" w:initials="A[">
    <w:p w14:paraId="254BE0F5" w14:textId="0B19FD77" w:rsidR="2C2C4532" w:rsidRDefault="2C2C4532">
      <w:pPr>
        <w:pStyle w:val="CommentText"/>
      </w:pPr>
      <w:r>
        <w:t>Who should this be for IVR?</w:t>
      </w:r>
      <w:r>
        <w:rPr>
          <w:rStyle w:val="CommentReference"/>
        </w:rPr>
        <w:annotationRef/>
      </w:r>
    </w:p>
  </w:comment>
  <w:comment w:id="26" w:author="Arlington, Stephen [USA]" w:date="2021-10-07T13:02:00Z" w:initials="A[">
    <w:p w14:paraId="07644646" w14:textId="53203364" w:rsidR="2C2C4532" w:rsidRDefault="2C2C4532">
      <w:pPr>
        <w:pStyle w:val="CommentText"/>
      </w:pPr>
      <w:r>
        <w:t>Anyone else?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E479FD" w15:done="1"/>
  <w15:commentEx w15:paraId="5E057BE8" w15:done="1"/>
  <w15:commentEx w15:paraId="5C1EF2A9" w15:done="1"/>
  <w15:commentEx w15:paraId="324F39CF" w15:paraIdParent="5C1EF2A9" w15:done="1"/>
  <w15:commentEx w15:paraId="03935E76" w15:paraIdParent="5C1EF2A9" w15:done="1"/>
  <w15:commentEx w15:paraId="0B51B9A5" w15:paraIdParent="5C1EF2A9" w15:done="1"/>
  <w15:commentEx w15:paraId="4D1325B2" w15:paraIdParent="5C1EF2A9" w15:done="1"/>
  <w15:commentEx w15:paraId="58C2BE88" w15:paraIdParent="5C1EF2A9" w15:done="1"/>
  <w15:commentEx w15:paraId="0084670D" w15:done="1"/>
  <w15:commentEx w15:paraId="5E2E4C52" w15:paraIdParent="0084670D" w15:done="1"/>
  <w15:commentEx w15:paraId="0369BE1B" w15:done="1"/>
  <w15:commentEx w15:paraId="7908CB0F" w15:paraIdParent="0369BE1B" w15:done="1"/>
  <w15:commentEx w15:paraId="2A7878FE" w15:paraIdParent="0369BE1B" w15:done="1"/>
  <w15:commentEx w15:paraId="2C583CEB" w15:paraIdParent="0369BE1B" w15:done="1"/>
  <w15:commentEx w15:paraId="3F147D45" w15:done="1"/>
  <w15:commentEx w15:paraId="029618EA" w15:paraIdParent="3F147D45" w15:done="1"/>
  <w15:commentEx w15:paraId="0F8851D1" w15:paraIdParent="3F147D45" w15:done="1"/>
  <w15:commentEx w15:paraId="0123BFA6" w15:paraIdParent="3F147D45" w15:done="1"/>
  <w15:commentEx w15:paraId="151C4E10" w15:done="1"/>
  <w15:commentEx w15:paraId="1EE34CD5" w15:paraIdParent="151C4E10" w15:done="1"/>
  <w15:commentEx w15:paraId="2A8261EB" w15:paraIdParent="151C4E10" w15:done="1"/>
  <w15:commentEx w15:paraId="730AEF8E" w15:paraIdParent="151C4E10" w15:done="1"/>
  <w15:commentEx w15:paraId="254BE0F5" w15:done="0"/>
  <w15:commentEx w15:paraId="076446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85453D" w16cex:dateUtc="2021-10-11T18:42:00Z"/>
  <w16cex:commentExtensible w16cex:durableId="1C7EF734" w16cex:dateUtc="2021-10-11T18:43:00Z"/>
  <w16cex:commentExtensible w16cex:durableId="74D25EAA" w16cex:dateUtc="2021-10-07T17:45:00Z"/>
  <w16cex:commentExtensible w16cex:durableId="50936943" w16cex:dateUtc="2021-10-07T17:45:00Z"/>
  <w16cex:commentExtensible w16cex:durableId="0A022F1A" w16cex:dateUtc="2021-10-07T17:58:00Z"/>
  <w16cex:commentExtensible w16cex:durableId="0E9B8F77" w16cex:dateUtc="2021-10-07T18:01:00Z"/>
  <w16cex:commentExtensible w16cex:durableId="7DC78186" w16cex:dateUtc="2021-10-07T18:19:00Z"/>
  <w16cex:commentExtensible w16cex:durableId="0BE61CBE" w16cex:dateUtc="2021-10-07T18:38:00Z"/>
  <w16cex:commentExtensible w16cex:durableId="2E25B99C" w16cex:dateUtc="2021-10-07T17:13:00Z"/>
  <w16cex:commentExtensible w16cex:durableId="45A6F927" w16cex:dateUtc="2021-10-07T17:54:00Z"/>
  <w16cex:commentExtensible w16cex:durableId="6232D91C" w16cex:dateUtc="2021-10-07T17:14:00Z"/>
  <w16cex:commentExtensible w16cex:durableId="0CC8E476" w16cex:dateUtc="2021-10-07T17:55:00Z"/>
  <w16cex:commentExtensible w16cex:durableId="789492EF" w16cex:dateUtc="2021-10-07T17:56:00Z"/>
  <w16cex:commentExtensible w16cex:durableId="0571C436" w16cex:dateUtc="2021-10-07T18:26:00Z"/>
  <w16cex:commentExtensible w16cex:durableId="2509451D" w16cex:dateUtc="2021-10-07T14:06:00Z"/>
  <w16cex:commentExtensible w16cex:durableId="0772095B" w16cex:dateUtc="2021-10-07T18:02:00Z"/>
  <w16cex:commentExtensible w16cex:durableId="58519530" w16cex:dateUtc="2021-10-07T18:28:00Z"/>
  <w16cex:commentExtensible w16cex:durableId="045D4819" w16cex:dateUtc="2021-10-07T18:29:00Z"/>
  <w16cex:commentExtensible w16cex:durableId="2E6DACFA" w16cex:dateUtc="2021-10-07T16:46:00Z"/>
  <w16cex:commentExtensible w16cex:durableId="28BB4235" w16cex:dateUtc="2021-10-07T17:01:00Z"/>
  <w16cex:commentExtensible w16cex:durableId="3A586C45" w16cex:dateUtc="2021-10-07T17:58:00Z"/>
  <w16cex:commentExtensible w16cex:durableId="77718738" w16cex:dateUtc="2021-10-07T18:30:00Z"/>
  <w16cex:commentExtensible w16cex:durableId="1506A651" w16cex:dateUtc="2021-10-07T16:57:00Z"/>
  <w16cex:commentExtensible w16cex:durableId="665258DC" w16cex:dateUtc="2021-10-07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E479FD" w16cid:durableId="4685453D"/>
  <w16cid:commentId w16cid:paraId="5E057BE8" w16cid:durableId="1C7EF734"/>
  <w16cid:commentId w16cid:paraId="5C1EF2A9" w16cid:durableId="74D25EAA"/>
  <w16cid:commentId w16cid:paraId="324F39CF" w16cid:durableId="50936943"/>
  <w16cid:commentId w16cid:paraId="03935E76" w16cid:durableId="0A022F1A"/>
  <w16cid:commentId w16cid:paraId="0B51B9A5" w16cid:durableId="0E9B8F77"/>
  <w16cid:commentId w16cid:paraId="4D1325B2" w16cid:durableId="7DC78186"/>
  <w16cid:commentId w16cid:paraId="58C2BE88" w16cid:durableId="0BE61CBE"/>
  <w16cid:commentId w16cid:paraId="0084670D" w16cid:durableId="2E25B99C"/>
  <w16cid:commentId w16cid:paraId="5E2E4C52" w16cid:durableId="45A6F927"/>
  <w16cid:commentId w16cid:paraId="0369BE1B" w16cid:durableId="6232D91C"/>
  <w16cid:commentId w16cid:paraId="7908CB0F" w16cid:durableId="0CC8E476"/>
  <w16cid:commentId w16cid:paraId="2A7878FE" w16cid:durableId="789492EF"/>
  <w16cid:commentId w16cid:paraId="2C583CEB" w16cid:durableId="0571C436"/>
  <w16cid:commentId w16cid:paraId="3F147D45" w16cid:durableId="2509451D"/>
  <w16cid:commentId w16cid:paraId="029618EA" w16cid:durableId="0772095B"/>
  <w16cid:commentId w16cid:paraId="0F8851D1" w16cid:durableId="58519530"/>
  <w16cid:commentId w16cid:paraId="0123BFA6" w16cid:durableId="045D4819"/>
  <w16cid:commentId w16cid:paraId="151C4E10" w16cid:durableId="2E6DACFA"/>
  <w16cid:commentId w16cid:paraId="1EE34CD5" w16cid:durableId="28BB4235"/>
  <w16cid:commentId w16cid:paraId="2A8261EB" w16cid:durableId="3A586C45"/>
  <w16cid:commentId w16cid:paraId="730AEF8E" w16cid:durableId="77718738"/>
  <w16cid:commentId w16cid:paraId="254BE0F5" w16cid:durableId="1506A651"/>
  <w16cid:commentId w16cid:paraId="07644646" w16cid:durableId="665258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lT3rdFTsutqH+1" id="Ais8vyZj"/>
  </int:Manifest>
  <int:Observations>
    <int:Content id="Ais8vyZ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69F7"/>
    <w:multiLevelType w:val="hybridMultilevel"/>
    <w:tmpl w:val="F70071C2"/>
    <w:lvl w:ilvl="0" w:tplc="0D70DF68">
      <w:start w:val="1"/>
      <w:numFmt w:val="decimal"/>
      <w:lvlText w:val="%1."/>
      <w:lvlJc w:val="left"/>
      <w:pPr>
        <w:tabs>
          <w:tab w:val="num" w:pos="720"/>
        </w:tabs>
        <w:ind w:left="720" w:hanging="360"/>
      </w:pPr>
    </w:lvl>
    <w:lvl w:ilvl="1" w:tplc="4C3C3162">
      <w:start w:val="1"/>
      <w:numFmt w:val="decimal"/>
      <w:lvlText w:val="%2."/>
      <w:lvlJc w:val="left"/>
      <w:pPr>
        <w:tabs>
          <w:tab w:val="num" w:pos="1440"/>
        </w:tabs>
        <w:ind w:left="1440" w:hanging="360"/>
      </w:pPr>
    </w:lvl>
    <w:lvl w:ilvl="2" w:tplc="D5443094">
      <w:start w:val="1"/>
      <w:numFmt w:val="decimal"/>
      <w:lvlText w:val="%3."/>
      <w:lvlJc w:val="left"/>
      <w:pPr>
        <w:tabs>
          <w:tab w:val="num" w:pos="2160"/>
        </w:tabs>
        <w:ind w:left="2160" w:hanging="360"/>
      </w:pPr>
    </w:lvl>
    <w:lvl w:ilvl="3" w:tplc="002E4474" w:tentative="1">
      <w:start w:val="1"/>
      <w:numFmt w:val="decimal"/>
      <w:lvlText w:val="%4."/>
      <w:lvlJc w:val="left"/>
      <w:pPr>
        <w:tabs>
          <w:tab w:val="num" w:pos="2880"/>
        </w:tabs>
        <w:ind w:left="2880" w:hanging="360"/>
      </w:pPr>
    </w:lvl>
    <w:lvl w:ilvl="4" w:tplc="8260136C" w:tentative="1">
      <w:start w:val="1"/>
      <w:numFmt w:val="decimal"/>
      <w:lvlText w:val="%5."/>
      <w:lvlJc w:val="left"/>
      <w:pPr>
        <w:tabs>
          <w:tab w:val="num" w:pos="3600"/>
        </w:tabs>
        <w:ind w:left="3600" w:hanging="360"/>
      </w:pPr>
    </w:lvl>
    <w:lvl w:ilvl="5" w:tplc="6C8A78B0" w:tentative="1">
      <w:start w:val="1"/>
      <w:numFmt w:val="decimal"/>
      <w:lvlText w:val="%6."/>
      <w:lvlJc w:val="left"/>
      <w:pPr>
        <w:tabs>
          <w:tab w:val="num" w:pos="4320"/>
        </w:tabs>
        <w:ind w:left="4320" w:hanging="360"/>
      </w:pPr>
    </w:lvl>
    <w:lvl w:ilvl="6" w:tplc="6362FEC0" w:tentative="1">
      <w:start w:val="1"/>
      <w:numFmt w:val="decimal"/>
      <w:lvlText w:val="%7."/>
      <w:lvlJc w:val="left"/>
      <w:pPr>
        <w:tabs>
          <w:tab w:val="num" w:pos="5040"/>
        </w:tabs>
        <w:ind w:left="5040" w:hanging="360"/>
      </w:pPr>
    </w:lvl>
    <w:lvl w:ilvl="7" w:tplc="983834D2" w:tentative="1">
      <w:start w:val="1"/>
      <w:numFmt w:val="decimal"/>
      <w:lvlText w:val="%8."/>
      <w:lvlJc w:val="left"/>
      <w:pPr>
        <w:tabs>
          <w:tab w:val="num" w:pos="5760"/>
        </w:tabs>
        <w:ind w:left="5760" w:hanging="360"/>
      </w:pPr>
    </w:lvl>
    <w:lvl w:ilvl="8" w:tplc="C4082444" w:tentative="1">
      <w:start w:val="1"/>
      <w:numFmt w:val="decimal"/>
      <w:lvlText w:val="%9."/>
      <w:lvlJc w:val="left"/>
      <w:pPr>
        <w:tabs>
          <w:tab w:val="num" w:pos="6480"/>
        </w:tabs>
        <w:ind w:left="6480" w:hanging="360"/>
      </w:pPr>
    </w:lvl>
  </w:abstractNum>
  <w:abstractNum w:abstractNumId="1" w15:restartNumberingAfterBreak="0">
    <w:nsid w:val="049D272A"/>
    <w:multiLevelType w:val="multilevel"/>
    <w:tmpl w:val="400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6CFC"/>
    <w:multiLevelType w:val="multilevel"/>
    <w:tmpl w:val="7F50B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C1B01"/>
    <w:multiLevelType w:val="multilevel"/>
    <w:tmpl w:val="78249264"/>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2C3973"/>
    <w:multiLevelType w:val="hybridMultilevel"/>
    <w:tmpl w:val="68B453C0"/>
    <w:lvl w:ilvl="0" w:tplc="8780B818">
      <w:start w:val="1"/>
      <w:numFmt w:val="bullet"/>
      <w:lvlText w:val=""/>
      <w:lvlJc w:val="left"/>
      <w:pPr>
        <w:ind w:left="720" w:hanging="360"/>
      </w:pPr>
      <w:rPr>
        <w:rFonts w:ascii="Symbol" w:hAnsi="Symbol" w:hint="default"/>
      </w:rPr>
    </w:lvl>
    <w:lvl w:ilvl="1" w:tplc="F256523E">
      <w:start w:val="1"/>
      <w:numFmt w:val="bullet"/>
      <w:lvlText w:val="o"/>
      <w:lvlJc w:val="left"/>
      <w:pPr>
        <w:ind w:left="1440" w:hanging="360"/>
      </w:pPr>
      <w:rPr>
        <w:rFonts w:ascii="Courier New" w:hAnsi="Courier New" w:hint="default"/>
      </w:rPr>
    </w:lvl>
    <w:lvl w:ilvl="2" w:tplc="A0544B38">
      <w:start w:val="1"/>
      <w:numFmt w:val="bullet"/>
      <w:lvlText w:val=""/>
      <w:lvlJc w:val="left"/>
      <w:pPr>
        <w:ind w:left="2160" w:hanging="360"/>
      </w:pPr>
      <w:rPr>
        <w:rFonts w:ascii="Wingdings" w:hAnsi="Wingdings" w:hint="default"/>
      </w:rPr>
    </w:lvl>
    <w:lvl w:ilvl="3" w:tplc="180E1A88">
      <w:start w:val="1"/>
      <w:numFmt w:val="bullet"/>
      <w:lvlText w:val=""/>
      <w:lvlJc w:val="left"/>
      <w:pPr>
        <w:ind w:left="2880" w:hanging="360"/>
      </w:pPr>
      <w:rPr>
        <w:rFonts w:ascii="Symbol" w:hAnsi="Symbol" w:hint="default"/>
      </w:rPr>
    </w:lvl>
    <w:lvl w:ilvl="4" w:tplc="209EA274">
      <w:start w:val="1"/>
      <w:numFmt w:val="bullet"/>
      <w:lvlText w:val="o"/>
      <w:lvlJc w:val="left"/>
      <w:pPr>
        <w:ind w:left="3600" w:hanging="360"/>
      </w:pPr>
      <w:rPr>
        <w:rFonts w:ascii="Courier New" w:hAnsi="Courier New" w:hint="default"/>
      </w:rPr>
    </w:lvl>
    <w:lvl w:ilvl="5" w:tplc="DF5A206C">
      <w:start w:val="1"/>
      <w:numFmt w:val="bullet"/>
      <w:lvlText w:val=""/>
      <w:lvlJc w:val="left"/>
      <w:pPr>
        <w:ind w:left="4320" w:hanging="360"/>
      </w:pPr>
      <w:rPr>
        <w:rFonts w:ascii="Wingdings" w:hAnsi="Wingdings" w:hint="default"/>
      </w:rPr>
    </w:lvl>
    <w:lvl w:ilvl="6" w:tplc="3C166AA4">
      <w:start w:val="1"/>
      <w:numFmt w:val="bullet"/>
      <w:lvlText w:val=""/>
      <w:lvlJc w:val="left"/>
      <w:pPr>
        <w:ind w:left="5040" w:hanging="360"/>
      </w:pPr>
      <w:rPr>
        <w:rFonts w:ascii="Symbol" w:hAnsi="Symbol" w:hint="default"/>
      </w:rPr>
    </w:lvl>
    <w:lvl w:ilvl="7" w:tplc="81087F9A">
      <w:start w:val="1"/>
      <w:numFmt w:val="bullet"/>
      <w:lvlText w:val="o"/>
      <w:lvlJc w:val="left"/>
      <w:pPr>
        <w:ind w:left="5760" w:hanging="360"/>
      </w:pPr>
      <w:rPr>
        <w:rFonts w:ascii="Courier New" w:hAnsi="Courier New" w:hint="default"/>
      </w:rPr>
    </w:lvl>
    <w:lvl w:ilvl="8" w:tplc="A636F50A">
      <w:start w:val="1"/>
      <w:numFmt w:val="bullet"/>
      <w:lvlText w:val=""/>
      <w:lvlJc w:val="left"/>
      <w:pPr>
        <w:ind w:left="6480" w:hanging="360"/>
      </w:pPr>
      <w:rPr>
        <w:rFonts w:ascii="Wingdings" w:hAnsi="Wingdings" w:hint="default"/>
      </w:rPr>
    </w:lvl>
  </w:abstractNum>
  <w:abstractNum w:abstractNumId="5" w15:restartNumberingAfterBreak="0">
    <w:nsid w:val="175A14EC"/>
    <w:multiLevelType w:val="hybridMultilevel"/>
    <w:tmpl w:val="8C623172"/>
    <w:lvl w:ilvl="0" w:tplc="DAC44A74">
      <w:start w:val="2"/>
      <w:numFmt w:val="decimal"/>
      <w:lvlText w:val="%1."/>
      <w:lvlJc w:val="left"/>
      <w:pPr>
        <w:tabs>
          <w:tab w:val="num" w:pos="360"/>
        </w:tabs>
        <w:ind w:left="360" w:hanging="360"/>
      </w:pPr>
    </w:lvl>
    <w:lvl w:ilvl="1" w:tplc="94807E0A">
      <w:start w:val="1"/>
      <w:numFmt w:val="bullet"/>
      <w:lvlText w:val=""/>
      <w:lvlJc w:val="left"/>
      <w:pPr>
        <w:tabs>
          <w:tab w:val="num" w:pos="1080"/>
        </w:tabs>
        <w:ind w:left="1080" w:hanging="360"/>
      </w:pPr>
    </w:lvl>
    <w:lvl w:ilvl="2" w:tplc="D1B234FA" w:tentative="1">
      <w:start w:val="1"/>
      <w:numFmt w:val="decimal"/>
      <w:lvlText w:val="%3."/>
      <w:lvlJc w:val="left"/>
      <w:pPr>
        <w:tabs>
          <w:tab w:val="num" w:pos="1800"/>
        </w:tabs>
        <w:ind w:left="1800" w:hanging="360"/>
      </w:pPr>
    </w:lvl>
    <w:lvl w:ilvl="3" w:tplc="B42C9F70" w:tentative="1">
      <w:start w:val="1"/>
      <w:numFmt w:val="decimal"/>
      <w:lvlText w:val="%4."/>
      <w:lvlJc w:val="left"/>
      <w:pPr>
        <w:tabs>
          <w:tab w:val="num" w:pos="2520"/>
        </w:tabs>
        <w:ind w:left="2520" w:hanging="360"/>
      </w:pPr>
    </w:lvl>
    <w:lvl w:ilvl="4" w:tplc="31F29088" w:tentative="1">
      <w:start w:val="1"/>
      <w:numFmt w:val="decimal"/>
      <w:lvlText w:val="%5."/>
      <w:lvlJc w:val="left"/>
      <w:pPr>
        <w:tabs>
          <w:tab w:val="num" w:pos="3240"/>
        </w:tabs>
        <w:ind w:left="3240" w:hanging="360"/>
      </w:pPr>
    </w:lvl>
    <w:lvl w:ilvl="5" w:tplc="4CCA6B60" w:tentative="1">
      <w:start w:val="1"/>
      <w:numFmt w:val="decimal"/>
      <w:lvlText w:val="%6."/>
      <w:lvlJc w:val="left"/>
      <w:pPr>
        <w:tabs>
          <w:tab w:val="num" w:pos="3960"/>
        </w:tabs>
        <w:ind w:left="3960" w:hanging="360"/>
      </w:pPr>
    </w:lvl>
    <w:lvl w:ilvl="6" w:tplc="98603280" w:tentative="1">
      <w:start w:val="1"/>
      <w:numFmt w:val="decimal"/>
      <w:lvlText w:val="%7."/>
      <w:lvlJc w:val="left"/>
      <w:pPr>
        <w:tabs>
          <w:tab w:val="num" w:pos="4680"/>
        </w:tabs>
        <w:ind w:left="4680" w:hanging="360"/>
      </w:pPr>
    </w:lvl>
    <w:lvl w:ilvl="7" w:tplc="D8BC380A" w:tentative="1">
      <w:start w:val="1"/>
      <w:numFmt w:val="decimal"/>
      <w:lvlText w:val="%8."/>
      <w:lvlJc w:val="left"/>
      <w:pPr>
        <w:tabs>
          <w:tab w:val="num" w:pos="5400"/>
        </w:tabs>
        <w:ind w:left="5400" w:hanging="360"/>
      </w:pPr>
    </w:lvl>
    <w:lvl w:ilvl="8" w:tplc="36EA0DF0" w:tentative="1">
      <w:start w:val="1"/>
      <w:numFmt w:val="decimal"/>
      <w:lvlText w:val="%9."/>
      <w:lvlJc w:val="left"/>
      <w:pPr>
        <w:tabs>
          <w:tab w:val="num" w:pos="6120"/>
        </w:tabs>
        <w:ind w:left="6120" w:hanging="360"/>
      </w:pPr>
    </w:lvl>
  </w:abstractNum>
  <w:abstractNum w:abstractNumId="6" w15:restartNumberingAfterBreak="0">
    <w:nsid w:val="1C337FB4"/>
    <w:multiLevelType w:val="hybridMultilevel"/>
    <w:tmpl w:val="E9AC06CC"/>
    <w:lvl w:ilvl="0" w:tplc="84AEA826">
      <w:start w:val="1"/>
      <w:numFmt w:val="bullet"/>
      <w:lvlText w:val=""/>
      <w:lvlJc w:val="left"/>
      <w:pPr>
        <w:tabs>
          <w:tab w:val="num" w:pos="2160"/>
        </w:tabs>
        <w:ind w:left="216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D0B3D"/>
    <w:multiLevelType w:val="multilevel"/>
    <w:tmpl w:val="85E07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974DF"/>
    <w:multiLevelType w:val="hybridMultilevel"/>
    <w:tmpl w:val="FFFFFFFF"/>
    <w:lvl w:ilvl="0" w:tplc="A6B6FDAA">
      <w:start w:val="1"/>
      <w:numFmt w:val="bullet"/>
      <w:lvlText w:val=""/>
      <w:lvlJc w:val="left"/>
      <w:pPr>
        <w:ind w:left="720" w:hanging="360"/>
      </w:pPr>
      <w:rPr>
        <w:rFonts w:ascii="Symbol" w:hAnsi="Symbol" w:hint="default"/>
      </w:rPr>
    </w:lvl>
    <w:lvl w:ilvl="1" w:tplc="126C24F6">
      <w:start w:val="1"/>
      <w:numFmt w:val="bullet"/>
      <w:lvlText w:val="o"/>
      <w:lvlJc w:val="left"/>
      <w:pPr>
        <w:ind w:left="1440" w:hanging="360"/>
      </w:pPr>
      <w:rPr>
        <w:rFonts w:ascii="Courier New" w:hAnsi="Courier New" w:hint="default"/>
      </w:rPr>
    </w:lvl>
    <w:lvl w:ilvl="2" w:tplc="77A2E442">
      <w:start w:val="1"/>
      <w:numFmt w:val="bullet"/>
      <w:lvlText w:val=""/>
      <w:lvlJc w:val="left"/>
      <w:pPr>
        <w:ind w:left="2160" w:hanging="360"/>
      </w:pPr>
      <w:rPr>
        <w:rFonts w:ascii="Wingdings" w:hAnsi="Wingdings" w:hint="default"/>
      </w:rPr>
    </w:lvl>
    <w:lvl w:ilvl="3" w:tplc="7868BAB0">
      <w:start w:val="1"/>
      <w:numFmt w:val="bullet"/>
      <w:lvlText w:val=""/>
      <w:lvlJc w:val="left"/>
      <w:pPr>
        <w:ind w:left="2880" w:hanging="360"/>
      </w:pPr>
      <w:rPr>
        <w:rFonts w:ascii="Symbol" w:hAnsi="Symbol" w:hint="default"/>
      </w:rPr>
    </w:lvl>
    <w:lvl w:ilvl="4" w:tplc="9FDE8182">
      <w:start w:val="1"/>
      <w:numFmt w:val="bullet"/>
      <w:lvlText w:val="o"/>
      <w:lvlJc w:val="left"/>
      <w:pPr>
        <w:ind w:left="3600" w:hanging="360"/>
      </w:pPr>
      <w:rPr>
        <w:rFonts w:ascii="Courier New" w:hAnsi="Courier New" w:hint="default"/>
      </w:rPr>
    </w:lvl>
    <w:lvl w:ilvl="5" w:tplc="D32AAF24">
      <w:start w:val="1"/>
      <w:numFmt w:val="bullet"/>
      <w:lvlText w:val=""/>
      <w:lvlJc w:val="left"/>
      <w:pPr>
        <w:ind w:left="4320" w:hanging="360"/>
      </w:pPr>
      <w:rPr>
        <w:rFonts w:ascii="Wingdings" w:hAnsi="Wingdings" w:hint="default"/>
      </w:rPr>
    </w:lvl>
    <w:lvl w:ilvl="6" w:tplc="64BCDDDA">
      <w:start w:val="1"/>
      <w:numFmt w:val="bullet"/>
      <w:lvlText w:val=""/>
      <w:lvlJc w:val="left"/>
      <w:pPr>
        <w:ind w:left="5040" w:hanging="360"/>
      </w:pPr>
      <w:rPr>
        <w:rFonts w:ascii="Symbol" w:hAnsi="Symbol" w:hint="default"/>
      </w:rPr>
    </w:lvl>
    <w:lvl w:ilvl="7" w:tplc="AEA0BB5A">
      <w:start w:val="1"/>
      <w:numFmt w:val="bullet"/>
      <w:lvlText w:val="o"/>
      <w:lvlJc w:val="left"/>
      <w:pPr>
        <w:ind w:left="5760" w:hanging="360"/>
      </w:pPr>
      <w:rPr>
        <w:rFonts w:ascii="Courier New" w:hAnsi="Courier New" w:hint="default"/>
      </w:rPr>
    </w:lvl>
    <w:lvl w:ilvl="8" w:tplc="FB1AC9CE">
      <w:start w:val="1"/>
      <w:numFmt w:val="bullet"/>
      <w:lvlText w:val=""/>
      <w:lvlJc w:val="left"/>
      <w:pPr>
        <w:ind w:left="6480" w:hanging="360"/>
      </w:pPr>
      <w:rPr>
        <w:rFonts w:ascii="Wingdings" w:hAnsi="Wingdings" w:hint="default"/>
      </w:rPr>
    </w:lvl>
  </w:abstractNum>
  <w:abstractNum w:abstractNumId="9" w15:restartNumberingAfterBreak="0">
    <w:nsid w:val="399E2EBE"/>
    <w:multiLevelType w:val="hybridMultilevel"/>
    <w:tmpl w:val="6004F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371374"/>
    <w:multiLevelType w:val="multilevel"/>
    <w:tmpl w:val="E73C6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A41B7"/>
    <w:multiLevelType w:val="multilevel"/>
    <w:tmpl w:val="93E0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F9668C"/>
    <w:multiLevelType w:val="hybridMultilevel"/>
    <w:tmpl w:val="8CCE4254"/>
    <w:lvl w:ilvl="0" w:tplc="4CAA78E6">
      <w:start w:val="1"/>
      <w:numFmt w:val="decimal"/>
      <w:lvlText w:val="%1."/>
      <w:lvlJc w:val="left"/>
      <w:pPr>
        <w:tabs>
          <w:tab w:val="num" w:pos="720"/>
        </w:tabs>
        <w:ind w:left="720" w:hanging="360"/>
      </w:pPr>
    </w:lvl>
    <w:lvl w:ilvl="1" w:tplc="795C3E4E">
      <w:start w:val="1"/>
      <w:numFmt w:val="decimal"/>
      <w:lvlText w:val="%2."/>
      <w:lvlJc w:val="left"/>
      <w:pPr>
        <w:tabs>
          <w:tab w:val="num" w:pos="1440"/>
        </w:tabs>
        <w:ind w:left="1440" w:hanging="360"/>
      </w:pPr>
    </w:lvl>
    <w:lvl w:ilvl="2" w:tplc="84AEA826">
      <w:start w:val="1"/>
      <w:numFmt w:val="bullet"/>
      <w:lvlText w:val=""/>
      <w:lvlJc w:val="left"/>
      <w:pPr>
        <w:tabs>
          <w:tab w:val="num" w:pos="2160"/>
        </w:tabs>
        <w:ind w:left="2160" w:hanging="360"/>
      </w:pPr>
    </w:lvl>
    <w:lvl w:ilvl="3" w:tplc="4BA8EA14" w:tentative="1">
      <w:start w:val="1"/>
      <w:numFmt w:val="decimal"/>
      <w:lvlText w:val="%4."/>
      <w:lvlJc w:val="left"/>
      <w:pPr>
        <w:tabs>
          <w:tab w:val="num" w:pos="2880"/>
        </w:tabs>
        <w:ind w:left="2880" w:hanging="360"/>
      </w:pPr>
    </w:lvl>
    <w:lvl w:ilvl="4" w:tplc="A32C8180" w:tentative="1">
      <w:start w:val="1"/>
      <w:numFmt w:val="decimal"/>
      <w:lvlText w:val="%5."/>
      <w:lvlJc w:val="left"/>
      <w:pPr>
        <w:tabs>
          <w:tab w:val="num" w:pos="3600"/>
        </w:tabs>
        <w:ind w:left="3600" w:hanging="360"/>
      </w:pPr>
    </w:lvl>
    <w:lvl w:ilvl="5" w:tplc="9288F358" w:tentative="1">
      <w:start w:val="1"/>
      <w:numFmt w:val="decimal"/>
      <w:lvlText w:val="%6."/>
      <w:lvlJc w:val="left"/>
      <w:pPr>
        <w:tabs>
          <w:tab w:val="num" w:pos="4320"/>
        </w:tabs>
        <w:ind w:left="4320" w:hanging="360"/>
      </w:pPr>
    </w:lvl>
    <w:lvl w:ilvl="6" w:tplc="24DA24A8" w:tentative="1">
      <w:start w:val="1"/>
      <w:numFmt w:val="decimal"/>
      <w:lvlText w:val="%7."/>
      <w:lvlJc w:val="left"/>
      <w:pPr>
        <w:tabs>
          <w:tab w:val="num" w:pos="5040"/>
        </w:tabs>
        <w:ind w:left="5040" w:hanging="360"/>
      </w:pPr>
    </w:lvl>
    <w:lvl w:ilvl="7" w:tplc="ADD0A5FE" w:tentative="1">
      <w:start w:val="1"/>
      <w:numFmt w:val="decimal"/>
      <w:lvlText w:val="%8."/>
      <w:lvlJc w:val="left"/>
      <w:pPr>
        <w:tabs>
          <w:tab w:val="num" w:pos="5760"/>
        </w:tabs>
        <w:ind w:left="5760" w:hanging="360"/>
      </w:pPr>
    </w:lvl>
    <w:lvl w:ilvl="8" w:tplc="B0C03192" w:tentative="1">
      <w:start w:val="1"/>
      <w:numFmt w:val="decimal"/>
      <w:lvlText w:val="%9."/>
      <w:lvlJc w:val="left"/>
      <w:pPr>
        <w:tabs>
          <w:tab w:val="num" w:pos="6480"/>
        </w:tabs>
        <w:ind w:left="6480" w:hanging="360"/>
      </w:pPr>
    </w:lvl>
  </w:abstractNum>
  <w:abstractNum w:abstractNumId="13" w15:restartNumberingAfterBreak="0">
    <w:nsid w:val="6122262B"/>
    <w:multiLevelType w:val="multilevel"/>
    <w:tmpl w:val="08108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80385"/>
    <w:multiLevelType w:val="hybridMultilevel"/>
    <w:tmpl w:val="593A6E20"/>
    <w:lvl w:ilvl="0" w:tplc="9D929650">
      <w:start w:val="1"/>
      <w:numFmt w:val="bullet"/>
      <w:lvlText w:val=""/>
      <w:lvlJc w:val="left"/>
      <w:pPr>
        <w:tabs>
          <w:tab w:val="num" w:pos="720"/>
        </w:tabs>
        <w:ind w:left="720" w:hanging="360"/>
      </w:pPr>
      <w:rPr>
        <w:rFonts w:ascii="Symbol" w:hAnsi="Symbol" w:hint="default"/>
        <w:sz w:val="20"/>
      </w:rPr>
    </w:lvl>
    <w:lvl w:ilvl="1" w:tplc="0354F596">
      <w:start w:val="1"/>
      <w:numFmt w:val="bullet"/>
      <w:lvlText w:val="o"/>
      <w:lvlJc w:val="left"/>
      <w:pPr>
        <w:tabs>
          <w:tab w:val="num" w:pos="1440"/>
        </w:tabs>
        <w:ind w:left="1440" w:hanging="360"/>
      </w:pPr>
      <w:rPr>
        <w:rFonts w:ascii="Courier New" w:hAnsi="Courier New" w:hint="default"/>
        <w:sz w:val="20"/>
      </w:rPr>
    </w:lvl>
    <w:lvl w:ilvl="2" w:tplc="4490D60E" w:tentative="1">
      <w:start w:val="1"/>
      <w:numFmt w:val="bullet"/>
      <w:lvlText w:val=""/>
      <w:lvlJc w:val="left"/>
      <w:pPr>
        <w:tabs>
          <w:tab w:val="num" w:pos="2160"/>
        </w:tabs>
        <w:ind w:left="2160" w:hanging="360"/>
      </w:pPr>
      <w:rPr>
        <w:rFonts w:ascii="Wingdings" w:hAnsi="Wingdings" w:hint="default"/>
        <w:sz w:val="20"/>
      </w:rPr>
    </w:lvl>
    <w:lvl w:ilvl="3" w:tplc="5AE2F808" w:tentative="1">
      <w:start w:val="1"/>
      <w:numFmt w:val="bullet"/>
      <w:lvlText w:val=""/>
      <w:lvlJc w:val="left"/>
      <w:pPr>
        <w:tabs>
          <w:tab w:val="num" w:pos="2880"/>
        </w:tabs>
        <w:ind w:left="2880" w:hanging="360"/>
      </w:pPr>
      <w:rPr>
        <w:rFonts w:ascii="Wingdings" w:hAnsi="Wingdings" w:hint="default"/>
        <w:sz w:val="20"/>
      </w:rPr>
    </w:lvl>
    <w:lvl w:ilvl="4" w:tplc="D4EE70B4" w:tentative="1">
      <w:start w:val="1"/>
      <w:numFmt w:val="bullet"/>
      <w:lvlText w:val=""/>
      <w:lvlJc w:val="left"/>
      <w:pPr>
        <w:tabs>
          <w:tab w:val="num" w:pos="3600"/>
        </w:tabs>
        <w:ind w:left="3600" w:hanging="360"/>
      </w:pPr>
      <w:rPr>
        <w:rFonts w:ascii="Wingdings" w:hAnsi="Wingdings" w:hint="default"/>
        <w:sz w:val="20"/>
      </w:rPr>
    </w:lvl>
    <w:lvl w:ilvl="5" w:tplc="27EC11A6" w:tentative="1">
      <w:start w:val="1"/>
      <w:numFmt w:val="bullet"/>
      <w:lvlText w:val=""/>
      <w:lvlJc w:val="left"/>
      <w:pPr>
        <w:tabs>
          <w:tab w:val="num" w:pos="4320"/>
        </w:tabs>
        <w:ind w:left="4320" w:hanging="360"/>
      </w:pPr>
      <w:rPr>
        <w:rFonts w:ascii="Wingdings" w:hAnsi="Wingdings" w:hint="default"/>
        <w:sz w:val="20"/>
      </w:rPr>
    </w:lvl>
    <w:lvl w:ilvl="6" w:tplc="76FC09AE" w:tentative="1">
      <w:start w:val="1"/>
      <w:numFmt w:val="bullet"/>
      <w:lvlText w:val=""/>
      <w:lvlJc w:val="left"/>
      <w:pPr>
        <w:tabs>
          <w:tab w:val="num" w:pos="5040"/>
        </w:tabs>
        <w:ind w:left="5040" w:hanging="360"/>
      </w:pPr>
      <w:rPr>
        <w:rFonts w:ascii="Wingdings" w:hAnsi="Wingdings" w:hint="default"/>
        <w:sz w:val="20"/>
      </w:rPr>
    </w:lvl>
    <w:lvl w:ilvl="7" w:tplc="CED8D4FA" w:tentative="1">
      <w:start w:val="1"/>
      <w:numFmt w:val="bullet"/>
      <w:lvlText w:val=""/>
      <w:lvlJc w:val="left"/>
      <w:pPr>
        <w:tabs>
          <w:tab w:val="num" w:pos="5760"/>
        </w:tabs>
        <w:ind w:left="5760" w:hanging="360"/>
      </w:pPr>
      <w:rPr>
        <w:rFonts w:ascii="Wingdings" w:hAnsi="Wingdings" w:hint="default"/>
        <w:sz w:val="20"/>
      </w:rPr>
    </w:lvl>
    <w:lvl w:ilvl="8" w:tplc="2D6ABECA"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0"/>
  </w:num>
  <w:num w:numId="4">
    <w:abstractNumId w:val="2"/>
  </w:num>
  <w:num w:numId="5">
    <w:abstractNumId w:val="3"/>
  </w:num>
  <w:num w:numId="6">
    <w:abstractNumId w:val="11"/>
  </w:num>
  <w:num w:numId="7">
    <w:abstractNumId w:val="12"/>
  </w:num>
  <w:num w:numId="8">
    <w:abstractNumId w:val="1"/>
  </w:num>
  <w:num w:numId="9">
    <w:abstractNumId w:val="5"/>
  </w:num>
  <w:num w:numId="10">
    <w:abstractNumId w:val="7"/>
  </w:num>
  <w:num w:numId="11">
    <w:abstractNumId w:val="13"/>
  </w:num>
  <w:num w:numId="12">
    <w:abstractNumId w:val="14"/>
  </w:num>
  <w:num w:numId="13">
    <w:abstractNumId w:val="9"/>
  </w:num>
  <w:num w:numId="14">
    <w:abstractNumId w:val="6"/>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lington, Stephen [USA]">
    <w15:presenceInfo w15:providerId="AD" w15:userId="S::585467@bah.com::546cbe52-515d-4330-8952-ccfd301d4f80"/>
  </w15:person>
  <w15:person w15:author="Gregory, Kt [USA]">
    <w15:presenceInfo w15:providerId="AD" w15:userId="S::599581@bah.com::5dbac9d8-734e-44d9-a210-187f7e0f95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24"/>
    <w:rsid w:val="00025362"/>
    <w:rsid w:val="00046748"/>
    <w:rsid w:val="0007000F"/>
    <w:rsid w:val="00074E43"/>
    <w:rsid w:val="000A40DD"/>
    <w:rsid w:val="000B0D7B"/>
    <w:rsid w:val="000E53F5"/>
    <w:rsid w:val="000F1915"/>
    <w:rsid w:val="001370B4"/>
    <w:rsid w:val="00175017"/>
    <w:rsid w:val="00185715"/>
    <w:rsid w:val="001F2F16"/>
    <w:rsid w:val="002022F4"/>
    <w:rsid w:val="0021579E"/>
    <w:rsid w:val="0022F07E"/>
    <w:rsid w:val="00234833"/>
    <w:rsid w:val="00243E51"/>
    <w:rsid w:val="002A4D1F"/>
    <w:rsid w:val="002C0F96"/>
    <w:rsid w:val="002C1534"/>
    <w:rsid w:val="002E7144"/>
    <w:rsid w:val="002F19B6"/>
    <w:rsid w:val="002F3B96"/>
    <w:rsid w:val="0030302B"/>
    <w:rsid w:val="0032462A"/>
    <w:rsid w:val="003257C2"/>
    <w:rsid w:val="00345B99"/>
    <w:rsid w:val="0035176F"/>
    <w:rsid w:val="00353D00"/>
    <w:rsid w:val="00362979"/>
    <w:rsid w:val="00365148"/>
    <w:rsid w:val="0038480C"/>
    <w:rsid w:val="003A1141"/>
    <w:rsid w:val="003A4F8C"/>
    <w:rsid w:val="003A744B"/>
    <w:rsid w:val="00422FF2"/>
    <w:rsid w:val="00425127"/>
    <w:rsid w:val="00433D48"/>
    <w:rsid w:val="00462B6E"/>
    <w:rsid w:val="004705AF"/>
    <w:rsid w:val="00480CE1"/>
    <w:rsid w:val="00495C0C"/>
    <w:rsid w:val="004A024B"/>
    <w:rsid w:val="004A3E88"/>
    <w:rsid w:val="004B3B73"/>
    <w:rsid w:val="004D0D35"/>
    <w:rsid w:val="004D15DC"/>
    <w:rsid w:val="004D4019"/>
    <w:rsid w:val="004D5B58"/>
    <w:rsid w:val="004F08F9"/>
    <w:rsid w:val="00505EE1"/>
    <w:rsid w:val="0053623B"/>
    <w:rsid w:val="00544F2F"/>
    <w:rsid w:val="00562C07"/>
    <w:rsid w:val="00563051"/>
    <w:rsid w:val="005971D6"/>
    <w:rsid w:val="005C5E24"/>
    <w:rsid w:val="005D34D8"/>
    <w:rsid w:val="005E0B23"/>
    <w:rsid w:val="005F223F"/>
    <w:rsid w:val="005F4EAC"/>
    <w:rsid w:val="00633988"/>
    <w:rsid w:val="0063B1E2"/>
    <w:rsid w:val="00653E19"/>
    <w:rsid w:val="00656DF6"/>
    <w:rsid w:val="006B15E1"/>
    <w:rsid w:val="006B1FAD"/>
    <w:rsid w:val="006C4B0C"/>
    <w:rsid w:val="006E70D6"/>
    <w:rsid w:val="0072408D"/>
    <w:rsid w:val="00735690"/>
    <w:rsid w:val="00737F89"/>
    <w:rsid w:val="00754868"/>
    <w:rsid w:val="00755DFE"/>
    <w:rsid w:val="0076657C"/>
    <w:rsid w:val="00770E4D"/>
    <w:rsid w:val="007A741C"/>
    <w:rsid w:val="007B77C0"/>
    <w:rsid w:val="007C1CBB"/>
    <w:rsid w:val="007C6943"/>
    <w:rsid w:val="007F0B40"/>
    <w:rsid w:val="007F1861"/>
    <w:rsid w:val="007F3BCC"/>
    <w:rsid w:val="008323D5"/>
    <w:rsid w:val="00867B52"/>
    <w:rsid w:val="008703E4"/>
    <w:rsid w:val="008811DA"/>
    <w:rsid w:val="008A370B"/>
    <w:rsid w:val="008C5696"/>
    <w:rsid w:val="008D485F"/>
    <w:rsid w:val="008F7C59"/>
    <w:rsid w:val="00930BA1"/>
    <w:rsid w:val="0093213F"/>
    <w:rsid w:val="009323CC"/>
    <w:rsid w:val="00992682"/>
    <w:rsid w:val="009C67B1"/>
    <w:rsid w:val="009D247E"/>
    <w:rsid w:val="009D28F4"/>
    <w:rsid w:val="009D58B0"/>
    <w:rsid w:val="00A24731"/>
    <w:rsid w:val="00A2E298"/>
    <w:rsid w:val="00A32E2C"/>
    <w:rsid w:val="00A53B1C"/>
    <w:rsid w:val="00A70BDA"/>
    <w:rsid w:val="00A775D5"/>
    <w:rsid w:val="00A80F65"/>
    <w:rsid w:val="00AB15A4"/>
    <w:rsid w:val="00AB49CD"/>
    <w:rsid w:val="00B06458"/>
    <w:rsid w:val="00B20BC3"/>
    <w:rsid w:val="00B21A2C"/>
    <w:rsid w:val="00B278D8"/>
    <w:rsid w:val="00B34ADA"/>
    <w:rsid w:val="00B3557B"/>
    <w:rsid w:val="00B36030"/>
    <w:rsid w:val="00B50345"/>
    <w:rsid w:val="00B628ED"/>
    <w:rsid w:val="00B750A4"/>
    <w:rsid w:val="00B90CFF"/>
    <w:rsid w:val="00B95BAB"/>
    <w:rsid w:val="00BD1D9E"/>
    <w:rsid w:val="00BD47D7"/>
    <w:rsid w:val="00BE3DDC"/>
    <w:rsid w:val="00BE4C6F"/>
    <w:rsid w:val="00BE4D3E"/>
    <w:rsid w:val="00BE66D8"/>
    <w:rsid w:val="00BE67ED"/>
    <w:rsid w:val="00BE7F48"/>
    <w:rsid w:val="00C1214B"/>
    <w:rsid w:val="00C21412"/>
    <w:rsid w:val="00C34C24"/>
    <w:rsid w:val="00C51278"/>
    <w:rsid w:val="00C51F8B"/>
    <w:rsid w:val="00CA7E44"/>
    <w:rsid w:val="00CD211C"/>
    <w:rsid w:val="00D32E9B"/>
    <w:rsid w:val="00DF4A62"/>
    <w:rsid w:val="00E1530D"/>
    <w:rsid w:val="00E36058"/>
    <w:rsid w:val="00E40745"/>
    <w:rsid w:val="00E43393"/>
    <w:rsid w:val="00E46A9F"/>
    <w:rsid w:val="00E602DF"/>
    <w:rsid w:val="00E8194A"/>
    <w:rsid w:val="00E96E2A"/>
    <w:rsid w:val="00EA0B29"/>
    <w:rsid w:val="00EE16B9"/>
    <w:rsid w:val="00EF01A0"/>
    <w:rsid w:val="00EF0CDA"/>
    <w:rsid w:val="00F00EA1"/>
    <w:rsid w:val="00F62305"/>
    <w:rsid w:val="00F66DCF"/>
    <w:rsid w:val="00F7495E"/>
    <w:rsid w:val="00F76EF6"/>
    <w:rsid w:val="00F84CDC"/>
    <w:rsid w:val="00F97BC1"/>
    <w:rsid w:val="00FA3EBE"/>
    <w:rsid w:val="00FA4E9F"/>
    <w:rsid w:val="00FA64B6"/>
    <w:rsid w:val="00FB00E8"/>
    <w:rsid w:val="00FB22C4"/>
    <w:rsid w:val="00FB507F"/>
    <w:rsid w:val="00FC614D"/>
    <w:rsid w:val="00FE48F5"/>
    <w:rsid w:val="01457660"/>
    <w:rsid w:val="016B1ECF"/>
    <w:rsid w:val="0184F3ED"/>
    <w:rsid w:val="0195FB6B"/>
    <w:rsid w:val="01B1E663"/>
    <w:rsid w:val="01C80F2B"/>
    <w:rsid w:val="01DCE06F"/>
    <w:rsid w:val="01F9D20A"/>
    <w:rsid w:val="0211CB77"/>
    <w:rsid w:val="022E72B7"/>
    <w:rsid w:val="023E9628"/>
    <w:rsid w:val="02477EEB"/>
    <w:rsid w:val="02E146C1"/>
    <w:rsid w:val="02F23DB4"/>
    <w:rsid w:val="02F344A0"/>
    <w:rsid w:val="02FD3C3D"/>
    <w:rsid w:val="02FD93B6"/>
    <w:rsid w:val="03274C13"/>
    <w:rsid w:val="035217FF"/>
    <w:rsid w:val="039B17A3"/>
    <w:rsid w:val="03A25BED"/>
    <w:rsid w:val="03D3A8EE"/>
    <w:rsid w:val="0400A670"/>
    <w:rsid w:val="045959EB"/>
    <w:rsid w:val="04C25843"/>
    <w:rsid w:val="04F0FF17"/>
    <w:rsid w:val="05079359"/>
    <w:rsid w:val="0518E1E7"/>
    <w:rsid w:val="051B9B58"/>
    <w:rsid w:val="05AA57A9"/>
    <w:rsid w:val="05C25116"/>
    <w:rsid w:val="05D786DC"/>
    <w:rsid w:val="05E29C1C"/>
    <w:rsid w:val="0647EAD8"/>
    <w:rsid w:val="0692DF82"/>
    <w:rsid w:val="06C5BB49"/>
    <w:rsid w:val="06CDB391"/>
    <w:rsid w:val="06DABF5E"/>
    <w:rsid w:val="07E1F1AF"/>
    <w:rsid w:val="08085A0D"/>
    <w:rsid w:val="081EFBC5"/>
    <w:rsid w:val="09327472"/>
    <w:rsid w:val="0935F734"/>
    <w:rsid w:val="093B44C5"/>
    <w:rsid w:val="09710697"/>
    <w:rsid w:val="09860AC5"/>
    <w:rsid w:val="099FD437"/>
    <w:rsid w:val="09C3D92C"/>
    <w:rsid w:val="09C9DD75"/>
    <w:rsid w:val="09CAD10C"/>
    <w:rsid w:val="09CFF9E2"/>
    <w:rsid w:val="09E7C07E"/>
    <w:rsid w:val="0A31749B"/>
    <w:rsid w:val="0A447E09"/>
    <w:rsid w:val="0AB688F6"/>
    <w:rsid w:val="0AC300E5"/>
    <w:rsid w:val="0B40F7B7"/>
    <w:rsid w:val="0B79AB1B"/>
    <w:rsid w:val="0B9171B7"/>
    <w:rsid w:val="0BA99DF5"/>
    <w:rsid w:val="0BE3DEE2"/>
    <w:rsid w:val="0C226EA6"/>
    <w:rsid w:val="0C4AB1CD"/>
    <w:rsid w:val="0C551039"/>
    <w:rsid w:val="0C72E587"/>
    <w:rsid w:val="0C85D99C"/>
    <w:rsid w:val="0CCB2DB5"/>
    <w:rsid w:val="0CD9A008"/>
    <w:rsid w:val="0CFB9482"/>
    <w:rsid w:val="0D369064"/>
    <w:rsid w:val="0D6B489B"/>
    <w:rsid w:val="0DB06841"/>
    <w:rsid w:val="0DBAFC31"/>
    <w:rsid w:val="0DECBD38"/>
    <w:rsid w:val="0E2BE6EE"/>
    <w:rsid w:val="0E6BBD76"/>
    <w:rsid w:val="0E8DA941"/>
    <w:rsid w:val="0F5334F4"/>
    <w:rsid w:val="0F915DEC"/>
    <w:rsid w:val="1028A2BF"/>
    <w:rsid w:val="10725F0B"/>
    <w:rsid w:val="109AD4B2"/>
    <w:rsid w:val="10A142BF"/>
    <w:rsid w:val="10B0F33F"/>
    <w:rsid w:val="11220009"/>
    <w:rsid w:val="113708D0"/>
    <w:rsid w:val="11879CB2"/>
    <w:rsid w:val="118DC2AB"/>
    <w:rsid w:val="119AB215"/>
    <w:rsid w:val="12159E51"/>
    <w:rsid w:val="125F8F27"/>
    <w:rsid w:val="127F0099"/>
    <w:rsid w:val="1290FA0D"/>
    <w:rsid w:val="12912CDE"/>
    <w:rsid w:val="12D23553"/>
    <w:rsid w:val="12DC1165"/>
    <w:rsid w:val="12EB7E0C"/>
    <w:rsid w:val="13104F04"/>
    <w:rsid w:val="13236D13"/>
    <w:rsid w:val="13F4B95D"/>
    <w:rsid w:val="14144CBC"/>
    <w:rsid w:val="143943C2"/>
    <w:rsid w:val="14A74C5A"/>
    <w:rsid w:val="14F48BFE"/>
    <w:rsid w:val="15DB6A1F"/>
    <w:rsid w:val="161B2A19"/>
    <w:rsid w:val="1647EFC6"/>
    <w:rsid w:val="1659DEBB"/>
    <w:rsid w:val="16CD3738"/>
    <w:rsid w:val="171C5DFF"/>
    <w:rsid w:val="17451CB0"/>
    <w:rsid w:val="1753A7A0"/>
    <w:rsid w:val="1798A66D"/>
    <w:rsid w:val="17DBD2A1"/>
    <w:rsid w:val="18308D76"/>
    <w:rsid w:val="186BB631"/>
    <w:rsid w:val="1876B557"/>
    <w:rsid w:val="188B20D0"/>
    <w:rsid w:val="18A5119D"/>
    <w:rsid w:val="1906C756"/>
    <w:rsid w:val="1906CA53"/>
    <w:rsid w:val="1926B04B"/>
    <w:rsid w:val="1936BA30"/>
    <w:rsid w:val="194EB39D"/>
    <w:rsid w:val="19CFDF2D"/>
    <w:rsid w:val="19E51D62"/>
    <w:rsid w:val="19EF63A4"/>
    <w:rsid w:val="1AE09E3A"/>
    <w:rsid w:val="1B164DB7"/>
    <w:rsid w:val="1B5BA091"/>
    <w:rsid w:val="1B8AC39A"/>
    <w:rsid w:val="1BB41593"/>
    <w:rsid w:val="1BCC0F00"/>
    <w:rsid w:val="1BCFAB97"/>
    <w:rsid w:val="1BDC8CCE"/>
    <w:rsid w:val="1C6D90A9"/>
    <w:rsid w:val="1CD53DAC"/>
    <w:rsid w:val="1CE772A0"/>
    <w:rsid w:val="1D600793"/>
    <w:rsid w:val="1D794151"/>
    <w:rsid w:val="1DA5E5E4"/>
    <w:rsid w:val="1DE5175D"/>
    <w:rsid w:val="1E02E102"/>
    <w:rsid w:val="1E5B108B"/>
    <w:rsid w:val="1E7F1FEC"/>
    <w:rsid w:val="1F307762"/>
    <w:rsid w:val="1F41F193"/>
    <w:rsid w:val="1F57A03B"/>
    <w:rsid w:val="1FBEBBAC"/>
    <w:rsid w:val="1FD9522A"/>
    <w:rsid w:val="203E6D27"/>
    <w:rsid w:val="203FF71F"/>
    <w:rsid w:val="205FA780"/>
    <w:rsid w:val="207FFED2"/>
    <w:rsid w:val="20AFF1AC"/>
    <w:rsid w:val="210CAF37"/>
    <w:rsid w:val="213A81C4"/>
    <w:rsid w:val="219B6272"/>
    <w:rsid w:val="21C85FF4"/>
    <w:rsid w:val="21CF56E4"/>
    <w:rsid w:val="2271CF23"/>
    <w:rsid w:val="22744B8E"/>
    <w:rsid w:val="22A35F31"/>
    <w:rsid w:val="22B8717B"/>
    <w:rsid w:val="22B981B1"/>
    <w:rsid w:val="22E856E1"/>
    <w:rsid w:val="22EB0533"/>
    <w:rsid w:val="231231B0"/>
    <w:rsid w:val="23207413"/>
    <w:rsid w:val="232672CE"/>
    <w:rsid w:val="233F1980"/>
    <w:rsid w:val="2341095B"/>
    <w:rsid w:val="238082FD"/>
    <w:rsid w:val="238CFFF2"/>
    <w:rsid w:val="23E6FAF6"/>
    <w:rsid w:val="23E8DF95"/>
    <w:rsid w:val="243ACEF5"/>
    <w:rsid w:val="244138DE"/>
    <w:rsid w:val="24726282"/>
    <w:rsid w:val="247870B8"/>
    <w:rsid w:val="2488F40D"/>
    <w:rsid w:val="2495AA54"/>
    <w:rsid w:val="2498E758"/>
    <w:rsid w:val="24BD67A7"/>
    <w:rsid w:val="24C22D04"/>
    <w:rsid w:val="254BE811"/>
    <w:rsid w:val="2590AC2F"/>
    <w:rsid w:val="25F79D97"/>
    <w:rsid w:val="26509F16"/>
    <w:rsid w:val="26A2ED5C"/>
    <w:rsid w:val="2725BEF5"/>
    <w:rsid w:val="27331E17"/>
    <w:rsid w:val="273F29AA"/>
    <w:rsid w:val="274099F1"/>
    <w:rsid w:val="274DA852"/>
    <w:rsid w:val="2752BC77"/>
    <w:rsid w:val="27684C8A"/>
    <w:rsid w:val="27D9AE0C"/>
    <w:rsid w:val="27F9E3F1"/>
    <w:rsid w:val="280BABD2"/>
    <w:rsid w:val="283640DC"/>
    <w:rsid w:val="286749AB"/>
    <w:rsid w:val="28BA58AF"/>
    <w:rsid w:val="28E32CA8"/>
    <w:rsid w:val="297736E5"/>
    <w:rsid w:val="29A31D55"/>
    <w:rsid w:val="29A77C33"/>
    <w:rsid w:val="29CA75F6"/>
    <w:rsid w:val="29EE4A9D"/>
    <w:rsid w:val="2A5CC83F"/>
    <w:rsid w:val="2A85335F"/>
    <w:rsid w:val="2A87EB52"/>
    <w:rsid w:val="2AC880A7"/>
    <w:rsid w:val="2AEE3E01"/>
    <w:rsid w:val="2B8FD6BA"/>
    <w:rsid w:val="2B98666F"/>
    <w:rsid w:val="2BBEA959"/>
    <w:rsid w:val="2BC4CEF3"/>
    <w:rsid w:val="2BE68754"/>
    <w:rsid w:val="2BFF5808"/>
    <w:rsid w:val="2C07A309"/>
    <w:rsid w:val="2C2103C0"/>
    <w:rsid w:val="2C2C4532"/>
    <w:rsid w:val="2C3942B1"/>
    <w:rsid w:val="2CDABE17"/>
    <w:rsid w:val="2D21DD18"/>
    <w:rsid w:val="2D22E4F4"/>
    <w:rsid w:val="2D73E5B3"/>
    <w:rsid w:val="2DD7582C"/>
    <w:rsid w:val="2E2B6CAC"/>
    <w:rsid w:val="2E60C831"/>
    <w:rsid w:val="2E692575"/>
    <w:rsid w:val="2E768E78"/>
    <w:rsid w:val="2E8FEF26"/>
    <w:rsid w:val="2E99A47B"/>
    <w:rsid w:val="2EFC2354"/>
    <w:rsid w:val="2EFC6FB5"/>
    <w:rsid w:val="2F245321"/>
    <w:rsid w:val="2F2E51B5"/>
    <w:rsid w:val="2F3EED00"/>
    <w:rsid w:val="2F616E87"/>
    <w:rsid w:val="2F6D42CB"/>
    <w:rsid w:val="2F7E8707"/>
    <w:rsid w:val="2F9D76C6"/>
    <w:rsid w:val="2FBD454F"/>
    <w:rsid w:val="2FC151C2"/>
    <w:rsid w:val="2FE80359"/>
    <w:rsid w:val="2FEACD67"/>
    <w:rsid w:val="2FF730A9"/>
    <w:rsid w:val="30125ED9"/>
    <w:rsid w:val="30142244"/>
    <w:rsid w:val="305DAFDC"/>
    <w:rsid w:val="3060F6B3"/>
    <w:rsid w:val="3088A66B"/>
    <w:rsid w:val="30BD5EA2"/>
    <w:rsid w:val="30D09A82"/>
    <w:rsid w:val="30D262B7"/>
    <w:rsid w:val="3116C52B"/>
    <w:rsid w:val="3182FF23"/>
    <w:rsid w:val="319DD68A"/>
    <w:rsid w:val="31BDD37D"/>
    <w:rsid w:val="31DAED38"/>
    <w:rsid w:val="3298ADCE"/>
    <w:rsid w:val="32A6510B"/>
    <w:rsid w:val="32C32BB8"/>
    <w:rsid w:val="32D8263A"/>
    <w:rsid w:val="32F1308A"/>
    <w:rsid w:val="330601CE"/>
    <w:rsid w:val="330F4909"/>
    <w:rsid w:val="333A3088"/>
    <w:rsid w:val="333C9698"/>
    <w:rsid w:val="333E3ECF"/>
    <w:rsid w:val="336D7588"/>
    <w:rsid w:val="338C9AF9"/>
    <w:rsid w:val="339C88DB"/>
    <w:rsid w:val="33AB8A37"/>
    <w:rsid w:val="33BFEF20"/>
    <w:rsid w:val="33F0B11C"/>
    <w:rsid w:val="34125E23"/>
    <w:rsid w:val="34167CDA"/>
    <w:rsid w:val="34195C96"/>
    <w:rsid w:val="3468ADB7"/>
    <w:rsid w:val="346A82E3"/>
    <w:rsid w:val="347DC7A8"/>
    <w:rsid w:val="3490B672"/>
    <w:rsid w:val="34B17AC6"/>
    <w:rsid w:val="34DFA5E1"/>
    <w:rsid w:val="34DFD8B2"/>
    <w:rsid w:val="34E9BE5D"/>
    <w:rsid w:val="355A9E63"/>
    <w:rsid w:val="3599D932"/>
    <w:rsid w:val="35E31014"/>
    <w:rsid w:val="35E375B6"/>
    <w:rsid w:val="35FD7E7F"/>
    <w:rsid w:val="360D16CF"/>
    <w:rsid w:val="362AFC5B"/>
    <w:rsid w:val="3633AFE6"/>
    <w:rsid w:val="36907A70"/>
    <w:rsid w:val="369BAF2A"/>
    <w:rsid w:val="36B9AF96"/>
    <w:rsid w:val="36DF7C46"/>
    <w:rsid w:val="36F76D47"/>
    <w:rsid w:val="378606AF"/>
    <w:rsid w:val="37BEAF6E"/>
    <w:rsid w:val="37FD0AF5"/>
    <w:rsid w:val="3827E469"/>
    <w:rsid w:val="383DBB14"/>
    <w:rsid w:val="3846A205"/>
    <w:rsid w:val="385360AF"/>
    <w:rsid w:val="3862BACC"/>
    <w:rsid w:val="386393A0"/>
    <w:rsid w:val="38661A37"/>
    <w:rsid w:val="38B3B41C"/>
    <w:rsid w:val="39051549"/>
    <w:rsid w:val="390C9D46"/>
    <w:rsid w:val="393C6CE1"/>
    <w:rsid w:val="394ED195"/>
    <w:rsid w:val="396FC66F"/>
    <w:rsid w:val="3996BDDC"/>
    <w:rsid w:val="39BD9688"/>
    <w:rsid w:val="39E93BAD"/>
    <w:rsid w:val="3A526E99"/>
    <w:rsid w:val="3A86C4DE"/>
    <w:rsid w:val="3AA69E83"/>
    <w:rsid w:val="3AA9CC27"/>
    <w:rsid w:val="3ABD98FA"/>
    <w:rsid w:val="3AD8C50E"/>
    <w:rsid w:val="3B020B0A"/>
    <w:rsid w:val="3B166F08"/>
    <w:rsid w:val="3B1D4549"/>
    <w:rsid w:val="3B55A5FB"/>
    <w:rsid w:val="3B69E9B9"/>
    <w:rsid w:val="3B82A37D"/>
    <w:rsid w:val="3B99994F"/>
    <w:rsid w:val="3B9A6A19"/>
    <w:rsid w:val="3BF4B16E"/>
    <w:rsid w:val="3C1E78F3"/>
    <w:rsid w:val="3C58DD5D"/>
    <w:rsid w:val="3CE9ED96"/>
    <w:rsid w:val="3CF9DA33"/>
    <w:rsid w:val="3D2F7CDF"/>
    <w:rsid w:val="3D58908A"/>
    <w:rsid w:val="3D5C7A61"/>
    <w:rsid w:val="3D62B3B7"/>
    <w:rsid w:val="3D8C3A6A"/>
    <w:rsid w:val="3DB9DBFE"/>
    <w:rsid w:val="3DE89335"/>
    <w:rsid w:val="3DF59F5E"/>
    <w:rsid w:val="3E209795"/>
    <w:rsid w:val="3E3068D4"/>
    <w:rsid w:val="3E5F4261"/>
    <w:rsid w:val="3E74B5D8"/>
    <w:rsid w:val="3E9691E7"/>
    <w:rsid w:val="3EB66CD7"/>
    <w:rsid w:val="3ED7C0FC"/>
    <w:rsid w:val="3F062B9A"/>
    <w:rsid w:val="3F1E2507"/>
    <w:rsid w:val="3F36B50A"/>
    <w:rsid w:val="3F371966"/>
    <w:rsid w:val="3F3D98C3"/>
    <w:rsid w:val="3F4E17E1"/>
    <w:rsid w:val="3F62E4F8"/>
    <w:rsid w:val="3F6BC030"/>
    <w:rsid w:val="3F8ABC44"/>
    <w:rsid w:val="3F93A62F"/>
    <w:rsid w:val="3FB27A20"/>
    <w:rsid w:val="3FBFA6B0"/>
    <w:rsid w:val="40166A3A"/>
    <w:rsid w:val="403988A7"/>
    <w:rsid w:val="4048D3BD"/>
    <w:rsid w:val="408E690A"/>
    <w:rsid w:val="40988E11"/>
    <w:rsid w:val="40B4F41B"/>
    <w:rsid w:val="40F68827"/>
    <w:rsid w:val="41180119"/>
    <w:rsid w:val="4123D52E"/>
    <w:rsid w:val="4151C41E"/>
    <w:rsid w:val="4165E12C"/>
    <w:rsid w:val="4208D029"/>
    <w:rsid w:val="4248D0F4"/>
    <w:rsid w:val="4258DBF8"/>
    <w:rsid w:val="42EA82D8"/>
    <w:rsid w:val="432927D5"/>
    <w:rsid w:val="432BCDD3"/>
    <w:rsid w:val="43721922"/>
    <w:rsid w:val="4395E448"/>
    <w:rsid w:val="43992AB2"/>
    <w:rsid w:val="43A051FA"/>
    <w:rsid w:val="43D214D9"/>
    <w:rsid w:val="43DC9417"/>
    <w:rsid w:val="4401D4E2"/>
    <w:rsid w:val="44298AD8"/>
    <w:rsid w:val="44B53497"/>
    <w:rsid w:val="44D57F0C"/>
    <w:rsid w:val="44F5AE00"/>
    <w:rsid w:val="450571E6"/>
    <w:rsid w:val="452230B0"/>
    <w:rsid w:val="46447942"/>
    <w:rsid w:val="4655EEAA"/>
    <w:rsid w:val="46732192"/>
    <w:rsid w:val="46C42734"/>
    <w:rsid w:val="46C71C8C"/>
    <w:rsid w:val="46C740E3"/>
    <w:rsid w:val="46DF15F9"/>
    <w:rsid w:val="4748456E"/>
    <w:rsid w:val="474EE52A"/>
    <w:rsid w:val="4762A171"/>
    <w:rsid w:val="4780F904"/>
    <w:rsid w:val="47A6071A"/>
    <w:rsid w:val="47DF8AD4"/>
    <w:rsid w:val="47F75170"/>
    <w:rsid w:val="4800ED93"/>
    <w:rsid w:val="48268A96"/>
    <w:rsid w:val="484C6003"/>
    <w:rsid w:val="4854EE8D"/>
    <w:rsid w:val="489DFE18"/>
    <w:rsid w:val="48A1FD8E"/>
    <w:rsid w:val="48CE9DB3"/>
    <w:rsid w:val="48F41167"/>
    <w:rsid w:val="494FC107"/>
    <w:rsid w:val="4957792E"/>
    <w:rsid w:val="495C967F"/>
    <w:rsid w:val="49CC26B6"/>
    <w:rsid w:val="49D466DA"/>
    <w:rsid w:val="49F9D184"/>
    <w:rsid w:val="4A19FDB5"/>
    <w:rsid w:val="4AC31562"/>
    <w:rsid w:val="4AE9969C"/>
    <w:rsid w:val="4AED7A44"/>
    <w:rsid w:val="4B2F945B"/>
    <w:rsid w:val="4B7B3F2F"/>
    <w:rsid w:val="4BBD0DF5"/>
    <w:rsid w:val="4BC0034D"/>
    <w:rsid w:val="4BECCDFE"/>
    <w:rsid w:val="4C05A26F"/>
    <w:rsid w:val="4C5D35D2"/>
    <w:rsid w:val="4C667D24"/>
    <w:rsid w:val="4C7F4957"/>
    <w:rsid w:val="4C850174"/>
    <w:rsid w:val="4C966FFE"/>
    <w:rsid w:val="4CC93AB9"/>
    <w:rsid w:val="4CCB64BC"/>
    <w:rsid w:val="4CDFA4D1"/>
    <w:rsid w:val="4D6BADE9"/>
    <w:rsid w:val="4D99380E"/>
    <w:rsid w:val="4DAE4B77"/>
    <w:rsid w:val="4DF54252"/>
    <w:rsid w:val="4E12087F"/>
    <w:rsid w:val="4E336ADE"/>
    <w:rsid w:val="4E3569E6"/>
    <w:rsid w:val="4E55F197"/>
    <w:rsid w:val="4E6783F7"/>
    <w:rsid w:val="4E6B80D4"/>
    <w:rsid w:val="4E805929"/>
    <w:rsid w:val="4EA55A59"/>
    <w:rsid w:val="4EA766C0"/>
    <w:rsid w:val="4EB215A8"/>
    <w:rsid w:val="4EE60693"/>
    <w:rsid w:val="4F3CAA44"/>
    <w:rsid w:val="4FAD6B30"/>
    <w:rsid w:val="4FF6549D"/>
    <w:rsid w:val="5001FE37"/>
    <w:rsid w:val="502A36D3"/>
    <w:rsid w:val="502E1B18"/>
    <w:rsid w:val="5032CD0E"/>
    <w:rsid w:val="50433721"/>
    <w:rsid w:val="5047DCBE"/>
    <w:rsid w:val="5073F31F"/>
    <w:rsid w:val="5083C787"/>
    <w:rsid w:val="508F7961"/>
    <w:rsid w:val="50A0F0A1"/>
    <w:rsid w:val="50E8AA17"/>
    <w:rsid w:val="5115240A"/>
    <w:rsid w:val="51882EED"/>
    <w:rsid w:val="5203AE3C"/>
    <w:rsid w:val="52047EF8"/>
    <w:rsid w:val="52AA878E"/>
    <w:rsid w:val="5343531F"/>
    <w:rsid w:val="53516731"/>
    <w:rsid w:val="5382C444"/>
    <w:rsid w:val="53B9E9C7"/>
    <w:rsid w:val="53BA6A24"/>
    <w:rsid w:val="53D95DAE"/>
    <w:rsid w:val="5419CF61"/>
    <w:rsid w:val="5495CD2C"/>
    <w:rsid w:val="54B84765"/>
    <w:rsid w:val="555758D5"/>
    <w:rsid w:val="557E703F"/>
    <w:rsid w:val="55C40D77"/>
    <w:rsid w:val="55C9649A"/>
    <w:rsid w:val="55D389C9"/>
    <w:rsid w:val="55EA47AC"/>
    <w:rsid w:val="5626D9C4"/>
    <w:rsid w:val="56628F51"/>
    <w:rsid w:val="56BCFE34"/>
    <w:rsid w:val="56BD6EB9"/>
    <w:rsid w:val="56E9C068"/>
    <w:rsid w:val="5701B9D5"/>
    <w:rsid w:val="5715169C"/>
    <w:rsid w:val="58052408"/>
    <w:rsid w:val="5816514A"/>
    <w:rsid w:val="581EC5C9"/>
    <w:rsid w:val="5831EEB9"/>
    <w:rsid w:val="5855F817"/>
    <w:rsid w:val="5873C07C"/>
    <w:rsid w:val="587EE271"/>
    <w:rsid w:val="588184FE"/>
    <w:rsid w:val="589A0817"/>
    <w:rsid w:val="5904E784"/>
    <w:rsid w:val="59056612"/>
    <w:rsid w:val="5935261B"/>
    <w:rsid w:val="59358BBD"/>
    <w:rsid w:val="597D1262"/>
    <w:rsid w:val="59D80284"/>
    <w:rsid w:val="59D85E79"/>
    <w:rsid w:val="5A07282E"/>
    <w:rsid w:val="5A0BC59D"/>
    <w:rsid w:val="5A2096E1"/>
    <w:rsid w:val="5A27415E"/>
    <w:rsid w:val="5A2CB9EC"/>
    <w:rsid w:val="5A2E995E"/>
    <w:rsid w:val="5AA901C3"/>
    <w:rsid w:val="5AD483A9"/>
    <w:rsid w:val="5ADCD277"/>
    <w:rsid w:val="5B2BEE9A"/>
    <w:rsid w:val="5B516B76"/>
    <w:rsid w:val="5B844B6F"/>
    <w:rsid w:val="5B898ABC"/>
    <w:rsid w:val="5B9E67A2"/>
    <w:rsid w:val="5BBB75D4"/>
    <w:rsid w:val="5C56F87F"/>
    <w:rsid w:val="5C80C3B3"/>
    <w:rsid w:val="5CA0E79C"/>
    <w:rsid w:val="5CD0DA76"/>
    <w:rsid w:val="5CF2D677"/>
    <w:rsid w:val="5D3F5814"/>
    <w:rsid w:val="5D574635"/>
    <w:rsid w:val="5D90ED0E"/>
    <w:rsid w:val="5DA484A0"/>
    <w:rsid w:val="5DAA9D93"/>
    <w:rsid w:val="5DF1E04B"/>
    <w:rsid w:val="5E1908C7"/>
    <w:rsid w:val="5E8634D9"/>
    <w:rsid w:val="5EA2C3D4"/>
    <w:rsid w:val="5EA7BC02"/>
    <w:rsid w:val="5ED2CF94"/>
    <w:rsid w:val="5ED4B984"/>
    <w:rsid w:val="5EE30200"/>
    <w:rsid w:val="5EEC8020"/>
    <w:rsid w:val="5F346C67"/>
    <w:rsid w:val="5F7F41A2"/>
    <w:rsid w:val="5FAAF364"/>
    <w:rsid w:val="5FB14D7D"/>
    <w:rsid w:val="5FC3D4BA"/>
    <w:rsid w:val="6006768D"/>
    <w:rsid w:val="6007B0EF"/>
    <w:rsid w:val="6016C1DC"/>
    <w:rsid w:val="6054D279"/>
    <w:rsid w:val="608192E6"/>
    <w:rsid w:val="6086BFE7"/>
    <w:rsid w:val="6096642A"/>
    <w:rsid w:val="609AED00"/>
    <w:rsid w:val="6101C088"/>
    <w:rsid w:val="6119691C"/>
    <w:rsid w:val="613BF671"/>
    <w:rsid w:val="61456678"/>
    <w:rsid w:val="616933F1"/>
    <w:rsid w:val="61B1C7CA"/>
    <w:rsid w:val="61BF884F"/>
    <w:rsid w:val="61C6CBDF"/>
    <w:rsid w:val="61DF35B0"/>
    <w:rsid w:val="61F47A0B"/>
    <w:rsid w:val="620483E6"/>
    <w:rsid w:val="625841A1"/>
    <w:rsid w:val="633979DE"/>
    <w:rsid w:val="63526498"/>
    <w:rsid w:val="63703FBC"/>
    <w:rsid w:val="639866C1"/>
    <w:rsid w:val="63D7AC6A"/>
    <w:rsid w:val="6422EFC9"/>
    <w:rsid w:val="64330F3B"/>
    <w:rsid w:val="644A11F2"/>
    <w:rsid w:val="645AE75E"/>
    <w:rsid w:val="646C4942"/>
    <w:rsid w:val="648B35F4"/>
    <w:rsid w:val="64C5B69A"/>
    <w:rsid w:val="64D07DB1"/>
    <w:rsid w:val="64FB4698"/>
    <w:rsid w:val="6516D672"/>
    <w:rsid w:val="655A310A"/>
    <w:rsid w:val="659BFEF3"/>
    <w:rsid w:val="65E40EDB"/>
    <w:rsid w:val="66DF10B2"/>
    <w:rsid w:val="66ECC3C1"/>
    <w:rsid w:val="670D6B14"/>
    <w:rsid w:val="6717B126"/>
    <w:rsid w:val="67242AE0"/>
    <w:rsid w:val="67346998"/>
    <w:rsid w:val="6740A3AB"/>
    <w:rsid w:val="67541DBA"/>
    <w:rsid w:val="675F3DE0"/>
    <w:rsid w:val="6796BA1C"/>
    <w:rsid w:val="67A77F64"/>
    <w:rsid w:val="67D54BE0"/>
    <w:rsid w:val="67DC1551"/>
    <w:rsid w:val="67FB5660"/>
    <w:rsid w:val="681AE52D"/>
    <w:rsid w:val="681B0B13"/>
    <w:rsid w:val="685F2821"/>
    <w:rsid w:val="6891D1CC"/>
    <w:rsid w:val="68FCABC0"/>
    <w:rsid w:val="69882191"/>
    <w:rsid w:val="699629D3"/>
    <w:rsid w:val="69B77CDA"/>
    <w:rsid w:val="69CCACF1"/>
    <w:rsid w:val="6A027BA0"/>
    <w:rsid w:val="6A163D3B"/>
    <w:rsid w:val="6A193293"/>
    <w:rsid w:val="6A6F7016"/>
    <w:rsid w:val="6AB34A23"/>
    <w:rsid w:val="6AC8FA9D"/>
    <w:rsid w:val="6AD6FC9B"/>
    <w:rsid w:val="6AED61B3"/>
    <w:rsid w:val="6B19A76E"/>
    <w:rsid w:val="6B31A0DB"/>
    <w:rsid w:val="6B31D3AC"/>
    <w:rsid w:val="6B499A48"/>
    <w:rsid w:val="6B74B7CF"/>
    <w:rsid w:val="6B8AD2BB"/>
    <w:rsid w:val="6B8F1B1A"/>
    <w:rsid w:val="6BC82D4E"/>
    <w:rsid w:val="6BF0141F"/>
    <w:rsid w:val="6BF2181A"/>
    <w:rsid w:val="6C051834"/>
    <w:rsid w:val="6C34D83D"/>
    <w:rsid w:val="6CA6CCAE"/>
    <w:rsid w:val="6CB59F26"/>
    <w:rsid w:val="6CCEB3B6"/>
    <w:rsid w:val="6D00BEF5"/>
    <w:rsid w:val="6D1C00C9"/>
    <w:rsid w:val="6D7B6808"/>
    <w:rsid w:val="6DB952BA"/>
    <w:rsid w:val="6DEDAC67"/>
    <w:rsid w:val="6E0EAF21"/>
    <w:rsid w:val="6E3BACA3"/>
    <w:rsid w:val="6E56680E"/>
    <w:rsid w:val="6E828213"/>
    <w:rsid w:val="6ECD5536"/>
    <w:rsid w:val="6F00DADC"/>
    <w:rsid w:val="6F228B07"/>
    <w:rsid w:val="6F3EE405"/>
    <w:rsid w:val="6F58080C"/>
    <w:rsid w:val="6FB5B3FE"/>
    <w:rsid w:val="6FD285FB"/>
    <w:rsid w:val="6FE88605"/>
    <w:rsid w:val="701FAFE2"/>
    <w:rsid w:val="7065AEF2"/>
    <w:rsid w:val="7075161D"/>
    <w:rsid w:val="70884060"/>
    <w:rsid w:val="7164484E"/>
    <w:rsid w:val="7172F41A"/>
    <w:rsid w:val="71B1C1EE"/>
    <w:rsid w:val="72017F53"/>
    <w:rsid w:val="72C44267"/>
    <w:rsid w:val="72FE6356"/>
    <w:rsid w:val="7315DB7A"/>
    <w:rsid w:val="7317D481"/>
    <w:rsid w:val="731CB1E5"/>
    <w:rsid w:val="73475C68"/>
    <w:rsid w:val="737C4CDA"/>
    <w:rsid w:val="739C260B"/>
    <w:rsid w:val="73B73D33"/>
    <w:rsid w:val="73E2C7F0"/>
    <w:rsid w:val="73F306A8"/>
    <w:rsid w:val="73F675F0"/>
    <w:rsid w:val="748A88C5"/>
    <w:rsid w:val="74D51918"/>
    <w:rsid w:val="751CD503"/>
    <w:rsid w:val="75275DCB"/>
    <w:rsid w:val="75639FD6"/>
    <w:rsid w:val="757DC380"/>
    <w:rsid w:val="75B4B14E"/>
    <w:rsid w:val="75C3CCD3"/>
    <w:rsid w:val="75D4F654"/>
    <w:rsid w:val="760195C3"/>
    <w:rsid w:val="76A02214"/>
    <w:rsid w:val="76DE3454"/>
    <w:rsid w:val="76DF2C87"/>
    <w:rsid w:val="76EE18D3"/>
    <w:rsid w:val="770090A1"/>
    <w:rsid w:val="771E2D28"/>
    <w:rsid w:val="7780E023"/>
    <w:rsid w:val="778E8832"/>
    <w:rsid w:val="77A25F4A"/>
    <w:rsid w:val="77B979A8"/>
    <w:rsid w:val="77DA70B2"/>
    <w:rsid w:val="77F38B6D"/>
    <w:rsid w:val="7819020E"/>
    <w:rsid w:val="784C5C12"/>
    <w:rsid w:val="7861FF8B"/>
    <w:rsid w:val="7871707E"/>
    <w:rsid w:val="78857E10"/>
    <w:rsid w:val="788877F0"/>
    <w:rsid w:val="78A6A6A9"/>
    <w:rsid w:val="78D09B22"/>
    <w:rsid w:val="78FA9CD2"/>
    <w:rsid w:val="791B7AA1"/>
    <w:rsid w:val="79926740"/>
    <w:rsid w:val="7A0095D0"/>
    <w:rsid w:val="7A06927D"/>
    <w:rsid w:val="7A19FA3B"/>
    <w:rsid w:val="7A1ECE1F"/>
    <w:rsid w:val="7A53E9B3"/>
    <w:rsid w:val="7A5A5F00"/>
    <w:rsid w:val="7A809A8D"/>
    <w:rsid w:val="7AD634DB"/>
    <w:rsid w:val="7AED4772"/>
    <w:rsid w:val="7B4A518A"/>
    <w:rsid w:val="7B5E3A0D"/>
    <w:rsid w:val="7B6C0B53"/>
    <w:rsid w:val="7B8404C0"/>
    <w:rsid w:val="7B940AA8"/>
    <w:rsid w:val="7BA86199"/>
    <w:rsid w:val="7BD6671D"/>
    <w:rsid w:val="7BE7F145"/>
    <w:rsid w:val="7C3D0770"/>
    <w:rsid w:val="7C577C19"/>
    <w:rsid w:val="7CB182C9"/>
    <w:rsid w:val="7CE9C427"/>
    <w:rsid w:val="7D0371DF"/>
    <w:rsid w:val="7D06A56D"/>
    <w:rsid w:val="7D2DE8CA"/>
    <w:rsid w:val="7D30DE22"/>
    <w:rsid w:val="7D519AFD"/>
    <w:rsid w:val="7D5DDBA4"/>
    <w:rsid w:val="7D9CC845"/>
    <w:rsid w:val="7DA6065B"/>
    <w:rsid w:val="7DBA992F"/>
    <w:rsid w:val="7DDF14B0"/>
    <w:rsid w:val="7DFC5D76"/>
    <w:rsid w:val="7E0DD59D"/>
    <w:rsid w:val="7E3152FD"/>
    <w:rsid w:val="7F37A22F"/>
    <w:rsid w:val="7F57FD27"/>
    <w:rsid w:val="7F6187E1"/>
    <w:rsid w:val="7F627C12"/>
    <w:rsid w:val="7F828EFE"/>
    <w:rsid w:val="7FBA9CF1"/>
    <w:rsid w:val="7FF2FD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5896"/>
  <w15:chartTrackingRefBased/>
  <w15:docId w15:val="{632BEAB6-9EC7-9F44-BE03-A86BE30A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4C2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C2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4C2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34C24"/>
    <w:rPr>
      <w:color w:val="0000FF"/>
      <w:u w:val="single"/>
    </w:rPr>
  </w:style>
  <w:style w:type="character" w:styleId="Strong">
    <w:name w:val="Strong"/>
    <w:basedOn w:val="DefaultParagraphFont"/>
    <w:uiPriority w:val="22"/>
    <w:qFormat/>
    <w:rsid w:val="00C34C24"/>
    <w:rPr>
      <w:b/>
      <w:bCs/>
    </w:rPr>
  </w:style>
  <w:style w:type="character" w:customStyle="1" w:styleId="apple-converted-space">
    <w:name w:val="apple-converted-space"/>
    <w:basedOn w:val="DefaultParagraphFont"/>
    <w:rsid w:val="00C34C24"/>
  </w:style>
  <w:style w:type="character" w:styleId="Emphasis">
    <w:name w:val="Emphasis"/>
    <w:basedOn w:val="DefaultParagraphFont"/>
    <w:uiPriority w:val="20"/>
    <w:qFormat/>
    <w:rsid w:val="00C34C24"/>
    <w:rPr>
      <w:i/>
      <w:iCs/>
    </w:rPr>
  </w:style>
  <w:style w:type="character" w:styleId="UnresolvedMention">
    <w:name w:val="Unresolved Mention"/>
    <w:basedOn w:val="DefaultParagraphFont"/>
    <w:uiPriority w:val="99"/>
    <w:unhideWhenUsed/>
    <w:rsid w:val="00B95BAB"/>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33D48"/>
    <w:rPr>
      <w:b/>
      <w:bCs/>
    </w:rPr>
  </w:style>
  <w:style w:type="character" w:customStyle="1" w:styleId="CommentSubjectChar">
    <w:name w:val="Comment Subject Char"/>
    <w:basedOn w:val="CommentTextChar"/>
    <w:link w:val="CommentSubject"/>
    <w:uiPriority w:val="99"/>
    <w:semiHidden/>
    <w:rsid w:val="00433D48"/>
    <w:rPr>
      <w:b/>
      <w:bCs/>
      <w:sz w:val="20"/>
      <w:szCs w:val="20"/>
    </w:rPr>
  </w:style>
  <w:style w:type="paragraph" w:styleId="PlainText">
    <w:name w:val="Plain Text"/>
    <w:basedOn w:val="Normal"/>
    <w:link w:val="PlainTextChar"/>
    <w:uiPriority w:val="99"/>
    <w:unhideWhenUsed/>
    <w:rsid w:val="00F76EF6"/>
    <w:rPr>
      <w:rFonts w:ascii="Consolas" w:hAnsi="Consolas" w:cs="Consolas"/>
      <w:sz w:val="21"/>
      <w:szCs w:val="21"/>
    </w:rPr>
  </w:style>
  <w:style w:type="character" w:customStyle="1" w:styleId="PlainTextChar">
    <w:name w:val="Plain Text Char"/>
    <w:basedOn w:val="DefaultParagraphFont"/>
    <w:link w:val="PlainText"/>
    <w:uiPriority w:val="99"/>
    <w:rsid w:val="00F76EF6"/>
    <w:rPr>
      <w:rFonts w:ascii="Consolas" w:hAnsi="Consolas" w:cs="Consolas"/>
      <w:sz w:val="21"/>
      <w:szCs w:val="21"/>
    </w:rPr>
  </w:style>
  <w:style w:type="paragraph" w:styleId="Revision">
    <w:name w:val="Revision"/>
    <w:hidden/>
    <w:uiPriority w:val="99"/>
    <w:semiHidden/>
    <w:rsid w:val="00234833"/>
  </w:style>
  <w:style w:type="paragraph" w:styleId="ListParagraph">
    <w:name w:val="List Paragraph"/>
    <w:basedOn w:val="Normal"/>
    <w:uiPriority w:val="34"/>
    <w:qFormat/>
    <w:rsid w:val="00E43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89157">
      <w:bodyDiv w:val="1"/>
      <w:marLeft w:val="0"/>
      <w:marRight w:val="0"/>
      <w:marTop w:val="0"/>
      <w:marBottom w:val="0"/>
      <w:divBdr>
        <w:top w:val="none" w:sz="0" w:space="0" w:color="auto"/>
        <w:left w:val="none" w:sz="0" w:space="0" w:color="auto"/>
        <w:bottom w:val="none" w:sz="0" w:space="0" w:color="auto"/>
        <w:right w:val="none" w:sz="0" w:space="0" w:color="auto"/>
      </w:divBdr>
    </w:div>
    <w:div w:id="1317150375">
      <w:bodyDiv w:val="1"/>
      <w:marLeft w:val="0"/>
      <w:marRight w:val="0"/>
      <w:marTop w:val="0"/>
      <w:marBottom w:val="0"/>
      <w:divBdr>
        <w:top w:val="none" w:sz="0" w:space="0" w:color="auto"/>
        <w:left w:val="none" w:sz="0" w:space="0" w:color="auto"/>
        <w:bottom w:val="none" w:sz="0" w:space="0" w:color="auto"/>
        <w:right w:val="none" w:sz="0" w:space="0" w:color="auto"/>
      </w:divBdr>
      <w:divsChild>
        <w:div w:id="1841850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upport.zoom.us/hc/en-us/articles/201362833"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ephen.arlington@va.gov" TargetMode="External"/><Relationship Id="rId18" Type="http://schemas.openxmlformats.org/officeDocument/2006/relationships/hyperlink" Target="mailto:mahala.rolince@va.gov" TargetMode="External"/><Relationship Id="rId26" Type="http://schemas.openxmlformats.org/officeDocument/2006/relationships/hyperlink" Target="https://dvagov.sharepoint.com/sites/VACObcro/emd/Shared%20Documents/IVR%20Experience/VEO%20Project%20Charter%20-%20MCT%20IVR%20Experience%202021-09-07.docx?d=w1c28829e5dfe4827b69219bd8ddde388" TargetMode="External"/><Relationship Id="rId3" Type="http://schemas.openxmlformats.org/officeDocument/2006/relationships/customXml" Target="../customXml/item3.xml"/><Relationship Id="rId21" Type="http://schemas.openxmlformats.org/officeDocument/2006/relationships/hyperlink" Target="mailto:kate.buker@va.gov" TargetMode="Externa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mailto:katherine.gregory@va.gov" TargetMode="External"/><Relationship Id="rId25" Type="http://schemas.openxmlformats.org/officeDocument/2006/relationships/hyperlink" Target="mailto:paula.stokes@va.gov" TargetMode="External"/><Relationship Id="R61ea3367b255416c"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mailto:stephen.arlington@va.gov" TargetMode="External"/><Relationship Id="rId20" Type="http://schemas.openxmlformats.org/officeDocument/2006/relationships/hyperlink" Target="mailto:kateleigh.clark@va.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mailto:tasmia.moulvi@va.gov" TargetMode="External"/><Relationship Id="rId5" Type="http://schemas.openxmlformats.org/officeDocument/2006/relationships/numbering" Target="numbering.xml"/><Relationship Id="rId15" Type="http://schemas.openxmlformats.org/officeDocument/2006/relationships/hyperlink" Target="mailto:kateleigh.clark@va.gov" TargetMode="External"/><Relationship Id="rId23" Type="http://schemas.openxmlformats.org/officeDocument/2006/relationships/hyperlink" Target="mailto:john.rocco@va.gov"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mailto:tasmia.moulvi@va.gov"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mailto:katherine.gregory@va.gov" TargetMode="External"/><Relationship Id="rId22" Type="http://schemas.openxmlformats.org/officeDocument/2006/relationships/hyperlink" Target="mailto:ahmed.kochaji@va.go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54B89C6BA7AF94685D859E4D6427009" ma:contentTypeVersion="6" ma:contentTypeDescription="Create a new document." ma:contentTypeScope="" ma:versionID="d35f77652402d83c8a64e3eba89aa433">
  <xsd:schema xmlns:xsd="http://www.w3.org/2001/XMLSchema" xmlns:xs="http://www.w3.org/2001/XMLSchema" xmlns:p="http://schemas.microsoft.com/office/2006/metadata/properties" xmlns:ns2="0de6c488-984f-4b20-a3dd-ea6235f491de" xmlns:ns3="4e4e306b-fa0c-44fa-b827-74384bb5635a" targetNamespace="http://schemas.microsoft.com/office/2006/metadata/properties" ma:root="true" ma:fieldsID="352cdeb9419a94fc1d96a7a348948400" ns2:_="" ns3:_="">
    <xsd:import namespace="0de6c488-984f-4b20-a3dd-ea6235f491de"/>
    <xsd:import namespace="4e4e306b-fa0c-44fa-b827-74384bb563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6c488-984f-4b20-a3dd-ea6235f491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4e306b-fa0c-44fa-b827-74384bb5635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324144-BF8D-478B-BC35-29A1D5D8B31D}">
  <ds:schemaRefs>
    <ds:schemaRef ds:uri="http://schemas.microsoft.com/sharepoint/v3/contenttype/forms"/>
  </ds:schemaRefs>
</ds:datastoreItem>
</file>

<file path=customXml/itemProps2.xml><?xml version="1.0" encoding="utf-8"?>
<ds:datastoreItem xmlns:ds="http://schemas.openxmlformats.org/officeDocument/2006/customXml" ds:itemID="{A0C5BD23-F48D-4CD1-AD7A-6793A4DFC2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658A90-797F-234E-A8BD-1EE9077F2DB3}">
  <ds:schemaRefs>
    <ds:schemaRef ds:uri="http://schemas.openxmlformats.org/officeDocument/2006/bibliography"/>
  </ds:schemaRefs>
</ds:datastoreItem>
</file>

<file path=customXml/itemProps4.xml><?xml version="1.0" encoding="utf-8"?>
<ds:datastoreItem xmlns:ds="http://schemas.openxmlformats.org/officeDocument/2006/customXml" ds:itemID="{A2391B2B-DC36-4FA9-98D6-9CFE82421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6c488-984f-4b20-a3dd-ea6235f491de"/>
    <ds:schemaRef ds:uri="4e4e306b-fa0c-44fa-b827-74384bb56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Links>
    <vt:vector size="108" baseType="variant">
      <vt:variant>
        <vt:i4>1638480</vt:i4>
      </vt:variant>
      <vt:variant>
        <vt:i4>39</vt:i4>
      </vt:variant>
      <vt:variant>
        <vt:i4>0</vt:i4>
      </vt:variant>
      <vt:variant>
        <vt:i4>5</vt:i4>
      </vt:variant>
      <vt:variant>
        <vt:lpwstr>https://dvagov.sharepoint.com/sites/VACObcro/emd/Shared Documents/IVR Experience/VEO Project Charter - MCT IVR Experience 2021-09-07.docx?d=w1c28829e5dfe4827b69219bd8ddde388</vt:lpwstr>
      </vt:variant>
      <vt:variant>
        <vt:lpwstr/>
      </vt:variant>
      <vt:variant>
        <vt:i4>5177394</vt:i4>
      </vt:variant>
      <vt:variant>
        <vt:i4>36</vt:i4>
      </vt:variant>
      <vt:variant>
        <vt:i4>0</vt:i4>
      </vt:variant>
      <vt:variant>
        <vt:i4>5</vt:i4>
      </vt:variant>
      <vt:variant>
        <vt:lpwstr>mailto:paula.stokes@va.gov</vt:lpwstr>
      </vt:variant>
      <vt:variant>
        <vt:lpwstr/>
      </vt:variant>
      <vt:variant>
        <vt:i4>8323087</vt:i4>
      </vt:variant>
      <vt:variant>
        <vt:i4>33</vt:i4>
      </vt:variant>
      <vt:variant>
        <vt:i4>0</vt:i4>
      </vt:variant>
      <vt:variant>
        <vt:i4>5</vt:i4>
      </vt:variant>
      <vt:variant>
        <vt:lpwstr>mailto:tasmia.moulvi@va.gov</vt:lpwstr>
      </vt:variant>
      <vt:variant>
        <vt:lpwstr/>
      </vt:variant>
      <vt:variant>
        <vt:i4>7471106</vt:i4>
      </vt:variant>
      <vt:variant>
        <vt:i4>30</vt:i4>
      </vt:variant>
      <vt:variant>
        <vt:i4>0</vt:i4>
      </vt:variant>
      <vt:variant>
        <vt:i4>5</vt:i4>
      </vt:variant>
      <vt:variant>
        <vt:lpwstr>mailto:john.rocco@va.gov</vt:lpwstr>
      </vt:variant>
      <vt:variant>
        <vt:lpwstr/>
      </vt:variant>
      <vt:variant>
        <vt:i4>3997762</vt:i4>
      </vt:variant>
      <vt:variant>
        <vt:i4>27</vt:i4>
      </vt:variant>
      <vt:variant>
        <vt:i4>0</vt:i4>
      </vt:variant>
      <vt:variant>
        <vt:i4>5</vt:i4>
      </vt:variant>
      <vt:variant>
        <vt:lpwstr>mailto:ahmed.kochaji@va.gov</vt:lpwstr>
      </vt:variant>
      <vt:variant>
        <vt:lpwstr/>
      </vt:variant>
      <vt:variant>
        <vt:i4>7536642</vt:i4>
      </vt:variant>
      <vt:variant>
        <vt:i4>24</vt:i4>
      </vt:variant>
      <vt:variant>
        <vt:i4>0</vt:i4>
      </vt:variant>
      <vt:variant>
        <vt:i4>5</vt:i4>
      </vt:variant>
      <vt:variant>
        <vt:lpwstr>mailto:kate.buker@va.gov</vt:lpwstr>
      </vt:variant>
      <vt:variant>
        <vt:lpwstr/>
      </vt:variant>
      <vt:variant>
        <vt:i4>5111866</vt:i4>
      </vt:variant>
      <vt:variant>
        <vt:i4>21</vt:i4>
      </vt:variant>
      <vt:variant>
        <vt:i4>0</vt:i4>
      </vt:variant>
      <vt:variant>
        <vt:i4>5</vt:i4>
      </vt:variant>
      <vt:variant>
        <vt:lpwstr>mailto:kateleigh.clark@va.gov</vt:lpwstr>
      </vt:variant>
      <vt:variant>
        <vt:lpwstr/>
      </vt:variant>
      <vt:variant>
        <vt:i4>8323087</vt:i4>
      </vt:variant>
      <vt:variant>
        <vt:i4>18</vt:i4>
      </vt:variant>
      <vt:variant>
        <vt:i4>0</vt:i4>
      </vt:variant>
      <vt:variant>
        <vt:i4>5</vt:i4>
      </vt:variant>
      <vt:variant>
        <vt:lpwstr>mailto:tasmia.moulvi@va.gov</vt:lpwstr>
      </vt:variant>
      <vt:variant>
        <vt:lpwstr/>
      </vt:variant>
      <vt:variant>
        <vt:i4>7340041</vt:i4>
      </vt:variant>
      <vt:variant>
        <vt:i4>15</vt:i4>
      </vt:variant>
      <vt:variant>
        <vt:i4>0</vt:i4>
      </vt:variant>
      <vt:variant>
        <vt:i4>5</vt:i4>
      </vt:variant>
      <vt:variant>
        <vt:lpwstr>mailto:mahala.rolince@va.gov</vt:lpwstr>
      </vt:variant>
      <vt:variant>
        <vt:lpwstr/>
      </vt:variant>
      <vt:variant>
        <vt:i4>3604560</vt:i4>
      </vt:variant>
      <vt:variant>
        <vt:i4>12</vt:i4>
      </vt:variant>
      <vt:variant>
        <vt:i4>0</vt:i4>
      </vt:variant>
      <vt:variant>
        <vt:i4>5</vt:i4>
      </vt:variant>
      <vt:variant>
        <vt:lpwstr>mailto:katherine.gregory@va.gov</vt:lpwstr>
      </vt:variant>
      <vt:variant>
        <vt:lpwstr/>
      </vt:variant>
      <vt:variant>
        <vt:i4>3932240</vt:i4>
      </vt:variant>
      <vt:variant>
        <vt:i4>9</vt:i4>
      </vt:variant>
      <vt:variant>
        <vt:i4>0</vt:i4>
      </vt:variant>
      <vt:variant>
        <vt:i4>5</vt:i4>
      </vt:variant>
      <vt:variant>
        <vt:lpwstr>mailto:stephen.arlington@va.gov</vt:lpwstr>
      </vt:variant>
      <vt:variant>
        <vt:lpwstr/>
      </vt:variant>
      <vt:variant>
        <vt:i4>5111866</vt:i4>
      </vt:variant>
      <vt:variant>
        <vt:i4>6</vt:i4>
      </vt:variant>
      <vt:variant>
        <vt:i4>0</vt:i4>
      </vt:variant>
      <vt:variant>
        <vt:i4>5</vt:i4>
      </vt:variant>
      <vt:variant>
        <vt:lpwstr>mailto:kateleigh.clark@va.gov</vt:lpwstr>
      </vt:variant>
      <vt:variant>
        <vt:lpwstr/>
      </vt:variant>
      <vt:variant>
        <vt:i4>3604560</vt:i4>
      </vt:variant>
      <vt:variant>
        <vt:i4>3</vt:i4>
      </vt:variant>
      <vt:variant>
        <vt:i4>0</vt:i4>
      </vt:variant>
      <vt:variant>
        <vt:i4>5</vt:i4>
      </vt:variant>
      <vt:variant>
        <vt:lpwstr>mailto:katherine.gregory@va.gov</vt:lpwstr>
      </vt:variant>
      <vt:variant>
        <vt:lpwstr/>
      </vt:variant>
      <vt:variant>
        <vt:i4>3932240</vt:i4>
      </vt:variant>
      <vt:variant>
        <vt:i4>0</vt:i4>
      </vt:variant>
      <vt:variant>
        <vt:i4>0</vt:i4>
      </vt:variant>
      <vt:variant>
        <vt:i4>5</vt:i4>
      </vt:variant>
      <vt:variant>
        <vt:lpwstr>mailto:stephen.arlington@va.gov</vt:lpwstr>
      </vt:variant>
      <vt:variant>
        <vt:lpwstr/>
      </vt:variant>
      <vt:variant>
        <vt:i4>3538974</vt:i4>
      </vt:variant>
      <vt:variant>
        <vt:i4>9</vt:i4>
      </vt:variant>
      <vt:variant>
        <vt:i4>0</vt:i4>
      </vt:variant>
      <vt:variant>
        <vt:i4>5</vt:i4>
      </vt:variant>
      <vt:variant>
        <vt:lpwstr>mailto:599581@bah.com</vt:lpwstr>
      </vt:variant>
      <vt:variant>
        <vt:lpwstr/>
      </vt:variant>
      <vt:variant>
        <vt:i4>3538974</vt:i4>
      </vt:variant>
      <vt:variant>
        <vt:i4>6</vt:i4>
      </vt:variant>
      <vt:variant>
        <vt:i4>0</vt:i4>
      </vt:variant>
      <vt:variant>
        <vt:i4>5</vt:i4>
      </vt:variant>
      <vt:variant>
        <vt:lpwstr>mailto:599581@bah.com</vt:lpwstr>
      </vt:variant>
      <vt:variant>
        <vt:lpwstr/>
      </vt:variant>
      <vt:variant>
        <vt:i4>3473430</vt:i4>
      </vt:variant>
      <vt:variant>
        <vt:i4>3</vt:i4>
      </vt:variant>
      <vt:variant>
        <vt:i4>0</vt:i4>
      </vt:variant>
      <vt:variant>
        <vt:i4>5</vt:i4>
      </vt:variant>
      <vt:variant>
        <vt:lpwstr>mailto:555676@bah.com</vt:lpwstr>
      </vt:variant>
      <vt:variant>
        <vt:lpwstr/>
      </vt:variant>
      <vt:variant>
        <vt:i4>7733354</vt:i4>
      </vt:variant>
      <vt:variant>
        <vt:i4>0</vt:i4>
      </vt:variant>
      <vt:variant>
        <vt:i4>0</vt:i4>
      </vt:variant>
      <vt:variant>
        <vt:i4>5</vt:i4>
      </vt:variant>
      <vt:variant>
        <vt:lpwstr>https://support.zoom.us/hc/en-us/articles/201362833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Mantrala, Vidya [USA]</dc:creator>
  <cp:keywords/>
  <dc:description/>
  <cp:lastModifiedBy>Rolince, Mahala P. (Booz Allen Hamilton)</cp:lastModifiedBy>
  <cp:revision>2</cp:revision>
  <dcterms:created xsi:type="dcterms:W3CDTF">2021-10-13T17:41:00Z</dcterms:created>
  <dcterms:modified xsi:type="dcterms:W3CDTF">2021-10-13T17:41:00Z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0x010100554B89C6BA7AF94685D859E4D6427009</vt:lpwstr>
  </property>
</Properties>
</file>