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r>
        <w:rPr>
          <w:rFonts w:ascii="Segoe UI" w:cs="Segoe UI" w:hAnsi="Segoe UI" w:eastAsia="Segoe UI"/>
          <w:i w:val="1"/>
          <w:iCs w:val="1"/>
          <w:outline w:val="0"/>
          <w:color w:val="24292f"/>
          <w:u w:color="24292f"/>
          <w:rtl w:val="0"/>
          <w:lang w:val="en-US"/>
          <w14:textFill>
            <w14:solidFill>
              <w14:srgbClr w14:val="24292F"/>
            </w14:solidFill>
          </w14:textFill>
        </w:rPr>
        <w:t xml:space="preserve">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I guess get a hold of the patient advocate.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more about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not sure how you would do that because I have never had to do that. Probably go to the front desk and ask them.</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But you are aware that the patient advocate is a way to help. Yes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you saw a poster about reporting harassment, but you're no longer there. How would you find information about reporting harassment 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sure it is on a VA website. VA.gov.</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would you look up online?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it is pretty straight forward. I think it throws me off a little bit when the first thing it states to call 911 or VA police, but it does clear it up at the end when it states if you are in immediate harm. Yes, it is pretty straight forward.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mean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not call 911 unless they are following me around. I am not sure how that would help because if someone said something as I am walking in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their name.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So what do you think you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say something to that person or go to the VA police in the front so I can point the individual out.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Earlier you said you would say something, you would tell them something. Oh yes, and it would probably be as rude.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Have you had to do that before?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not at the VA, but I definitely would.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would you get in contact with patient advocate?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number would you call?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still at the facility, how would you decide how to report it? If I was at the VA I would either tell the police or talk to the front desk before calling the 800 number.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poster?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Nothing pops up right off.</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One thing you said is that it throws you off that it says call 911 or VA police. Well, I thought we were talking just harassment, but further down it states also sexual assault. So further down it makes sense, but right off it is unclear why would you call 911 for harassment. I think the reason I saw harassment was because that is what we are talking about, but if I saw this in an elevator, I would see the assault part as well.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mentioned the 800 number, would you use that as well? I think that is useful, but if it were assault, I would call 911 or the VA police. If it was harassment, I would go to VA police or call the number, but once again I am not sure it would help because I am not sure their names.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someone mentioned that you could report harassment, but you're no longer there. How would you find information about reporting harassment now? </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assistive technology are you using today?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wearing headphones today? I'm asking so I will be able to hear your screen reader during the session.</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Laptop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of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Right off the back it looks just like any other page on VA.gov, they all have a similar format it seems. Pretty straight forward with that box in the blue color, gives you all the contact information you may need. It also breaks it down going down the page. It is nice for the explanation of what harassment it because some might not think of verbal comments being harassment. What to expect when filing a report, that third bullet, many people may not know the name of the individual if it is a random person at the VA. I think it would be most used if you actually knew the person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name, or if security was right there when it occurred, and you are able to point the person out. Or if this is a repeating event at the certain VA, they would be able to talk better measures. I like the FAQs so people can just click on them.</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they wanted to report the interaction I described earlier--a person said something rude and made a sexual gesture that made you or your friend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still look to see if there were security or VA police right there. If it happened in a clinic, I may leave the clinic and go to the front desk and ask for assistance. If someone did this to me, I would most likely say something back to them. If this was something that happened all the time, I would more likely report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When you say following you, do you mean that day? </w:t>
      </w: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will happen next</w:t>
      </w:r>
      <w:r>
        <w:rPr>
          <w:rFonts w:ascii="Segoe UI" w:cs="Segoe UI" w:hAnsi="Segoe UI" w:eastAsia="Segoe UI"/>
          <w:outline w:val="0"/>
          <w:color w:val="24292f"/>
          <w:u w:color="24292f"/>
          <w:shd w:val="clear" w:color="auto" w:fill="ffff00"/>
          <w:rtl w:val="0"/>
          <w:lang w:val="en-US"/>
          <w14:textFill>
            <w14:solidFill>
              <w14:srgbClr w14:val="24292F"/>
            </w14:solidFill>
          </w14:textFill>
        </w:rPr>
        <w:t>? I would think they would follow me to the clinic where it happened, but I am not sure what would happen after that.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if they followed you then you would be able to show them who they were? Yes.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this is organized well. It is separated, the font is different, I think it is a pretty good page.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Are you just looking at parts of the page, or everything on the page? I am scanning and seeing what the main topic. If I was someone who this happened to, I would be able to go to the part I needed.</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needed to call, what do you think of the hours of the phone number? Well, that is similar hours to how the VA operates. I think it would be better if instead of it closing at 4:00pm EST because that would be 3:00pm where I am. If I was in an appointment, I would not be able to make the call, and my discourage me not to call.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did want to call, what time would you want to call? Would you be able to fit it within these hours? I guess it would depend on the times of my appointments whether I would be able to call the phone number before they close.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the information in it?</w:t>
      </w:r>
    </w:p>
    <w:p>
      <w:pPr>
        <w:pStyle w:val="Body"/>
        <w:numPr>
          <w:ilvl w:val="0"/>
          <w:numId w:val="14"/>
        </w:numPr>
        <w:shd w:val="clear" w:color="auto" w:fill="ffffff"/>
        <w:bidi w:val="0"/>
        <w:spacing w:before="360" w:after="24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Feedback on how the information is organized? </w:t>
      </w:r>
    </w:p>
    <w:p>
      <w:pPr>
        <w:pStyle w:val="Body"/>
        <w:numPr>
          <w:ilvl w:val="0"/>
          <w:numId w:val="14"/>
        </w:numPr>
        <w:shd w:val="clear" w:color="auto" w:fill="ffffff"/>
        <w:spacing w:before="360" w:after="240" w:line="240" w:lineRule="auto"/>
        <w:rPr>
          <w:rFonts w:ascii="Segoe UI" w:cs="Segoe UI" w:hAnsi="Segoe UI" w:eastAsia="Segoe UI"/>
          <w:outline w:val="0"/>
          <w:color w:val="24292f"/>
          <w:u w:color="24292f"/>
          <w14:textFill>
            <w14:solidFill>
              <w14:srgbClr w14:val="24292F"/>
            </w14:solidFill>
          </w14:textFill>
        </w:rPr>
      </w:pPr>
    </w:p>
    <w:p>
      <w:pPr>
        <w:pStyle w:val="Body"/>
        <w:numPr>
          <w:ilvl w:val="0"/>
          <w:numId w:val="15"/>
        </w:numPr>
        <w:shd w:val="clear" w:color="auto" w:fill="ffffff"/>
        <w:bidi w:val="0"/>
        <w:spacing w:before="360" w:after="240" w:line="240" w:lineRule="auto"/>
        <w:ind w:right="0"/>
        <w:jc w:val="left"/>
        <w:rPr>
          <w:rFonts w:ascii="Segoe UI" w:cs="Segoe UI" w:hAnsi="Segoe UI" w:eastAsia="Segoe UI"/>
          <w:b w:val="1"/>
          <w:bCs w:val="1"/>
          <w:outline w:val="0"/>
          <w:color w:val="24292f"/>
          <w:sz w:val="28"/>
          <w:szCs w:val="28"/>
          <w:rtl w:val="0"/>
          <w:lang w:val="en-US"/>
          <w14:textFill>
            <w14:solidFill>
              <w14:srgbClr w14:val="24292F"/>
            </w14:solidFill>
          </w14:textFill>
        </w:rPr>
      </w:pPr>
      <w:r>
        <w:rPr>
          <w:rFonts w:ascii="Segoe UI" w:cs="Segoe UI" w:hAnsi="Segoe UI" w:eastAsia="Segoe UI"/>
          <w:b w:val="1"/>
          <w:bCs w:val="1"/>
          <w:outline w:val="0"/>
          <w:color w:val="24292f"/>
          <w:sz w:val="28"/>
          <w:szCs w:val="28"/>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7"/>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about what you've reviewed today</w:t>
      </w:r>
      <w:r>
        <w:rPr>
          <w:rFonts w:ascii="Segoe UI" w:cs="Segoe UI" w:hAnsi="Segoe UI" w:eastAsia="Segoe UI"/>
          <w:outline w:val="0"/>
          <w:color w:val="24292f"/>
          <w:u w:color="24292f"/>
          <w:shd w:val="clear" w:color="auto" w:fill="ffff00"/>
          <w:rtl w:val="0"/>
          <w:lang w:val="en-US"/>
          <w14:textFill>
            <w14:solidFill>
              <w14:srgbClr w14:val="24292F"/>
            </w14:solidFill>
          </w14:textFill>
        </w:rPr>
        <w:t>? Definitely the posters are helpful and this occurred at the VA they are right there to tell me what to do. I would be able to find this website on my own because I would know what to type in. I am not sure the older generation would be able to navigate to get to this page.</w:t>
      </w:r>
    </w:p>
    <w:p>
      <w:pPr>
        <w:pStyle w:val="Normal (Web)"/>
        <w:numPr>
          <w:ilvl w:val="0"/>
          <w:numId w:val="17"/>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Earlier you mention you would go to VA.gov, </w:t>
      </w:r>
      <w:r>
        <w:rPr>
          <w:rFonts w:ascii="Segoe UI" w:cs="Segoe UI" w:hAnsi="Segoe UI" w:eastAsia="Segoe UI"/>
          <w:outline w:val="0"/>
          <w:color w:val="24292f"/>
          <w:u w:color="24292f"/>
          <w:shd w:val="clear" w:color="auto" w:fill="ffff00"/>
          <w:rtl w:val="0"/>
          <w:lang w:val="en-US"/>
          <w14:textFill>
            <w14:solidFill>
              <w14:srgbClr w14:val="24292F"/>
            </w14:solidFill>
          </w14:textFill>
        </w:rPr>
        <w:t>is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that something you use often? Yes, usually once or twice a month. Sometimes longer. But I would be able to guide myself through the page. They also have the search bar to type in the topic to get me where I need to go.</w:t>
      </w:r>
    </w:p>
    <w:p>
      <w:pPr>
        <w:pStyle w:val="Normal (Web)"/>
        <w:numPr>
          <w:ilvl w:val="0"/>
          <w:numId w:val="17"/>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helpful 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anything I have seen so far is not helpful. This page is really good, they have the numbers that are in a blue box, so they stick out at you. You have all the references you may need.</w:t>
      </w:r>
    </w:p>
    <w:p>
      <w:pPr>
        <w:pStyle w:val="Normal (Web)"/>
        <w:numPr>
          <w:ilvl w:val="0"/>
          <w:numId w:val="17"/>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about what you've reviewed today</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 note under what is harassment and when to report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to say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it is okay if you may not know the name or a clear description. Something to make you feel comfort in reporting without all that information. Some may feel what if I do not know that what is the point in reporting them. Either in that section or what to expect when filing your report. Valid</w:t>
      </w:r>
      <w:r>
        <w:rPr>
          <w:rFonts w:ascii="Segoe UI" w:cs="Segoe UI" w:hAnsi="Segoe UI" w:eastAsia="Segoe UI"/>
          <w:outline w:val="0"/>
          <w:color w:val="24292f"/>
          <w:u w:color="24292f"/>
          <w:shd w:val="clear" w:color="auto" w:fill="ffff00"/>
          <w:rtl w:val="0"/>
          <w:lang w:val="en-US"/>
          <w14:textFill>
            <w14:solidFill>
              <w14:srgbClr w14:val="24292F"/>
            </w14:solidFill>
          </w14:textFill>
        </w:rPr>
        <w:t>ate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the victim</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feelings and reinsure their report will be investigated even without clear information. To show the VA takes this information seriously.</w:t>
      </w:r>
    </w:p>
    <w:p>
      <w:pPr>
        <w:pStyle w:val="Normal (Web)"/>
        <w:numPr>
          <w:ilvl w:val="0"/>
          <w:numId w:val="17"/>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we talked earlier, you stated that if you did not have the name what is the point of reporting it. Do you think putting a note in will help people feel more comfortable reporting? Yes.</w:t>
      </w:r>
    </w:p>
    <w:p>
      <w:pPr>
        <w:pStyle w:val="Normal (Web)"/>
        <w:numPr>
          <w:ilvl w:val="0"/>
          <w:numId w:val="17"/>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Are there anything else you would like to change? I do not think there is anything that needs to be deleted. People may have questions about them contacting you after completing the report, it may be helpful on how they will be notified.</w:t>
      </w:r>
    </w:p>
    <w:p>
      <w:pPr>
        <w:pStyle w:val="Normal (Web)"/>
        <w:numPr>
          <w:ilvl w:val="0"/>
          <w:numId w:val="17"/>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How would you prefer to be notified? Email and a POC I would be able to get in contact about my report.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i</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rare I answer the phone for numbers I do not know. I am surprised I answered the phone when they called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to remind me </w:t>
      </w:r>
      <w:r>
        <w:rPr>
          <w:rFonts w:ascii="Segoe UI" w:cs="Segoe UI" w:hAnsi="Segoe UI" w:eastAsia="Segoe UI"/>
          <w:outline w:val="0"/>
          <w:color w:val="24292f"/>
          <w:u w:color="24292f"/>
          <w:shd w:val="clear" w:color="auto" w:fill="ffff00"/>
          <w:rtl w:val="0"/>
          <w:lang w:val="en-US"/>
          <w14:textFill>
            <w14:solidFill>
              <w14:srgbClr w14:val="24292F"/>
            </w14:solidFill>
          </w14:textFill>
        </w:rPr>
        <w:t>about this session.</w:t>
      </w:r>
    </w:p>
    <w:p>
      <w:pPr>
        <w:pStyle w:val="Normal (Web)"/>
        <w:shd w:val="clear" w:color="auto" w:fill="ffffff"/>
        <w:spacing w:before="240" w:after="240"/>
        <w:ind w:left="720" w:firstLine="0"/>
        <w:rPr>
          <w:rFonts w:ascii="Segoe UI" w:cs="Segoe UI" w:hAnsi="Segoe UI" w:eastAsia="Segoe UI"/>
          <w:outline w:val="0"/>
          <w:color w:val="24292f"/>
          <w:u w:color="24292f"/>
          <w:shd w:val="clear" w:color="auto" w:fill="ffff00"/>
          <w14:textFill>
            <w14:solidFill>
              <w14:srgbClr w14:val="24292F"/>
            </w14:solidFill>
          </w14:textFill>
        </w:rPr>
      </w:pP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p>
      <w:pPr>
        <w:pStyle w:val="Body"/>
        <w:numPr>
          <w:ilvl w:val="0"/>
          <w:numId w:val="19"/>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sometimes people are short with you, but they are so busy you expect that but nothing harassing.</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 / yes) </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call / in person / ___________) </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it wasn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xml:space="preserve">t reported, what were the barriers to reporting it?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online somehow / _______________)</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Well I think if security or VA police were not available I would rather talk to someone right away because things get lost through email.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could not find either around, what do you think you would do? I would go to the info desk and ask them how to get in contact with the patient advocate.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All I can think of it all seems at different Vas there are different cultures. I have had wonderful experiences at my VA, but I have seen some horrible comments in different groups about other Vas.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 have heard others having horrible experiences, but that has not been your experience?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Nothing has come up.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6">
    <w:abstractNumId w:val="15"/>
  </w:num>
  <w:num w:numId="17">
    <w:abstractNumId w:val="14"/>
  </w:num>
  <w:num w:numId="18">
    <w:abstractNumId w:val="17"/>
  </w:num>
  <w:num w:numId="19">
    <w:abstractNumId w:val="16"/>
  </w:num>
  <w:num w:numId="20">
    <w:abstractNumId w:val="19"/>
  </w:num>
  <w:num w:numId="21">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