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F79" w:rsidRPr="00873CEF" w:rsidRDefault="001B6F79" w:rsidP="00873CEF">
      <w:pPr>
        <w:spacing w:before="100" w:beforeAutospacing="1" w:after="100" w:afterAutospacing="1" w:line="240" w:lineRule="auto"/>
        <w:jc w:val="center"/>
        <w:outlineLvl w:val="1"/>
        <w:rPr>
          <w:rFonts w:ascii="Times New Roman" w:eastAsia="Times New Roman" w:hAnsi="Times New Roman" w:cs="Times New Roman"/>
          <w:bCs/>
          <w:sz w:val="36"/>
          <w:szCs w:val="36"/>
        </w:rPr>
      </w:pPr>
      <w:r w:rsidRPr="00873CEF">
        <w:rPr>
          <w:rFonts w:ascii="Times New Roman" w:eastAsia="Times New Roman" w:hAnsi="Times New Roman" w:cs="Times New Roman"/>
          <w:b/>
          <w:bCs/>
          <w:sz w:val="36"/>
          <w:szCs w:val="36"/>
        </w:rPr>
        <w:t>World Happiness Report – GDP vs. Happiness Correlation</w:t>
      </w:r>
      <w:r w:rsidRPr="00873CEF">
        <w:rPr>
          <w:rFonts w:ascii="Times New Roman" w:eastAsia="Times New Roman" w:hAnsi="Times New Roman" w:cs="Times New Roman"/>
          <w:b/>
          <w:bCs/>
          <w:sz w:val="36"/>
          <w:szCs w:val="36"/>
        </w:rPr>
        <w:br/>
      </w:r>
    </w:p>
    <w:p w:rsidR="001B6F79" w:rsidRPr="001B6F79" w:rsidRDefault="001B6F79" w:rsidP="001B6F79">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73CEF">
        <w:rPr>
          <w:rFonts w:ascii="Times New Roman" w:eastAsia="Times New Roman" w:hAnsi="Times New Roman" w:cs="Times New Roman"/>
          <w:b/>
          <w:bCs/>
          <w:sz w:val="24"/>
          <w:szCs w:val="24"/>
        </w:rPr>
        <w:t>Introduction</w:t>
      </w:r>
    </w:p>
    <w:p w:rsidR="001B6F79" w:rsidRPr="001B6F79" w:rsidRDefault="001B6F79" w:rsidP="001B6F79">
      <w:p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 xml:space="preserve">The </w:t>
      </w:r>
      <w:r w:rsidRPr="00873CEF">
        <w:rPr>
          <w:rFonts w:ascii="Times New Roman" w:eastAsia="Times New Roman" w:hAnsi="Times New Roman" w:cs="Times New Roman"/>
          <w:bCs/>
          <w:sz w:val="24"/>
          <w:szCs w:val="24"/>
        </w:rPr>
        <w:t>World Happiness Report</w:t>
      </w:r>
      <w:r w:rsidRPr="001B6F79">
        <w:rPr>
          <w:rFonts w:ascii="Times New Roman" w:eastAsia="Times New Roman" w:hAnsi="Times New Roman" w:cs="Times New Roman"/>
          <w:sz w:val="24"/>
          <w:szCs w:val="24"/>
        </w:rPr>
        <w:t xml:space="preserve"> is a landmark survey of the state of global happiness, ranking countries based on various indicators that reflect quality of life and well-being. The core metric used is the </w:t>
      </w:r>
      <w:r w:rsidRPr="00873CEF">
        <w:rPr>
          <w:rFonts w:ascii="Times New Roman" w:eastAsia="Times New Roman" w:hAnsi="Times New Roman" w:cs="Times New Roman"/>
          <w:bCs/>
          <w:sz w:val="24"/>
          <w:szCs w:val="24"/>
        </w:rPr>
        <w:t>Happiness Score</w:t>
      </w:r>
      <w:r w:rsidRPr="001B6F79">
        <w:rPr>
          <w:rFonts w:ascii="Times New Roman" w:eastAsia="Times New Roman" w:hAnsi="Times New Roman" w:cs="Times New Roman"/>
          <w:sz w:val="24"/>
          <w:szCs w:val="24"/>
        </w:rPr>
        <w:t xml:space="preserve">, derived from factors such as </w:t>
      </w:r>
      <w:r w:rsidRPr="00873CEF">
        <w:rPr>
          <w:rFonts w:ascii="Times New Roman" w:eastAsia="Times New Roman" w:hAnsi="Times New Roman" w:cs="Times New Roman"/>
          <w:bCs/>
          <w:sz w:val="24"/>
          <w:szCs w:val="24"/>
        </w:rPr>
        <w:t>GDP per capita</w:t>
      </w:r>
      <w:r w:rsidRPr="001B6F79">
        <w:rPr>
          <w:rFonts w:ascii="Times New Roman" w:eastAsia="Times New Roman" w:hAnsi="Times New Roman" w:cs="Times New Roman"/>
          <w:sz w:val="24"/>
          <w:szCs w:val="24"/>
        </w:rPr>
        <w:t xml:space="preserve">, </w:t>
      </w:r>
      <w:r w:rsidRPr="00873CEF">
        <w:rPr>
          <w:rFonts w:ascii="Times New Roman" w:eastAsia="Times New Roman" w:hAnsi="Times New Roman" w:cs="Times New Roman"/>
          <w:bCs/>
          <w:sz w:val="24"/>
          <w:szCs w:val="24"/>
        </w:rPr>
        <w:t>social support</w:t>
      </w:r>
      <w:r w:rsidRPr="001B6F79">
        <w:rPr>
          <w:rFonts w:ascii="Times New Roman" w:eastAsia="Times New Roman" w:hAnsi="Times New Roman" w:cs="Times New Roman"/>
          <w:sz w:val="24"/>
          <w:szCs w:val="24"/>
        </w:rPr>
        <w:t xml:space="preserve">, </w:t>
      </w:r>
      <w:proofErr w:type="gramStart"/>
      <w:r w:rsidRPr="00873CEF">
        <w:rPr>
          <w:rFonts w:ascii="Times New Roman" w:eastAsia="Times New Roman" w:hAnsi="Times New Roman" w:cs="Times New Roman"/>
          <w:bCs/>
          <w:sz w:val="24"/>
          <w:szCs w:val="24"/>
        </w:rPr>
        <w:t>life</w:t>
      </w:r>
      <w:proofErr w:type="gramEnd"/>
      <w:r w:rsidRPr="00873CEF">
        <w:rPr>
          <w:rFonts w:ascii="Times New Roman" w:eastAsia="Times New Roman" w:hAnsi="Times New Roman" w:cs="Times New Roman"/>
          <w:bCs/>
          <w:sz w:val="24"/>
          <w:szCs w:val="24"/>
        </w:rPr>
        <w:t xml:space="preserve"> expectancy</w:t>
      </w:r>
      <w:r w:rsidRPr="001B6F79">
        <w:rPr>
          <w:rFonts w:ascii="Times New Roman" w:eastAsia="Times New Roman" w:hAnsi="Times New Roman" w:cs="Times New Roman"/>
          <w:sz w:val="24"/>
          <w:szCs w:val="24"/>
        </w:rPr>
        <w:t xml:space="preserve">, </w:t>
      </w:r>
      <w:r w:rsidRPr="00873CEF">
        <w:rPr>
          <w:rFonts w:ascii="Times New Roman" w:eastAsia="Times New Roman" w:hAnsi="Times New Roman" w:cs="Times New Roman"/>
          <w:bCs/>
          <w:sz w:val="24"/>
          <w:szCs w:val="24"/>
        </w:rPr>
        <w:t>freedom to make life choices</w:t>
      </w:r>
      <w:r w:rsidRPr="001B6F79">
        <w:rPr>
          <w:rFonts w:ascii="Times New Roman" w:eastAsia="Times New Roman" w:hAnsi="Times New Roman" w:cs="Times New Roman"/>
          <w:sz w:val="24"/>
          <w:szCs w:val="24"/>
        </w:rPr>
        <w:t xml:space="preserve">, </w:t>
      </w:r>
      <w:r w:rsidRPr="00873CEF">
        <w:rPr>
          <w:rFonts w:ascii="Times New Roman" w:eastAsia="Times New Roman" w:hAnsi="Times New Roman" w:cs="Times New Roman"/>
          <w:bCs/>
          <w:sz w:val="24"/>
          <w:szCs w:val="24"/>
        </w:rPr>
        <w:t>generosity</w:t>
      </w:r>
      <w:r w:rsidRPr="001B6F79">
        <w:rPr>
          <w:rFonts w:ascii="Times New Roman" w:eastAsia="Times New Roman" w:hAnsi="Times New Roman" w:cs="Times New Roman"/>
          <w:sz w:val="24"/>
          <w:szCs w:val="24"/>
        </w:rPr>
        <w:t xml:space="preserve">, and </w:t>
      </w:r>
      <w:r w:rsidRPr="00873CEF">
        <w:rPr>
          <w:rFonts w:ascii="Times New Roman" w:eastAsia="Times New Roman" w:hAnsi="Times New Roman" w:cs="Times New Roman"/>
          <w:bCs/>
          <w:sz w:val="24"/>
          <w:szCs w:val="24"/>
        </w:rPr>
        <w:t>perceptions of corruption</w:t>
      </w:r>
      <w:r w:rsidRPr="001B6F79">
        <w:rPr>
          <w:rFonts w:ascii="Times New Roman" w:eastAsia="Times New Roman" w:hAnsi="Times New Roman" w:cs="Times New Roman"/>
          <w:sz w:val="24"/>
          <w:szCs w:val="24"/>
        </w:rPr>
        <w:t>. Published annually, this report provides valuable insights into what makes societies thrive and how countries compare in fostering happiness among their populations.</w:t>
      </w:r>
    </w:p>
    <w:p w:rsidR="001B6F79" w:rsidRPr="001B6F79" w:rsidRDefault="001B6F79" w:rsidP="001B6F79">
      <w:p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This project seeks to analyze the World Happiness Report data across multiple years to better understand the economic and social drivers of happiness. Through statistical analysis, data visualization, and clustering techniques, we aim to answer key questions such as:</w:t>
      </w:r>
    </w:p>
    <w:p w:rsidR="001B6F79" w:rsidRPr="001B6F79" w:rsidRDefault="001B6F79" w:rsidP="001B6F7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Which countries consistently rank highest in happiness, and what factors contribute to their success?</w:t>
      </w:r>
    </w:p>
    <w:p w:rsidR="001B6F79" w:rsidRPr="001B6F79" w:rsidRDefault="001B6F79" w:rsidP="001B6F7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Is there a strong correlation between a country’s economic performance (GDP per capita) and its happiness score?</w:t>
      </w:r>
    </w:p>
    <w:p w:rsidR="001B6F79" w:rsidRPr="001B6F79" w:rsidRDefault="001B6F79" w:rsidP="001B6F7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How do non-economic factors like social support, freedom, and perceptions of corruption impact overall well-being?</w:t>
      </w:r>
    </w:p>
    <w:p w:rsidR="001B6F79" w:rsidRPr="001B6F79" w:rsidRDefault="001B6F79" w:rsidP="001B6F7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Has global happiness improved or declined over recent years?</w:t>
      </w:r>
    </w:p>
    <w:p w:rsidR="001B6F79" w:rsidRPr="001B6F79" w:rsidRDefault="001B6F79" w:rsidP="001B6F79">
      <w:p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 xml:space="preserve">The ultimate goal is to identify patterns and actionable insights that can inform </w:t>
      </w:r>
      <w:r w:rsidRPr="00873CEF">
        <w:rPr>
          <w:rFonts w:ascii="Times New Roman" w:eastAsia="Times New Roman" w:hAnsi="Times New Roman" w:cs="Times New Roman"/>
          <w:bCs/>
          <w:sz w:val="24"/>
          <w:szCs w:val="24"/>
        </w:rPr>
        <w:t>policy recommendations</w:t>
      </w:r>
      <w:r w:rsidRPr="001B6F79">
        <w:rPr>
          <w:rFonts w:ascii="Times New Roman" w:eastAsia="Times New Roman" w:hAnsi="Times New Roman" w:cs="Times New Roman"/>
          <w:sz w:val="24"/>
          <w:szCs w:val="24"/>
        </w:rPr>
        <w:t xml:space="preserve"> for governments and organizations striving to improve the well-being of their citizens.</w:t>
      </w: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1B6F79" w:rsidRPr="00873CEF" w:rsidRDefault="001B6F79" w:rsidP="001B6F79">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73CEF">
        <w:rPr>
          <w:rFonts w:ascii="Times New Roman" w:eastAsia="Times New Roman" w:hAnsi="Times New Roman" w:cs="Times New Roman"/>
          <w:b/>
          <w:bCs/>
          <w:sz w:val="24"/>
          <w:szCs w:val="24"/>
        </w:rPr>
        <w:lastRenderedPageBreak/>
        <w:t>Correlation Analysis: Key Insights</w:t>
      </w:r>
    </w:p>
    <w:p w:rsidR="001B6F79" w:rsidRPr="001B6F79" w:rsidRDefault="001B6F79" w:rsidP="001B6F79">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873CEF">
        <w:rPr>
          <w:rFonts w:ascii="Times New Roman" w:eastAsia="Times New Roman" w:hAnsi="Times New Roman" w:cs="Times New Roman"/>
          <w:bCs/>
          <w:noProof/>
          <w:sz w:val="24"/>
          <w:szCs w:val="24"/>
        </w:rPr>
        <w:drawing>
          <wp:inline distT="0" distB="0" distL="0" distR="0">
            <wp:extent cx="5723382" cy="4213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3796" cy="4213860"/>
                    </a:xfrm>
                    <a:prstGeom prst="rect">
                      <a:avLst/>
                    </a:prstGeom>
                    <a:noFill/>
                    <a:ln w="9525">
                      <a:noFill/>
                      <a:miter lim="800000"/>
                      <a:headEnd/>
                      <a:tailEnd/>
                    </a:ln>
                  </pic:spPr>
                </pic:pic>
              </a:graphicData>
            </a:graphic>
          </wp:inline>
        </w:drawing>
      </w:r>
    </w:p>
    <w:p w:rsidR="001B6F79" w:rsidRPr="001B6F79" w:rsidRDefault="001B6F79" w:rsidP="001B6F79">
      <w:p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The correlation matrix reveals the strength and direction of linear relationships between key variables in the World Happiness Report:</w:t>
      </w:r>
    </w:p>
    <w:p w:rsidR="001B6F79" w:rsidRPr="001B6F79" w:rsidRDefault="001B6F79" w:rsidP="001B6F7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Happiness Score</w:t>
      </w:r>
      <w:r w:rsidRPr="001B6F79">
        <w:rPr>
          <w:rFonts w:ascii="Times New Roman" w:eastAsia="Times New Roman" w:hAnsi="Times New Roman" w:cs="Times New Roman"/>
          <w:sz w:val="24"/>
          <w:szCs w:val="24"/>
        </w:rPr>
        <w:t xml:space="preserve"> shows strong </w:t>
      </w:r>
      <w:r w:rsidRPr="00873CEF">
        <w:rPr>
          <w:rFonts w:ascii="Times New Roman" w:eastAsia="Times New Roman" w:hAnsi="Times New Roman" w:cs="Times New Roman"/>
          <w:bCs/>
          <w:sz w:val="24"/>
          <w:szCs w:val="24"/>
        </w:rPr>
        <w:t>positive correlations</w:t>
      </w:r>
      <w:r w:rsidRPr="001B6F79">
        <w:rPr>
          <w:rFonts w:ascii="Times New Roman" w:eastAsia="Times New Roman" w:hAnsi="Times New Roman" w:cs="Times New Roman"/>
          <w:sz w:val="24"/>
          <w:szCs w:val="24"/>
        </w:rPr>
        <w:t xml:space="preserve"> with:</w:t>
      </w:r>
    </w:p>
    <w:p w:rsidR="001B6F79" w:rsidRPr="001B6F79" w:rsidRDefault="001B6F79" w:rsidP="001B6F7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Social support</w:t>
      </w:r>
      <w:r w:rsidRPr="001B6F79">
        <w:rPr>
          <w:rFonts w:ascii="Times New Roman" w:eastAsia="Times New Roman" w:hAnsi="Times New Roman" w:cs="Times New Roman"/>
          <w:sz w:val="24"/>
          <w:szCs w:val="24"/>
        </w:rPr>
        <w:t xml:space="preserve"> (0.75)</w:t>
      </w:r>
    </w:p>
    <w:p w:rsidR="001B6F79" w:rsidRPr="001B6F79" w:rsidRDefault="001B6F79" w:rsidP="001B6F7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GDP per capita</w:t>
      </w:r>
      <w:r w:rsidRPr="001B6F79">
        <w:rPr>
          <w:rFonts w:ascii="Times New Roman" w:eastAsia="Times New Roman" w:hAnsi="Times New Roman" w:cs="Times New Roman"/>
          <w:sz w:val="24"/>
          <w:szCs w:val="24"/>
        </w:rPr>
        <w:t xml:space="preserve"> (0.79)</w:t>
      </w:r>
    </w:p>
    <w:p w:rsidR="001B6F79" w:rsidRPr="001B6F79" w:rsidRDefault="001B6F79" w:rsidP="001B6F7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Healthy life expectancy</w:t>
      </w:r>
      <w:r w:rsidRPr="001B6F79">
        <w:rPr>
          <w:rFonts w:ascii="Times New Roman" w:eastAsia="Times New Roman" w:hAnsi="Times New Roman" w:cs="Times New Roman"/>
          <w:sz w:val="24"/>
          <w:szCs w:val="24"/>
        </w:rPr>
        <w:t xml:space="preserve"> (0.77)</w:t>
      </w:r>
    </w:p>
    <w:p w:rsidR="001B6F79" w:rsidRPr="001B6F79" w:rsidRDefault="001B6F79" w:rsidP="001B6F79">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Freedom to make life choices</w:t>
      </w:r>
      <w:r w:rsidRPr="001B6F79">
        <w:rPr>
          <w:rFonts w:ascii="Times New Roman" w:eastAsia="Times New Roman" w:hAnsi="Times New Roman" w:cs="Times New Roman"/>
          <w:sz w:val="24"/>
          <w:szCs w:val="24"/>
        </w:rPr>
        <w:t xml:space="preserve"> (0.53)</w:t>
      </w:r>
    </w:p>
    <w:p w:rsidR="001B6F79" w:rsidRPr="001B6F79" w:rsidRDefault="001B6F79" w:rsidP="001B6F79">
      <w:p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These findings suggest that countries with stronger economies, better healthcare, robust social systems, and greater personal freedom tend to report higher happiness.</w:t>
      </w:r>
    </w:p>
    <w:p w:rsidR="001B6F79" w:rsidRPr="001B6F79" w:rsidRDefault="001B6F79" w:rsidP="001B6F7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73CEF">
        <w:rPr>
          <w:rFonts w:ascii="Times New Roman" w:eastAsia="Times New Roman" w:hAnsi="Times New Roman" w:cs="Times New Roman"/>
          <w:bCs/>
          <w:sz w:val="24"/>
          <w:szCs w:val="24"/>
        </w:rPr>
        <w:t>Perceptions of corruption</w:t>
      </w:r>
      <w:r w:rsidRPr="001B6F79">
        <w:rPr>
          <w:rFonts w:ascii="Times New Roman" w:eastAsia="Times New Roman" w:hAnsi="Times New Roman" w:cs="Times New Roman"/>
          <w:sz w:val="24"/>
          <w:szCs w:val="24"/>
        </w:rPr>
        <w:t xml:space="preserve"> has</w:t>
      </w:r>
      <w:proofErr w:type="gramEnd"/>
      <w:r w:rsidRPr="001B6F79">
        <w:rPr>
          <w:rFonts w:ascii="Times New Roman" w:eastAsia="Times New Roman" w:hAnsi="Times New Roman" w:cs="Times New Roman"/>
          <w:sz w:val="24"/>
          <w:szCs w:val="24"/>
        </w:rPr>
        <w:t xml:space="preserve"> a </w:t>
      </w:r>
      <w:r w:rsidRPr="00873CEF">
        <w:rPr>
          <w:rFonts w:ascii="Times New Roman" w:eastAsia="Times New Roman" w:hAnsi="Times New Roman" w:cs="Times New Roman"/>
          <w:bCs/>
          <w:sz w:val="24"/>
          <w:szCs w:val="24"/>
        </w:rPr>
        <w:t>moderate positive correlation</w:t>
      </w:r>
      <w:r w:rsidRPr="001B6F79">
        <w:rPr>
          <w:rFonts w:ascii="Times New Roman" w:eastAsia="Times New Roman" w:hAnsi="Times New Roman" w:cs="Times New Roman"/>
          <w:sz w:val="24"/>
          <w:szCs w:val="24"/>
        </w:rPr>
        <w:t xml:space="preserve"> (0.45) with happiness, indicating that in less corrupt societies, people tend to be happier.</w:t>
      </w:r>
    </w:p>
    <w:p w:rsidR="001B6F79" w:rsidRPr="001B6F79" w:rsidRDefault="001B6F79" w:rsidP="001B6F7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Generosity</w:t>
      </w:r>
      <w:r w:rsidRPr="001B6F79">
        <w:rPr>
          <w:rFonts w:ascii="Times New Roman" w:eastAsia="Times New Roman" w:hAnsi="Times New Roman" w:cs="Times New Roman"/>
          <w:sz w:val="24"/>
          <w:szCs w:val="24"/>
        </w:rPr>
        <w:t xml:space="preserve">, interestingly, has a </w:t>
      </w:r>
      <w:r w:rsidRPr="00873CEF">
        <w:rPr>
          <w:rFonts w:ascii="Times New Roman" w:eastAsia="Times New Roman" w:hAnsi="Times New Roman" w:cs="Times New Roman"/>
          <w:bCs/>
          <w:sz w:val="24"/>
          <w:szCs w:val="24"/>
        </w:rPr>
        <w:t>low correlation</w:t>
      </w:r>
      <w:r w:rsidRPr="001B6F79">
        <w:rPr>
          <w:rFonts w:ascii="Times New Roman" w:eastAsia="Times New Roman" w:hAnsi="Times New Roman" w:cs="Times New Roman"/>
          <w:sz w:val="24"/>
          <w:szCs w:val="24"/>
        </w:rPr>
        <w:t xml:space="preserve"> (0.13) with happiness score, suggesting it might not be a major driver at the country level, or its effect could be non-linear or influenced by cultural context.</w:t>
      </w:r>
    </w:p>
    <w:p w:rsidR="001B6F79" w:rsidRPr="001B6F79" w:rsidRDefault="001B6F79" w:rsidP="001B6F7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73CEF">
        <w:rPr>
          <w:rFonts w:ascii="Times New Roman" w:eastAsia="Times New Roman" w:hAnsi="Times New Roman" w:cs="Times New Roman"/>
          <w:bCs/>
          <w:sz w:val="24"/>
          <w:szCs w:val="24"/>
        </w:rPr>
        <w:t>Happiness Rank</w:t>
      </w:r>
      <w:r w:rsidRPr="001B6F79">
        <w:rPr>
          <w:rFonts w:ascii="Times New Roman" w:eastAsia="Times New Roman" w:hAnsi="Times New Roman" w:cs="Times New Roman"/>
          <w:sz w:val="24"/>
          <w:szCs w:val="24"/>
        </w:rPr>
        <w:t xml:space="preserve"> is </w:t>
      </w:r>
      <w:r w:rsidRPr="00873CEF">
        <w:rPr>
          <w:rFonts w:ascii="Times New Roman" w:eastAsia="Times New Roman" w:hAnsi="Times New Roman" w:cs="Times New Roman"/>
          <w:bCs/>
          <w:sz w:val="24"/>
          <w:szCs w:val="24"/>
        </w:rPr>
        <w:t>negatively correlated</w:t>
      </w:r>
      <w:r w:rsidRPr="001B6F79">
        <w:rPr>
          <w:rFonts w:ascii="Times New Roman" w:eastAsia="Times New Roman" w:hAnsi="Times New Roman" w:cs="Times New Roman"/>
          <w:sz w:val="24"/>
          <w:szCs w:val="24"/>
        </w:rPr>
        <w:t xml:space="preserve"> with happiness score (-0.98), which is expected because a lower rank value (e.g., 1st place) means a higher happiness score.</w:t>
      </w:r>
    </w:p>
    <w:p w:rsidR="001B6F79" w:rsidRPr="001B6F79" w:rsidRDefault="001B6F79" w:rsidP="001B6F79">
      <w:pPr>
        <w:spacing w:before="100" w:beforeAutospacing="1" w:after="100" w:afterAutospacing="1" w:line="240" w:lineRule="auto"/>
        <w:jc w:val="both"/>
        <w:rPr>
          <w:rFonts w:ascii="Times New Roman" w:eastAsia="Times New Roman" w:hAnsi="Times New Roman" w:cs="Times New Roman"/>
          <w:sz w:val="24"/>
          <w:szCs w:val="24"/>
        </w:rPr>
      </w:pPr>
      <w:r w:rsidRPr="001B6F79">
        <w:rPr>
          <w:rFonts w:ascii="Times New Roman" w:eastAsia="Times New Roman" w:hAnsi="Times New Roman" w:cs="Times New Roman"/>
          <w:sz w:val="24"/>
          <w:szCs w:val="24"/>
        </w:rPr>
        <w:t xml:space="preserve">This matrix confirms that </w:t>
      </w:r>
      <w:r w:rsidRPr="00873CEF">
        <w:rPr>
          <w:rFonts w:ascii="Times New Roman" w:eastAsia="Times New Roman" w:hAnsi="Times New Roman" w:cs="Times New Roman"/>
          <w:bCs/>
          <w:sz w:val="24"/>
          <w:szCs w:val="24"/>
        </w:rPr>
        <w:t>economic strength alone isn't enough</w:t>
      </w:r>
      <w:r w:rsidRPr="001B6F79">
        <w:rPr>
          <w:rFonts w:ascii="Times New Roman" w:eastAsia="Times New Roman" w:hAnsi="Times New Roman" w:cs="Times New Roman"/>
          <w:sz w:val="24"/>
          <w:szCs w:val="24"/>
        </w:rPr>
        <w:t>—</w:t>
      </w:r>
      <w:r w:rsidRPr="00873CEF">
        <w:rPr>
          <w:rFonts w:ascii="Times New Roman" w:eastAsia="Times New Roman" w:hAnsi="Times New Roman" w:cs="Times New Roman"/>
          <w:bCs/>
          <w:sz w:val="24"/>
          <w:szCs w:val="24"/>
        </w:rPr>
        <w:t xml:space="preserve">social and institutional </w:t>
      </w:r>
      <w:proofErr w:type="gramStart"/>
      <w:r w:rsidRPr="00873CEF">
        <w:rPr>
          <w:rFonts w:ascii="Times New Roman" w:eastAsia="Times New Roman" w:hAnsi="Times New Roman" w:cs="Times New Roman"/>
          <w:bCs/>
          <w:sz w:val="24"/>
          <w:szCs w:val="24"/>
        </w:rPr>
        <w:t>quality</w:t>
      </w:r>
      <w:r w:rsidRPr="001B6F79">
        <w:rPr>
          <w:rFonts w:ascii="Times New Roman" w:eastAsia="Times New Roman" w:hAnsi="Times New Roman" w:cs="Times New Roman"/>
          <w:sz w:val="24"/>
          <w:szCs w:val="24"/>
        </w:rPr>
        <w:t xml:space="preserve"> are</w:t>
      </w:r>
      <w:proofErr w:type="gramEnd"/>
      <w:r w:rsidRPr="001B6F79">
        <w:rPr>
          <w:rFonts w:ascii="Times New Roman" w:eastAsia="Times New Roman" w:hAnsi="Times New Roman" w:cs="Times New Roman"/>
          <w:sz w:val="24"/>
          <w:szCs w:val="24"/>
        </w:rPr>
        <w:t xml:space="preserve"> equally important in fostering national well-being.</w:t>
      </w:r>
    </w:p>
    <w:p w:rsidR="00A056A7" w:rsidRPr="00873CEF" w:rsidRDefault="00911BAB" w:rsidP="00A056A7">
      <w:pPr>
        <w:spacing w:before="100" w:beforeAutospacing="1" w:after="100" w:afterAutospacing="1"/>
        <w:rPr>
          <w:rFonts w:ascii="Times New Roman" w:hAnsi="Times New Roman" w:cs="Times New Roman"/>
          <w:sz w:val="24"/>
          <w:szCs w:val="24"/>
        </w:rPr>
      </w:pPr>
      <w:r w:rsidRPr="00873CEF">
        <w:rPr>
          <w:rFonts w:ascii="Times New Roman" w:hAnsi="Times New Roman" w:cs="Times New Roman"/>
          <w:noProof/>
          <w:sz w:val="24"/>
          <w:szCs w:val="24"/>
        </w:rPr>
        <w:drawing>
          <wp:inline distT="0" distB="0" distL="0" distR="0">
            <wp:extent cx="5430773" cy="344545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36330" cy="3448984"/>
                    </a:xfrm>
                    <a:prstGeom prst="rect">
                      <a:avLst/>
                    </a:prstGeom>
                    <a:noFill/>
                    <a:ln w="9525">
                      <a:noFill/>
                      <a:miter lim="800000"/>
                      <a:headEnd/>
                      <a:tailEnd/>
                    </a:ln>
                  </pic:spPr>
                </pic:pic>
              </a:graphicData>
            </a:graphic>
          </wp:inline>
        </w:drawing>
      </w:r>
    </w:p>
    <w:p w:rsidR="00A056A7" w:rsidRPr="00873CEF" w:rsidRDefault="00A056A7" w:rsidP="00A056A7">
      <w:pPr>
        <w:spacing w:before="100" w:beforeAutospacing="1" w:after="100" w:afterAutospacing="1"/>
        <w:rPr>
          <w:rFonts w:ascii="Times New Roman" w:hAnsi="Times New Roman" w:cs="Times New Roman"/>
          <w:b/>
          <w:bCs/>
          <w:sz w:val="24"/>
          <w:szCs w:val="24"/>
        </w:rPr>
      </w:pPr>
      <w:r w:rsidRPr="00873CEF">
        <w:rPr>
          <w:rFonts w:ascii="Times New Roman" w:hAnsi="Times New Roman" w:cs="Times New Roman"/>
          <w:sz w:val="24"/>
          <w:szCs w:val="24"/>
        </w:rPr>
        <w:t xml:space="preserve">This scatter plot effectively illustrates the </w:t>
      </w:r>
      <w:r w:rsidRPr="00873CEF">
        <w:rPr>
          <w:rStyle w:val="Strong"/>
          <w:rFonts w:ascii="Times New Roman" w:hAnsi="Times New Roman" w:cs="Times New Roman"/>
          <w:sz w:val="24"/>
          <w:szCs w:val="24"/>
        </w:rPr>
        <w:t>positive relationship between GDP per capita and Happiness Score</w:t>
      </w:r>
      <w:r w:rsidRPr="00873CEF">
        <w:rPr>
          <w:rFonts w:ascii="Times New Roman" w:hAnsi="Times New Roman" w:cs="Times New Roman"/>
          <w:sz w:val="24"/>
          <w:szCs w:val="24"/>
        </w:rPr>
        <w:t>.</w:t>
      </w:r>
    </w:p>
    <w:p w:rsidR="00A056A7" w:rsidRPr="00873CEF" w:rsidRDefault="00A056A7" w:rsidP="00A056A7">
      <w:pPr>
        <w:pStyle w:val="Heading3"/>
        <w:jc w:val="both"/>
        <w:rPr>
          <w:rFonts w:ascii="Times New Roman" w:hAnsi="Times New Roman" w:cs="Times New Roman"/>
          <w:sz w:val="24"/>
          <w:szCs w:val="24"/>
        </w:rPr>
      </w:pPr>
      <w:r w:rsidRPr="00873CEF">
        <w:rPr>
          <w:rFonts w:ascii="Cambria" w:hAnsi="Cambria" w:cs="Times New Roman"/>
          <w:color w:val="auto"/>
          <w:sz w:val="24"/>
          <w:szCs w:val="24"/>
        </w:rPr>
        <w:t>🧠</w:t>
      </w:r>
      <w:r w:rsidRPr="00873CEF">
        <w:rPr>
          <w:rFonts w:ascii="Times New Roman" w:hAnsi="Times New Roman" w:cs="Times New Roman"/>
          <w:color w:val="auto"/>
          <w:sz w:val="24"/>
          <w:szCs w:val="24"/>
        </w:rPr>
        <w:t xml:space="preserve"> Interpretation</w:t>
      </w:r>
      <w:r w:rsidRPr="00873CEF">
        <w:rPr>
          <w:rFonts w:ascii="Times New Roman" w:hAnsi="Times New Roman" w:cs="Times New Roman"/>
          <w:sz w:val="24"/>
          <w:szCs w:val="24"/>
        </w:rPr>
        <w:t>:</w:t>
      </w:r>
    </w:p>
    <w:p w:rsidR="00A056A7" w:rsidRPr="00873CEF" w:rsidRDefault="00A056A7" w:rsidP="00A056A7">
      <w:pPr>
        <w:numPr>
          <w:ilvl w:val="0"/>
          <w:numId w:val="4"/>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There is a </w:t>
      </w:r>
      <w:r w:rsidRPr="00873CEF">
        <w:rPr>
          <w:rStyle w:val="Strong"/>
          <w:rFonts w:ascii="Times New Roman" w:hAnsi="Times New Roman" w:cs="Times New Roman"/>
          <w:sz w:val="24"/>
          <w:szCs w:val="24"/>
        </w:rPr>
        <w:t>clear upward trend</w:t>
      </w:r>
      <w:r w:rsidRPr="00873CEF">
        <w:rPr>
          <w:rFonts w:ascii="Times New Roman" w:hAnsi="Times New Roman" w:cs="Times New Roman"/>
          <w:sz w:val="24"/>
          <w:szCs w:val="24"/>
        </w:rPr>
        <w:t xml:space="preserve">, indicating that as </w:t>
      </w:r>
      <w:r w:rsidRPr="00873CEF">
        <w:rPr>
          <w:rStyle w:val="Strong"/>
          <w:rFonts w:ascii="Times New Roman" w:hAnsi="Times New Roman" w:cs="Times New Roman"/>
          <w:sz w:val="24"/>
          <w:szCs w:val="24"/>
        </w:rPr>
        <w:t xml:space="preserve">GDP per capita </w:t>
      </w:r>
      <w:proofErr w:type="gramStart"/>
      <w:r w:rsidRPr="00873CEF">
        <w:rPr>
          <w:rStyle w:val="Strong"/>
          <w:rFonts w:ascii="Times New Roman" w:hAnsi="Times New Roman" w:cs="Times New Roman"/>
          <w:sz w:val="24"/>
          <w:szCs w:val="24"/>
        </w:rPr>
        <w:t>increases</w:t>
      </w:r>
      <w:r w:rsidRPr="00873CEF">
        <w:rPr>
          <w:rFonts w:ascii="Times New Roman" w:hAnsi="Times New Roman" w:cs="Times New Roman"/>
          <w:sz w:val="24"/>
          <w:szCs w:val="24"/>
        </w:rPr>
        <w:t>,</w:t>
      </w:r>
      <w:proofErr w:type="gramEnd"/>
      <w:r w:rsidRPr="00873CEF">
        <w:rPr>
          <w:rFonts w:ascii="Times New Roman" w:hAnsi="Times New Roman" w:cs="Times New Roman"/>
          <w:sz w:val="24"/>
          <w:szCs w:val="24"/>
        </w:rPr>
        <w:t xml:space="preserve"> </w:t>
      </w:r>
      <w:r w:rsidRPr="00873CEF">
        <w:rPr>
          <w:rStyle w:val="Strong"/>
          <w:rFonts w:ascii="Times New Roman" w:hAnsi="Times New Roman" w:cs="Times New Roman"/>
          <w:sz w:val="24"/>
          <w:szCs w:val="24"/>
        </w:rPr>
        <w:t>Happiness Score also tends to rise</w:t>
      </w:r>
      <w:r w:rsidRPr="00873CEF">
        <w:rPr>
          <w:rFonts w:ascii="Times New Roman" w:hAnsi="Times New Roman" w:cs="Times New Roman"/>
          <w:sz w:val="24"/>
          <w:szCs w:val="24"/>
        </w:rPr>
        <w:t>.</w:t>
      </w:r>
    </w:p>
    <w:p w:rsidR="00A056A7" w:rsidRPr="00873CEF" w:rsidRDefault="00A056A7" w:rsidP="00A056A7">
      <w:pPr>
        <w:numPr>
          <w:ilvl w:val="0"/>
          <w:numId w:val="4"/>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The data points cluster more tightly at higher GDP values, which may suggest </w:t>
      </w:r>
      <w:r w:rsidRPr="00873CEF">
        <w:rPr>
          <w:rStyle w:val="Strong"/>
          <w:rFonts w:ascii="Times New Roman" w:hAnsi="Times New Roman" w:cs="Times New Roman"/>
          <w:sz w:val="24"/>
          <w:szCs w:val="24"/>
        </w:rPr>
        <w:t>diminishing returns</w:t>
      </w:r>
      <w:r w:rsidRPr="00873CEF">
        <w:rPr>
          <w:rFonts w:ascii="Times New Roman" w:hAnsi="Times New Roman" w:cs="Times New Roman"/>
          <w:sz w:val="24"/>
          <w:szCs w:val="24"/>
        </w:rPr>
        <w:t xml:space="preserve"> — i.e., increases in wealth beyond a certain point yield </w:t>
      </w:r>
      <w:r w:rsidRPr="00873CEF">
        <w:rPr>
          <w:rStyle w:val="Strong"/>
          <w:rFonts w:ascii="Times New Roman" w:hAnsi="Times New Roman" w:cs="Times New Roman"/>
          <w:sz w:val="24"/>
          <w:szCs w:val="24"/>
        </w:rPr>
        <w:t>smaller gains in happiness</w:t>
      </w:r>
      <w:r w:rsidRPr="00873CEF">
        <w:rPr>
          <w:rFonts w:ascii="Times New Roman" w:hAnsi="Times New Roman" w:cs="Times New Roman"/>
          <w:sz w:val="24"/>
          <w:szCs w:val="24"/>
        </w:rPr>
        <w:t>.</w:t>
      </w:r>
    </w:p>
    <w:p w:rsidR="00A056A7" w:rsidRPr="00873CEF" w:rsidRDefault="00A056A7" w:rsidP="00A056A7">
      <w:pPr>
        <w:numPr>
          <w:ilvl w:val="0"/>
          <w:numId w:val="4"/>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Some outliers exist (e.g., countries with moderate GDP but relatively high happiness), which implies that </w:t>
      </w:r>
      <w:r w:rsidRPr="00873CEF">
        <w:rPr>
          <w:rStyle w:val="Strong"/>
          <w:rFonts w:ascii="Times New Roman" w:hAnsi="Times New Roman" w:cs="Times New Roman"/>
          <w:sz w:val="24"/>
          <w:szCs w:val="24"/>
        </w:rPr>
        <w:t>non-economic factors also play a significant role</w:t>
      </w:r>
      <w:r w:rsidRPr="00873CEF">
        <w:rPr>
          <w:rFonts w:ascii="Times New Roman" w:hAnsi="Times New Roman" w:cs="Times New Roman"/>
          <w:sz w:val="24"/>
          <w:szCs w:val="24"/>
        </w:rPr>
        <w:t>.</w:t>
      </w:r>
    </w:p>
    <w:p w:rsidR="00D55330" w:rsidRPr="00873CEF" w:rsidRDefault="00A056A7" w:rsidP="001B6F79">
      <w:pPr>
        <w:spacing w:line="240" w:lineRule="auto"/>
        <w:jc w:val="both"/>
        <w:rPr>
          <w:rFonts w:ascii="Times New Roman" w:hAnsi="Times New Roman" w:cs="Times New Roman"/>
          <w:sz w:val="24"/>
          <w:szCs w:val="24"/>
        </w:rPr>
      </w:pPr>
      <w:r w:rsidRPr="00873CEF">
        <w:rPr>
          <w:rFonts w:ascii="Times New Roman" w:hAnsi="Times New Roman" w:cs="Times New Roman"/>
          <w:sz w:val="24"/>
          <w:szCs w:val="24"/>
        </w:rPr>
        <w:t>This chart confirms that economic prosperity is a strong but not exclusive driver of happiness. While GDP per capita provides a solid foundation for well-being, countries aiming to boost happiness must also invest in social cohesion, healthcare, governance, and freedom.</w:t>
      </w:r>
    </w:p>
    <w:p w:rsidR="00911BAB" w:rsidRPr="00873CEF" w:rsidRDefault="00A056A7" w:rsidP="00911BAB">
      <w:pPr>
        <w:spacing w:before="100" w:beforeAutospacing="1" w:after="100" w:afterAutospacing="1"/>
        <w:rPr>
          <w:rStyle w:val="Strong"/>
          <w:rFonts w:ascii="Times New Roman" w:hAnsi="Times New Roman" w:cs="Times New Roman"/>
          <w:sz w:val="24"/>
          <w:szCs w:val="24"/>
        </w:rPr>
      </w:pPr>
      <w:r w:rsidRPr="00873CEF">
        <w:rPr>
          <w:rFonts w:ascii="Times New Roman" w:hAnsi="Times New Roman" w:cs="Times New Roman"/>
          <w:noProof/>
          <w:sz w:val="24"/>
          <w:szCs w:val="24"/>
        </w:rPr>
        <w:drawing>
          <wp:inline distT="0" distB="0" distL="0" distR="0">
            <wp:extent cx="5167427" cy="25310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167799" cy="2531242"/>
                    </a:xfrm>
                    <a:prstGeom prst="rect">
                      <a:avLst/>
                    </a:prstGeom>
                    <a:noFill/>
                    <a:ln w="9525">
                      <a:noFill/>
                      <a:miter lim="800000"/>
                      <a:headEnd/>
                      <a:tailEnd/>
                    </a:ln>
                  </pic:spPr>
                </pic:pic>
              </a:graphicData>
            </a:graphic>
          </wp:inline>
        </w:drawing>
      </w:r>
    </w:p>
    <w:p w:rsidR="00911BAB" w:rsidRPr="00873CEF" w:rsidRDefault="00911BAB" w:rsidP="00911BAB">
      <w:pPr>
        <w:spacing w:before="100" w:beforeAutospacing="1" w:after="100" w:afterAutospacing="1"/>
        <w:rPr>
          <w:rFonts w:ascii="Times New Roman" w:hAnsi="Times New Roman" w:cs="Times New Roman"/>
          <w:sz w:val="24"/>
          <w:szCs w:val="24"/>
        </w:rPr>
      </w:pPr>
      <w:proofErr w:type="gramStart"/>
      <w:r w:rsidRPr="00873CEF">
        <w:rPr>
          <w:rStyle w:val="Strong"/>
          <w:rFonts w:ascii="Times New Roman" w:hAnsi="Times New Roman" w:cs="Times New Roman"/>
          <w:sz w:val="24"/>
          <w:szCs w:val="24"/>
        </w:rPr>
        <w:t>Elbow Method</w:t>
      </w:r>
      <w:r w:rsidRPr="00873CEF">
        <w:rPr>
          <w:rFonts w:ascii="Times New Roman" w:hAnsi="Times New Roman" w:cs="Times New Roman"/>
          <w:sz w:val="24"/>
          <w:szCs w:val="24"/>
        </w:rPr>
        <w:t xml:space="preserve"> using </w:t>
      </w:r>
      <w:r w:rsidRPr="00873CEF">
        <w:rPr>
          <w:rStyle w:val="Strong"/>
          <w:rFonts w:ascii="Times New Roman" w:hAnsi="Times New Roman" w:cs="Times New Roman"/>
          <w:sz w:val="24"/>
          <w:szCs w:val="24"/>
        </w:rPr>
        <w:t>WCSS (Within-Cluster Sum of Squares)</w:t>
      </w:r>
      <w:r w:rsidRPr="00873CEF">
        <w:rPr>
          <w:rFonts w:ascii="Times New Roman" w:hAnsi="Times New Roman" w:cs="Times New Roman"/>
          <w:sz w:val="24"/>
          <w:szCs w:val="24"/>
        </w:rPr>
        <w:t xml:space="preserve"> to determine the optimal number of clusters (K) for K-Means clustering.</w:t>
      </w:r>
      <w:proofErr w:type="gramEnd"/>
    </w:p>
    <w:p w:rsidR="00911BAB" w:rsidRPr="00873CEF" w:rsidRDefault="00911BAB" w:rsidP="00911BAB">
      <w:pPr>
        <w:pStyle w:val="Heading3"/>
        <w:rPr>
          <w:rFonts w:ascii="Times New Roman" w:hAnsi="Times New Roman" w:cs="Times New Roman"/>
          <w:color w:val="auto"/>
          <w:sz w:val="24"/>
          <w:szCs w:val="24"/>
        </w:rPr>
      </w:pPr>
      <w:r w:rsidRPr="00873CEF">
        <w:rPr>
          <w:rFonts w:ascii="Cambria" w:hAnsi="Cambria" w:cs="Times New Roman"/>
          <w:color w:val="auto"/>
          <w:sz w:val="24"/>
          <w:szCs w:val="24"/>
        </w:rPr>
        <w:t>🔍</w:t>
      </w:r>
      <w:r w:rsidRPr="00873CEF">
        <w:rPr>
          <w:rFonts w:ascii="Times New Roman" w:hAnsi="Times New Roman" w:cs="Times New Roman"/>
          <w:color w:val="auto"/>
          <w:sz w:val="24"/>
          <w:szCs w:val="24"/>
        </w:rPr>
        <w:t xml:space="preserve"> Interpretation:</w:t>
      </w:r>
    </w:p>
    <w:p w:rsidR="00911BAB" w:rsidRPr="00873CEF" w:rsidRDefault="00911BAB" w:rsidP="00911BAB">
      <w:pPr>
        <w:numPr>
          <w:ilvl w:val="0"/>
          <w:numId w:val="5"/>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The WCSS value </w:t>
      </w:r>
      <w:r w:rsidRPr="00873CEF">
        <w:rPr>
          <w:rStyle w:val="Strong"/>
          <w:rFonts w:ascii="Times New Roman" w:hAnsi="Times New Roman" w:cs="Times New Roman"/>
          <w:sz w:val="24"/>
          <w:szCs w:val="24"/>
        </w:rPr>
        <w:t>decreases sharply</w:t>
      </w:r>
      <w:r w:rsidRPr="00873CEF">
        <w:rPr>
          <w:rFonts w:ascii="Times New Roman" w:hAnsi="Times New Roman" w:cs="Times New Roman"/>
          <w:sz w:val="24"/>
          <w:szCs w:val="24"/>
        </w:rPr>
        <w:t xml:space="preserve"> as K increases, which is expected — more clusters reduce within-cluster variance.</w:t>
      </w:r>
    </w:p>
    <w:p w:rsidR="00911BAB" w:rsidRPr="00873CEF" w:rsidRDefault="00911BAB" w:rsidP="00911BAB">
      <w:pPr>
        <w:numPr>
          <w:ilvl w:val="0"/>
          <w:numId w:val="5"/>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The </w:t>
      </w:r>
      <w:r w:rsidRPr="00873CEF">
        <w:rPr>
          <w:rStyle w:val="Strong"/>
          <w:rFonts w:ascii="Times New Roman" w:hAnsi="Times New Roman" w:cs="Times New Roman"/>
          <w:sz w:val="24"/>
          <w:szCs w:val="24"/>
        </w:rPr>
        <w:t>"elbow point"</w:t>
      </w:r>
      <w:r w:rsidRPr="00873CEF">
        <w:rPr>
          <w:rFonts w:ascii="Times New Roman" w:hAnsi="Times New Roman" w:cs="Times New Roman"/>
          <w:sz w:val="24"/>
          <w:szCs w:val="24"/>
        </w:rPr>
        <w:t xml:space="preserve"> appears around </w:t>
      </w:r>
      <w:r w:rsidRPr="00873CEF">
        <w:rPr>
          <w:rStyle w:val="Strong"/>
          <w:rFonts w:ascii="Times New Roman" w:hAnsi="Times New Roman" w:cs="Times New Roman"/>
          <w:sz w:val="24"/>
          <w:szCs w:val="24"/>
        </w:rPr>
        <w:t>K = 3 or 4</w:t>
      </w:r>
      <w:r w:rsidRPr="00873CEF">
        <w:rPr>
          <w:rFonts w:ascii="Times New Roman" w:hAnsi="Times New Roman" w:cs="Times New Roman"/>
          <w:sz w:val="24"/>
          <w:szCs w:val="24"/>
        </w:rPr>
        <w:t>, where the rate of decrease in WCSS starts to slow significantly.</w:t>
      </w:r>
    </w:p>
    <w:p w:rsidR="00911BAB" w:rsidRPr="00873CEF" w:rsidRDefault="00911BAB" w:rsidP="00911BAB">
      <w:pPr>
        <w:numPr>
          <w:ilvl w:val="0"/>
          <w:numId w:val="5"/>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This suggests that </w:t>
      </w:r>
      <w:r w:rsidRPr="00873CEF">
        <w:rPr>
          <w:rStyle w:val="Strong"/>
          <w:rFonts w:ascii="Times New Roman" w:hAnsi="Times New Roman" w:cs="Times New Roman"/>
          <w:sz w:val="24"/>
          <w:szCs w:val="24"/>
        </w:rPr>
        <w:t>3 or 4 clusters</w:t>
      </w:r>
      <w:r w:rsidRPr="00873CEF">
        <w:rPr>
          <w:rFonts w:ascii="Times New Roman" w:hAnsi="Times New Roman" w:cs="Times New Roman"/>
          <w:sz w:val="24"/>
          <w:szCs w:val="24"/>
        </w:rPr>
        <w:t xml:space="preserve"> likely offer the best balance between model simplicity and capturing distinct groupings in the data.</w:t>
      </w:r>
    </w:p>
    <w:p w:rsidR="00911BAB" w:rsidRPr="00873CEF" w:rsidRDefault="00911BAB" w:rsidP="00911BAB">
      <w:pPr>
        <w:spacing w:before="100" w:beforeAutospacing="1" w:after="100" w:afterAutospacing="1"/>
        <w:rPr>
          <w:rFonts w:ascii="Times New Roman" w:hAnsi="Times New Roman" w:cs="Times New Roman"/>
          <w:sz w:val="24"/>
          <w:szCs w:val="24"/>
        </w:rPr>
      </w:pPr>
      <w:r w:rsidRPr="00873CEF">
        <w:rPr>
          <w:rFonts w:ascii="Times New Roman" w:hAnsi="Times New Roman" w:cs="Times New Roman"/>
          <w:noProof/>
          <w:sz w:val="24"/>
          <w:szCs w:val="24"/>
        </w:rPr>
        <w:drawing>
          <wp:inline distT="0" distB="0" distL="0" distR="0">
            <wp:extent cx="5686806" cy="2582266"/>
            <wp:effectExtent l="19050" t="0" r="914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87420" cy="2582545"/>
                    </a:xfrm>
                    <a:prstGeom prst="rect">
                      <a:avLst/>
                    </a:prstGeom>
                    <a:noFill/>
                    <a:ln w="9525">
                      <a:noFill/>
                      <a:miter lim="800000"/>
                      <a:headEnd/>
                      <a:tailEnd/>
                    </a:ln>
                  </pic:spPr>
                </pic:pic>
              </a:graphicData>
            </a:graphic>
          </wp:inline>
        </w:drawing>
      </w:r>
    </w:p>
    <w:p w:rsidR="00911BAB" w:rsidRPr="00873CEF" w:rsidRDefault="00911BAB" w:rsidP="00911BAB">
      <w:pPr>
        <w:spacing w:before="100" w:beforeAutospacing="1" w:after="100" w:afterAutospacing="1"/>
        <w:rPr>
          <w:rFonts w:ascii="Times New Roman" w:hAnsi="Times New Roman" w:cs="Times New Roman"/>
          <w:sz w:val="24"/>
          <w:szCs w:val="24"/>
        </w:rPr>
      </w:pPr>
      <w:r w:rsidRPr="00873CEF">
        <w:rPr>
          <w:rFonts w:ascii="Times New Roman" w:hAnsi="Times New Roman" w:cs="Times New Roman"/>
          <w:sz w:val="24"/>
          <w:szCs w:val="24"/>
        </w:rPr>
        <w:t xml:space="preserve">This scatter plot visualizes the </w:t>
      </w:r>
      <w:proofErr w:type="spellStart"/>
      <w:r w:rsidRPr="00873CEF">
        <w:rPr>
          <w:rStyle w:val="Strong"/>
          <w:rFonts w:ascii="Times New Roman" w:hAnsi="Times New Roman" w:cs="Times New Roman"/>
          <w:sz w:val="24"/>
          <w:szCs w:val="24"/>
        </w:rPr>
        <w:t>KMeans</w:t>
      </w:r>
      <w:proofErr w:type="spellEnd"/>
      <w:r w:rsidRPr="00873CEF">
        <w:rPr>
          <w:rStyle w:val="Strong"/>
          <w:rFonts w:ascii="Times New Roman" w:hAnsi="Times New Roman" w:cs="Times New Roman"/>
          <w:sz w:val="24"/>
          <w:szCs w:val="24"/>
        </w:rPr>
        <w:t xml:space="preserve"> clustering results</w:t>
      </w:r>
      <w:r w:rsidRPr="00873CEF">
        <w:rPr>
          <w:rFonts w:ascii="Times New Roman" w:hAnsi="Times New Roman" w:cs="Times New Roman"/>
          <w:sz w:val="24"/>
          <w:szCs w:val="24"/>
        </w:rPr>
        <w:t xml:space="preserve"> (with </w:t>
      </w:r>
      <w:r w:rsidRPr="00873CEF">
        <w:rPr>
          <w:rStyle w:val="Strong"/>
          <w:rFonts w:ascii="Times New Roman" w:hAnsi="Times New Roman" w:cs="Times New Roman"/>
          <w:sz w:val="24"/>
          <w:szCs w:val="24"/>
        </w:rPr>
        <w:t>K=5</w:t>
      </w:r>
      <w:r w:rsidRPr="00873CEF">
        <w:rPr>
          <w:rFonts w:ascii="Times New Roman" w:hAnsi="Times New Roman" w:cs="Times New Roman"/>
          <w:sz w:val="24"/>
          <w:szCs w:val="24"/>
        </w:rPr>
        <w:t xml:space="preserve">) after dimensionality reduction (likely using </w:t>
      </w:r>
      <w:r w:rsidRPr="00873CEF">
        <w:rPr>
          <w:rStyle w:val="Strong"/>
          <w:rFonts w:ascii="Times New Roman" w:hAnsi="Times New Roman" w:cs="Times New Roman"/>
          <w:sz w:val="24"/>
          <w:szCs w:val="24"/>
        </w:rPr>
        <w:t>PCA</w:t>
      </w:r>
      <w:r w:rsidRPr="00873CEF">
        <w:rPr>
          <w:rFonts w:ascii="Times New Roman" w:hAnsi="Times New Roman" w:cs="Times New Roman"/>
          <w:sz w:val="24"/>
          <w:szCs w:val="24"/>
        </w:rPr>
        <w:t xml:space="preserve"> or </w:t>
      </w:r>
      <w:r w:rsidRPr="00873CEF">
        <w:rPr>
          <w:rStyle w:val="Strong"/>
          <w:rFonts w:ascii="Times New Roman" w:hAnsi="Times New Roman" w:cs="Times New Roman"/>
          <w:sz w:val="24"/>
          <w:szCs w:val="24"/>
        </w:rPr>
        <w:t>t-SNE</w:t>
      </w:r>
      <w:r w:rsidRPr="00873CEF">
        <w:rPr>
          <w:rFonts w:ascii="Times New Roman" w:hAnsi="Times New Roman" w:cs="Times New Roman"/>
          <w:sz w:val="24"/>
          <w:szCs w:val="24"/>
        </w:rPr>
        <w:t>).</w:t>
      </w:r>
    </w:p>
    <w:p w:rsidR="00911BAB" w:rsidRPr="00873CEF" w:rsidRDefault="00911BAB" w:rsidP="00911BAB">
      <w:pPr>
        <w:pStyle w:val="Heading3"/>
        <w:rPr>
          <w:rFonts w:ascii="Times New Roman" w:hAnsi="Times New Roman" w:cs="Times New Roman"/>
          <w:color w:val="auto"/>
          <w:sz w:val="24"/>
          <w:szCs w:val="24"/>
        </w:rPr>
      </w:pPr>
      <w:r w:rsidRPr="00873CEF">
        <w:rPr>
          <w:rFonts w:ascii="Cambria" w:hAnsi="Cambria" w:cs="Times New Roman"/>
          <w:color w:val="auto"/>
          <w:sz w:val="24"/>
          <w:szCs w:val="24"/>
        </w:rPr>
        <w:t>🧠</w:t>
      </w:r>
      <w:r w:rsidRPr="00873CEF">
        <w:rPr>
          <w:rFonts w:ascii="Times New Roman" w:hAnsi="Times New Roman" w:cs="Times New Roman"/>
          <w:color w:val="auto"/>
          <w:sz w:val="24"/>
          <w:szCs w:val="24"/>
        </w:rPr>
        <w:t xml:space="preserve"> Interpretation of Clusters:</w:t>
      </w:r>
    </w:p>
    <w:p w:rsidR="00911BAB" w:rsidRPr="00873CEF" w:rsidRDefault="00911BAB" w:rsidP="00911BAB">
      <w:pPr>
        <w:numPr>
          <w:ilvl w:val="0"/>
          <w:numId w:val="6"/>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The points are grouped into </w:t>
      </w:r>
      <w:r w:rsidRPr="00873CEF">
        <w:rPr>
          <w:rStyle w:val="Strong"/>
          <w:rFonts w:ascii="Times New Roman" w:hAnsi="Times New Roman" w:cs="Times New Roman"/>
          <w:sz w:val="24"/>
          <w:szCs w:val="24"/>
        </w:rPr>
        <w:t>5 distinct clusters</w:t>
      </w:r>
      <w:r w:rsidRPr="00873CEF">
        <w:rPr>
          <w:rFonts w:ascii="Times New Roman" w:hAnsi="Times New Roman" w:cs="Times New Roman"/>
          <w:sz w:val="24"/>
          <w:szCs w:val="24"/>
        </w:rPr>
        <w:t>, each represented by a different color (labeled 0–4).</w:t>
      </w:r>
    </w:p>
    <w:p w:rsidR="00911BAB" w:rsidRPr="00873CEF" w:rsidRDefault="00911BAB" w:rsidP="00911BAB">
      <w:pPr>
        <w:numPr>
          <w:ilvl w:val="0"/>
          <w:numId w:val="6"/>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This indicates that countries (or data points) naturally fall into </w:t>
      </w:r>
      <w:r w:rsidRPr="00873CEF">
        <w:rPr>
          <w:rStyle w:val="Strong"/>
          <w:rFonts w:ascii="Times New Roman" w:hAnsi="Times New Roman" w:cs="Times New Roman"/>
          <w:sz w:val="24"/>
          <w:szCs w:val="24"/>
        </w:rPr>
        <w:t>5 happiness profile groups</w:t>
      </w:r>
      <w:r w:rsidRPr="00873CEF">
        <w:rPr>
          <w:rFonts w:ascii="Times New Roman" w:hAnsi="Times New Roman" w:cs="Times New Roman"/>
          <w:sz w:val="24"/>
          <w:szCs w:val="24"/>
        </w:rPr>
        <w:t xml:space="preserve"> based on features like </w:t>
      </w:r>
      <w:r w:rsidRPr="00873CEF">
        <w:rPr>
          <w:rStyle w:val="Strong"/>
          <w:rFonts w:ascii="Times New Roman" w:hAnsi="Times New Roman" w:cs="Times New Roman"/>
          <w:sz w:val="24"/>
          <w:szCs w:val="24"/>
        </w:rPr>
        <w:t>GDP per capita, social support, life expectancy, freedom</w:t>
      </w:r>
      <w:r w:rsidRPr="00873CEF">
        <w:rPr>
          <w:rFonts w:ascii="Times New Roman" w:hAnsi="Times New Roman" w:cs="Times New Roman"/>
          <w:sz w:val="24"/>
          <w:szCs w:val="24"/>
        </w:rPr>
        <w:t>, etc.</w:t>
      </w:r>
    </w:p>
    <w:p w:rsidR="00911BAB" w:rsidRPr="00873CEF" w:rsidRDefault="00911BAB" w:rsidP="00911BAB">
      <w:pPr>
        <w:numPr>
          <w:ilvl w:val="0"/>
          <w:numId w:val="6"/>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The clustering reveals:</w:t>
      </w:r>
    </w:p>
    <w:p w:rsidR="00911BAB" w:rsidRPr="00873CEF" w:rsidRDefault="00911BAB" w:rsidP="00911BAB">
      <w:pPr>
        <w:numPr>
          <w:ilvl w:val="1"/>
          <w:numId w:val="6"/>
        </w:numPr>
        <w:spacing w:before="100" w:beforeAutospacing="1" w:after="100" w:afterAutospacing="1" w:line="240" w:lineRule="auto"/>
        <w:rPr>
          <w:rFonts w:ascii="Times New Roman" w:hAnsi="Times New Roman" w:cs="Times New Roman"/>
          <w:sz w:val="24"/>
          <w:szCs w:val="24"/>
        </w:rPr>
      </w:pPr>
      <w:r w:rsidRPr="00873CEF">
        <w:rPr>
          <w:rStyle w:val="Strong"/>
          <w:rFonts w:ascii="Times New Roman" w:hAnsi="Times New Roman" w:cs="Times New Roman"/>
          <w:sz w:val="24"/>
          <w:szCs w:val="24"/>
        </w:rPr>
        <w:t>Groupings of similar well-being profiles</w:t>
      </w:r>
      <w:r w:rsidRPr="00873CEF">
        <w:rPr>
          <w:rFonts w:ascii="Times New Roman" w:hAnsi="Times New Roman" w:cs="Times New Roman"/>
          <w:sz w:val="24"/>
          <w:szCs w:val="24"/>
        </w:rPr>
        <w:t>, not necessarily by geography.</w:t>
      </w:r>
    </w:p>
    <w:p w:rsidR="00911BAB" w:rsidRPr="00873CEF" w:rsidRDefault="00911BAB" w:rsidP="00911BAB">
      <w:pPr>
        <w:numPr>
          <w:ilvl w:val="1"/>
          <w:numId w:val="6"/>
        </w:numPr>
        <w:spacing w:before="100" w:beforeAutospacing="1" w:after="100" w:afterAutospacing="1" w:line="240" w:lineRule="auto"/>
        <w:rPr>
          <w:rFonts w:ascii="Times New Roman" w:hAnsi="Times New Roman" w:cs="Times New Roman"/>
          <w:sz w:val="24"/>
          <w:szCs w:val="24"/>
        </w:rPr>
      </w:pPr>
      <w:r w:rsidRPr="00873CEF">
        <w:rPr>
          <w:rStyle w:val="Strong"/>
          <w:rFonts w:ascii="Times New Roman" w:hAnsi="Times New Roman" w:cs="Times New Roman"/>
          <w:sz w:val="24"/>
          <w:szCs w:val="24"/>
        </w:rPr>
        <w:t>Outliers or unique cases</w:t>
      </w:r>
      <w:r w:rsidRPr="00873CEF">
        <w:rPr>
          <w:rFonts w:ascii="Times New Roman" w:hAnsi="Times New Roman" w:cs="Times New Roman"/>
          <w:sz w:val="24"/>
          <w:szCs w:val="24"/>
        </w:rPr>
        <w:t>, visible where a few points are isolated or tightly clustered apart from others.</w:t>
      </w:r>
    </w:p>
    <w:p w:rsidR="00911BAB" w:rsidRPr="00873CEF" w:rsidRDefault="00873CEF" w:rsidP="00911BAB">
      <w:pPr>
        <w:pStyle w:val="Heading2"/>
        <w:rPr>
          <w:sz w:val="24"/>
          <w:szCs w:val="24"/>
        </w:rPr>
      </w:pPr>
      <w:r w:rsidRPr="00873CEF">
        <w:rPr>
          <w:rStyle w:val="Strong"/>
          <w:b/>
          <w:bCs/>
          <w:sz w:val="24"/>
          <w:szCs w:val="24"/>
        </w:rPr>
        <w:t>Summary</w:t>
      </w:r>
    </w:p>
    <w:p w:rsidR="00911BAB" w:rsidRPr="00873CEF" w:rsidRDefault="00911BAB" w:rsidP="00911BAB">
      <w:pPr>
        <w:spacing w:before="100" w:beforeAutospacing="1" w:after="100" w:afterAutospacing="1"/>
        <w:rPr>
          <w:rFonts w:ascii="Times New Roman" w:hAnsi="Times New Roman" w:cs="Times New Roman"/>
          <w:sz w:val="24"/>
          <w:szCs w:val="24"/>
        </w:rPr>
      </w:pPr>
      <w:r w:rsidRPr="00873CEF">
        <w:rPr>
          <w:rFonts w:ascii="Times New Roman" w:hAnsi="Times New Roman" w:cs="Times New Roman"/>
          <w:sz w:val="24"/>
          <w:szCs w:val="24"/>
        </w:rPr>
        <w:t>This project explored the World Happiness Report to understand the key factors influencing happiness across countries. Through statistical analysis, correlation exploration, and clustering, we identified meaningful patterns and insights into what drives national well-being.</w:t>
      </w:r>
    </w:p>
    <w:p w:rsidR="00911BAB" w:rsidRPr="00873CEF" w:rsidRDefault="00911BAB" w:rsidP="00911BAB">
      <w:pPr>
        <w:pStyle w:val="Heading3"/>
        <w:rPr>
          <w:rFonts w:ascii="Times New Roman" w:hAnsi="Times New Roman" w:cs="Times New Roman"/>
          <w:color w:val="auto"/>
          <w:sz w:val="24"/>
          <w:szCs w:val="24"/>
        </w:rPr>
      </w:pPr>
      <w:r w:rsidRPr="00873CEF">
        <w:rPr>
          <w:rStyle w:val="Strong"/>
          <w:rFonts w:ascii="Times New Roman" w:hAnsi="Times New Roman" w:cs="Times New Roman"/>
          <w:b/>
          <w:bCs/>
          <w:color w:val="auto"/>
          <w:sz w:val="24"/>
          <w:szCs w:val="24"/>
        </w:rPr>
        <w:t>Key Findings:</w:t>
      </w:r>
    </w:p>
    <w:p w:rsidR="00911BAB" w:rsidRPr="00873CEF" w:rsidRDefault="00911BAB" w:rsidP="00911BAB">
      <w:pPr>
        <w:numPr>
          <w:ilvl w:val="0"/>
          <w:numId w:val="7"/>
        </w:numPr>
        <w:spacing w:before="100" w:beforeAutospacing="1" w:after="100" w:afterAutospacing="1" w:line="240" w:lineRule="auto"/>
        <w:rPr>
          <w:rFonts w:ascii="Times New Roman" w:hAnsi="Times New Roman" w:cs="Times New Roman"/>
          <w:sz w:val="24"/>
          <w:szCs w:val="24"/>
        </w:rPr>
      </w:pPr>
      <w:r w:rsidRPr="00873CEF">
        <w:rPr>
          <w:rStyle w:val="Strong"/>
          <w:rFonts w:ascii="Times New Roman" w:hAnsi="Times New Roman" w:cs="Times New Roman"/>
          <w:sz w:val="24"/>
          <w:szCs w:val="24"/>
        </w:rPr>
        <w:t>GDP per capita</w:t>
      </w:r>
      <w:r w:rsidRPr="00873CEF">
        <w:rPr>
          <w:rFonts w:ascii="Times New Roman" w:hAnsi="Times New Roman" w:cs="Times New Roman"/>
          <w:sz w:val="24"/>
          <w:szCs w:val="24"/>
        </w:rPr>
        <w:t xml:space="preserve">, </w:t>
      </w:r>
      <w:r w:rsidRPr="00873CEF">
        <w:rPr>
          <w:rStyle w:val="Strong"/>
          <w:rFonts w:ascii="Times New Roman" w:hAnsi="Times New Roman" w:cs="Times New Roman"/>
          <w:sz w:val="24"/>
          <w:szCs w:val="24"/>
        </w:rPr>
        <w:t>social support</w:t>
      </w:r>
      <w:r w:rsidRPr="00873CEF">
        <w:rPr>
          <w:rFonts w:ascii="Times New Roman" w:hAnsi="Times New Roman" w:cs="Times New Roman"/>
          <w:sz w:val="24"/>
          <w:szCs w:val="24"/>
        </w:rPr>
        <w:t xml:space="preserve">, and </w:t>
      </w:r>
      <w:r w:rsidRPr="00873CEF">
        <w:rPr>
          <w:rStyle w:val="Strong"/>
          <w:rFonts w:ascii="Times New Roman" w:hAnsi="Times New Roman" w:cs="Times New Roman"/>
          <w:sz w:val="24"/>
          <w:szCs w:val="24"/>
        </w:rPr>
        <w:t>healthy life expectancy</w:t>
      </w:r>
      <w:r w:rsidRPr="00873CEF">
        <w:rPr>
          <w:rFonts w:ascii="Times New Roman" w:hAnsi="Times New Roman" w:cs="Times New Roman"/>
          <w:sz w:val="24"/>
          <w:szCs w:val="24"/>
        </w:rPr>
        <w:t xml:space="preserve"> show the strongest positive correlations with happiness scores, indicating that both economic and social conditions play critical roles in overall well-being.</w:t>
      </w:r>
    </w:p>
    <w:p w:rsidR="00911BAB" w:rsidRPr="00873CEF" w:rsidRDefault="00911BAB" w:rsidP="00911BAB">
      <w:pPr>
        <w:numPr>
          <w:ilvl w:val="0"/>
          <w:numId w:val="7"/>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 xml:space="preserve">A </w:t>
      </w:r>
      <w:r w:rsidRPr="00873CEF">
        <w:rPr>
          <w:rStyle w:val="Strong"/>
          <w:rFonts w:ascii="Times New Roman" w:hAnsi="Times New Roman" w:cs="Times New Roman"/>
          <w:sz w:val="24"/>
          <w:szCs w:val="24"/>
        </w:rPr>
        <w:t>strong positive relationship</w:t>
      </w:r>
      <w:r w:rsidRPr="00873CEF">
        <w:rPr>
          <w:rFonts w:ascii="Times New Roman" w:hAnsi="Times New Roman" w:cs="Times New Roman"/>
          <w:sz w:val="24"/>
          <w:szCs w:val="24"/>
        </w:rPr>
        <w:t xml:space="preserve"> exists between GDP per capita and happiness score, though returns diminish at higher income levels, highlighting the importance of non-economic contributors.</w:t>
      </w:r>
    </w:p>
    <w:p w:rsidR="00911BAB" w:rsidRPr="00873CEF" w:rsidRDefault="00911BAB" w:rsidP="00911BAB">
      <w:pPr>
        <w:numPr>
          <w:ilvl w:val="0"/>
          <w:numId w:val="7"/>
        </w:numPr>
        <w:spacing w:before="100" w:beforeAutospacing="1" w:after="100" w:afterAutospacing="1" w:line="240" w:lineRule="auto"/>
        <w:rPr>
          <w:rFonts w:ascii="Times New Roman" w:hAnsi="Times New Roman" w:cs="Times New Roman"/>
          <w:sz w:val="24"/>
          <w:szCs w:val="24"/>
        </w:rPr>
      </w:pPr>
      <w:r w:rsidRPr="00873CEF">
        <w:rPr>
          <w:rStyle w:val="Strong"/>
          <w:rFonts w:ascii="Times New Roman" w:hAnsi="Times New Roman" w:cs="Times New Roman"/>
          <w:sz w:val="24"/>
          <w:szCs w:val="24"/>
        </w:rPr>
        <w:t>Perceptions of corruption</w:t>
      </w:r>
      <w:r w:rsidRPr="00873CEF">
        <w:rPr>
          <w:rFonts w:ascii="Times New Roman" w:hAnsi="Times New Roman" w:cs="Times New Roman"/>
          <w:sz w:val="24"/>
          <w:szCs w:val="24"/>
        </w:rPr>
        <w:t xml:space="preserve"> and </w:t>
      </w:r>
      <w:r w:rsidRPr="00873CEF">
        <w:rPr>
          <w:rStyle w:val="Strong"/>
          <w:rFonts w:ascii="Times New Roman" w:hAnsi="Times New Roman" w:cs="Times New Roman"/>
          <w:sz w:val="24"/>
          <w:szCs w:val="24"/>
        </w:rPr>
        <w:t>freedom to make life choices</w:t>
      </w:r>
      <w:r w:rsidRPr="00873CEF">
        <w:rPr>
          <w:rFonts w:ascii="Times New Roman" w:hAnsi="Times New Roman" w:cs="Times New Roman"/>
          <w:sz w:val="24"/>
          <w:szCs w:val="24"/>
        </w:rPr>
        <w:t xml:space="preserve"> also significantly impact happiness, emphasizing the role of governance and civil liberties.</w:t>
      </w:r>
    </w:p>
    <w:p w:rsidR="00911BAB" w:rsidRPr="00873CEF" w:rsidRDefault="00911BAB" w:rsidP="00911BAB">
      <w:pPr>
        <w:numPr>
          <w:ilvl w:val="0"/>
          <w:numId w:val="7"/>
        </w:numPr>
        <w:spacing w:before="100" w:beforeAutospacing="1" w:after="100" w:afterAutospacing="1" w:line="240" w:lineRule="auto"/>
        <w:rPr>
          <w:rFonts w:ascii="Times New Roman" w:hAnsi="Times New Roman" w:cs="Times New Roman"/>
          <w:sz w:val="24"/>
          <w:szCs w:val="24"/>
        </w:rPr>
      </w:pPr>
      <w:r w:rsidRPr="00873CEF">
        <w:rPr>
          <w:rStyle w:val="Strong"/>
          <w:rFonts w:ascii="Times New Roman" w:hAnsi="Times New Roman" w:cs="Times New Roman"/>
          <w:sz w:val="24"/>
          <w:szCs w:val="24"/>
        </w:rPr>
        <w:t>Generosity</w:t>
      </w:r>
      <w:r w:rsidRPr="00873CEF">
        <w:rPr>
          <w:rFonts w:ascii="Times New Roman" w:hAnsi="Times New Roman" w:cs="Times New Roman"/>
          <w:sz w:val="24"/>
          <w:szCs w:val="24"/>
        </w:rPr>
        <w:t xml:space="preserve"> shows a weaker correlation, suggesting cultural or reporting factors may influence this metric.</w:t>
      </w:r>
    </w:p>
    <w:p w:rsidR="00911BAB" w:rsidRPr="00873CEF" w:rsidRDefault="00911BAB" w:rsidP="00911BAB">
      <w:pPr>
        <w:numPr>
          <w:ilvl w:val="0"/>
          <w:numId w:val="7"/>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Global happiness trends remain relatively stable over the years, but notable fluctuations exist across countries and regions.</w:t>
      </w:r>
    </w:p>
    <w:p w:rsidR="00911BAB" w:rsidRPr="00873CEF" w:rsidRDefault="00911BAB" w:rsidP="00911BAB">
      <w:pPr>
        <w:numPr>
          <w:ilvl w:val="0"/>
          <w:numId w:val="7"/>
        </w:numPr>
        <w:spacing w:before="100" w:beforeAutospacing="1" w:after="100" w:afterAutospacing="1" w:line="240" w:lineRule="auto"/>
        <w:rPr>
          <w:rFonts w:ascii="Times New Roman" w:hAnsi="Times New Roman" w:cs="Times New Roman"/>
          <w:sz w:val="24"/>
          <w:szCs w:val="24"/>
        </w:rPr>
      </w:pPr>
      <w:r w:rsidRPr="00873CEF">
        <w:rPr>
          <w:rFonts w:ascii="Times New Roman" w:hAnsi="Times New Roman" w:cs="Times New Roman"/>
          <w:sz w:val="24"/>
          <w:szCs w:val="24"/>
        </w:rPr>
        <w:t>Clustering analysis (</w:t>
      </w:r>
      <w:proofErr w:type="spellStart"/>
      <w:r w:rsidRPr="00873CEF">
        <w:rPr>
          <w:rFonts w:ascii="Times New Roman" w:hAnsi="Times New Roman" w:cs="Times New Roman"/>
          <w:sz w:val="24"/>
          <w:szCs w:val="24"/>
        </w:rPr>
        <w:t>KMeans</w:t>
      </w:r>
      <w:proofErr w:type="spellEnd"/>
      <w:r w:rsidRPr="00873CEF">
        <w:rPr>
          <w:rFonts w:ascii="Times New Roman" w:hAnsi="Times New Roman" w:cs="Times New Roman"/>
          <w:sz w:val="24"/>
          <w:szCs w:val="24"/>
        </w:rPr>
        <w:t xml:space="preserve">) revealed </w:t>
      </w:r>
      <w:r w:rsidRPr="00873CEF">
        <w:rPr>
          <w:rStyle w:val="Strong"/>
          <w:rFonts w:ascii="Times New Roman" w:hAnsi="Times New Roman" w:cs="Times New Roman"/>
          <w:sz w:val="24"/>
          <w:szCs w:val="24"/>
        </w:rPr>
        <w:t>five distinct groups</w:t>
      </w:r>
      <w:r w:rsidRPr="00873CEF">
        <w:rPr>
          <w:rFonts w:ascii="Times New Roman" w:hAnsi="Times New Roman" w:cs="Times New Roman"/>
          <w:sz w:val="24"/>
          <w:szCs w:val="24"/>
        </w:rPr>
        <w:t xml:space="preserve"> of countries based on happiness-related features, helping to categorize nations into similar socio-economic profiles.</w:t>
      </w:r>
    </w:p>
    <w:p w:rsidR="00911BAB" w:rsidRPr="00873CEF" w:rsidRDefault="00911BAB" w:rsidP="00911BAB">
      <w:pPr>
        <w:pStyle w:val="Heading3"/>
        <w:rPr>
          <w:rFonts w:ascii="Times New Roman" w:hAnsi="Times New Roman" w:cs="Times New Roman"/>
          <w:color w:val="auto"/>
          <w:sz w:val="24"/>
          <w:szCs w:val="24"/>
        </w:rPr>
      </w:pPr>
      <w:r w:rsidRPr="00873CEF">
        <w:rPr>
          <w:rStyle w:val="Strong"/>
          <w:rFonts w:ascii="Times New Roman" w:hAnsi="Times New Roman" w:cs="Times New Roman"/>
          <w:b/>
          <w:bCs/>
          <w:color w:val="auto"/>
          <w:sz w:val="24"/>
          <w:szCs w:val="24"/>
        </w:rPr>
        <w:t>Conclusion:</w:t>
      </w:r>
    </w:p>
    <w:p w:rsidR="00911BAB" w:rsidRPr="00873CEF" w:rsidRDefault="00911BAB" w:rsidP="00911BAB">
      <w:pPr>
        <w:spacing w:before="100" w:beforeAutospacing="1" w:after="100" w:afterAutospacing="1"/>
        <w:rPr>
          <w:rFonts w:ascii="Times New Roman" w:hAnsi="Times New Roman" w:cs="Times New Roman"/>
          <w:sz w:val="24"/>
          <w:szCs w:val="24"/>
        </w:rPr>
      </w:pPr>
      <w:r w:rsidRPr="00873CEF">
        <w:rPr>
          <w:rFonts w:ascii="Times New Roman" w:hAnsi="Times New Roman" w:cs="Times New Roman"/>
          <w:sz w:val="24"/>
          <w:szCs w:val="24"/>
        </w:rPr>
        <w:t xml:space="preserve">Happiness is a </w:t>
      </w:r>
      <w:r w:rsidRPr="00873CEF">
        <w:rPr>
          <w:rStyle w:val="Strong"/>
          <w:rFonts w:ascii="Times New Roman" w:hAnsi="Times New Roman" w:cs="Times New Roman"/>
          <w:sz w:val="24"/>
          <w:szCs w:val="24"/>
        </w:rPr>
        <w:t>multifaceted outcome</w:t>
      </w:r>
      <w:r w:rsidRPr="00873CEF">
        <w:rPr>
          <w:rFonts w:ascii="Times New Roman" w:hAnsi="Times New Roman" w:cs="Times New Roman"/>
          <w:sz w:val="24"/>
          <w:szCs w:val="24"/>
        </w:rPr>
        <w:t xml:space="preserve"> shaped by economic prosperity, social cohesion, institutional trust, and individual freedoms. While wealth contributes significantly, the most successful countries in terms of happiness combine strong economies with robust social systems and good governance.</w:t>
      </w:r>
    </w:p>
    <w:p w:rsidR="00A056A7" w:rsidRDefault="00A056A7" w:rsidP="00A056A7">
      <w:pPr>
        <w:spacing w:line="240" w:lineRule="auto"/>
        <w:jc w:val="both"/>
        <w:rPr>
          <w:rFonts w:ascii="Times New Roman" w:hAnsi="Times New Roman" w:cs="Times New Roman"/>
          <w:sz w:val="24"/>
          <w:szCs w:val="24"/>
        </w:rPr>
      </w:pPr>
    </w:p>
    <w:p w:rsidR="00873CEF" w:rsidRPr="00873CEF" w:rsidRDefault="00873CEF" w:rsidP="00A056A7">
      <w:pPr>
        <w:spacing w:line="240" w:lineRule="auto"/>
        <w:jc w:val="both"/>
        <w:rPr>
          <w:rFonts w:ascii="Times New Roman" w:hAnsi="Times New Roman" w:cs="Times New Roman"/>
          <w:sz w:val="24"/>
          <w:szCs w:val="24"/>
        </w:rPr>
      </w:pPr>
    </w:p>
    <w:sectPr w:rsidR="00873CEF" w:rsidRPr="00873CEF" w:rsidSect="00D55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7292"/>
    <w:multiLevelType w:val="multilevel"/>
    <w:tmpl w:val="313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C7629"/>
    <w:multiLevelType w:val="multilevel"/>
    <w:tmpl w:val="9D4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477FA"/>
    <w:multiLevelType w:val="multilevel"/>
    <w:tmpl w:val="F092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76FAE"/>
    <w:multiLevelType w:val="multilevel"/>
    <w:tmpl w:val="7138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01991"/>
    <w:multiLevelType w:val="multilevel"/>
    <w:tmpl w:val="848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872B1"/>
    <w:multiLevelType w:val="multilevel"/>
    <w:tmpl w:val="9D3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C17BA"/>
    <w:multiLevelType w:val="multilevel"/>
    <w:tmpl w:val="EBF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1B6F79"/>
    <w:rsid w:val="001B6F79"/>
    <w:rsid w:val="00873CEF"/>
    <w:rsid w:val="00911BAB"/>
    <w:rsid w:val="00A056A7"/>
    <w:rsid w:val="00D55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330"/>
  </w:style>
  <w:style w:type="paragraph" w:styleId="Heading2">
    <w:name w:val="heading 2"/>
    <w:basedOn w:val="Normal"/>
    <w:link w:val="Heading2Char"/>
    <w:uiPriority w:val="9"/>
    <w:qFormat/>
    <w:rsid w:val="001B6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56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F79"/>
    <w:rPr>
      <w:rFonts w:ascii="Times New Roman" w:eastAsia="Times New Roman" w:hAnsi="Times New Roman" w:cs="Times New Roman"/>
      <w:b/>
      <w:bCs/>
      <w:sz w:val="36"/>
      <w:szCs w:val="36"/>
    </w:rPr>
  </w:style>
  <w:style w:type="character" w:styleId="Strong">
    <w:name w:val="Strong"/>
    <w:basedOn w:val="DefaultParagraphFont"/>
    <w:uiPriority w:val="22"/>
    <w:qFormat/>
    <w:rsid w:val="001B6F79"/>
    <w:rPr>
      <w:b/>
      <w:bCs/>
    </w:rPr>
  </w:style>
  <w:style w:type="paragraph" w:styleId="BalloonText">
    <w:name w:val="Balloon Text"/>
    <w:basedOn w:val="Normal"/>
    <w:link w:val="BalloonTextChar"/>
    <w:uiPriority w:val="99"/>
    <w:semiHidden/>
    <w:unhideWhenUsed/>
    <w:rsid w:val="001B6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79"/>
    <w:rPr>
      <w:rFonts w:ascii="Tahoma" w:hAnsi="Tahoma" w:cs="Tahoma"/>
      <w:sz w:val="16"/>
      <w:szCs w:val="16"/>
    </w:rPr>
  </w:style>
  <w:style w:type="character" w:customStyle="1" w:styleId="Heading3Char">
    <w:name w:val="Heading 3 Char"/>
    <w:basedOn w:val="DefaultParagraphFont"/>
    <w:link w:val="Heading3"/>
    <w:uiPriority w:val="9"/>
    <w:semiHidden/>
    <w:rsid w:val="00A056A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5412421">
      <w:bodyDiv w:val="1"/>
      <w:marLeft w:val="0"/>
      <w:marRight w:val="0"/>
      <w:marTop w:val="0"/>
      <w:marBottom w:val="0"/>
      <w:divBdr>
        <w:top w:val="none" w:sz="0" w:space="0" w:color="auto"/>
        <w:left w:val="none" w:sz="0" w:space="0" w:color="auto"/>
        <w:bottom w:val="none" w:sz="0" w:space="0" w:color="auto"/>
        <w:right w:val="none" w:sz="0" w:space="0" w:color="auto"/>
      </w:divBdr>
    </w:div>
    <w:div w:id="472065827">
      <w:bodyDiv w:val="1"/>
      <w:marLeft w:val="0"/>
      <w:marRight w:val="0"/>
      <w:marTop w:val="0"/>
      <w:marBottom w:val="0"/>
      <w:divBdr>
        <w:top w:val="none" w:sz="0" w:space="0" w:color="auto"/>
        <w:left w:val="none" w:sz="0" w:space="0" w:color="auto"/>
        <w:bottom w:val="none" w:sz="0" w:space="0" w:color="auto"/>
        <w:right w:val="none" w:sz="0" w:space="0" w:color="auto"/>
      </w:divBdr>
    </w:div>
    <w:div w:id="569580537">
      <w:bodyDiv w:val="1"/>
      <w:marLeft w:val="0"/>
      <w:marRight w:val="0"/>
      <w:marTop w:val="0"/>
      <w:marBottom w:val="0"/>
      <w:divBdr>
        <w:top w:val="none" w:sz="0" w:space="0" w:color="auto"/>
        <w:left w:val="none" w:sz="0" w:space="0" w:color="auto"/>
        <w:bottom w:val="none" w:sz="0" w:space="0" w:color="auto"/>
        <w:right w:val="none" w:sz="0" w:space="0" w:color="auto"/>
      </w:divBdr>
    </w:div>
    <w:div w:id="961152113">
      <w:bodyDiv w:val="1"/>
      <w:marLeft w:val="0"/>
      <w:marRight w:val="0"/>
      <w:marTop w:val="0"/>
      <w:marBottom w:val="0"/>
      <w:divBdr>
        <w:top w:val="none" w:sz="0" w:space="0" w:color="auto"/>
        <w:left w:val="none" w:sz="0" w:space="0" w:color="auto"/>
        <w:bottom w:val="none" w:sz="0" w:space="0" w:color="auto"/>
        <w:right w:val="none" w:sz="0" w:space="0" w:color="auto"/>
      </w:divBdr>
    </w:div>
    <w:div w:id="1329942413">
      <w:bodyDiv w:val="1"/>
      <w:marLeft w:val="0"/>
      <w:marRight w:val="0"/>
      <w:marTop w:val="0"/>
      <w:marBottom w:val="0"/>
      <w:divBdr>
        <w:top w:val="none" w:sz="0" w:space="0" w:color="auto"/>
        <w:left w:val="none" w:sz="0" w:space="0" w:color="auto"/>
        <w:bottom w:val="none" w:sz="0" w:space="0" w:color="auto"/>
        <w:right w:val="none" w:sz="0" w:space="0" w:color="auto"/>
      </w:divBdr>
    </w:div>
    <w:div w:id="1373925248">
      <w:bodyDiv w:val="1"/>
      <w:marLeft w:val="0"/>
      <w:marRight w:val="0"/>
      <w:marTop w:val="0"/>
      <w:marBottom w:val="0"/>
      <w:divBdr>
        <w:top w:val="none" w:sz="0" w:space="0" w:color="auto"/>
        <w:left w:val="none" w:sz="0" w:space="0" w:color="auto"/>
        <w:bottom w:val="none" w:sz="0" w:space="0" w:color="auto"/>
        <w:right w:val="none" w:sz="0" w:space="0" w:color="auto"/>
      </w:divBdr>
    </w:div>
    <w:div w:id="16184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931</Words>
  <Characters>5312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World Happiness Report – GDP vs. Happiness Correlation </vt:lpstr>
      <vt:lpstr>    Introduction</vt:lpstr>
      <vt:lpstr>    </vt:lpstr>
      <vt:lpstr>    </vt:lpstr>
      <vt:lpstr>    </vt:lpstr>
      <vt:lpstr>    </vt:lpstr>
      <vt:lpstr>    </vt:lpstr>
      <vt:lpstr>    </vt:lpstr>
      <vt:lpstr>    </vt:lpstr>
      <vt:lpstr>    </vt:lpstr>
      <vt:lpstr>    </vt:lpstr>
      <vt:lpstr>    Correlation Analysis: Key Insights</vt:lpstr>
      <vt:lpstr>    /</vt:lpstr>
      <vt:lpstr>        🧠 Interpretation:</vt:lpstr>
      <vt:lpstr>        🔍 Interpretation:</vt:lpstr>
      <vt:lpstr>        🧠 Interpretation of Clusters:</vt:lpstr>
      <vt:lpstr>    Conclusion</vt:lpstr>
      <vt:lpstr>        Key Findings:</vt:lpstr>
      <vt:lpstr>        Conclusion:</vt:lpstr>
    </vt:vector>
  </TitlesOfParts>
  <Company/>
  <LinksUpToDate>false</LinksUpToDate>
  <CharactersWithSpaces>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2025-05-05T16:07:00Z</dcterms:created>
  <dcterms:modified xsi:type="dcterms:W3CDTF">2025-05-05T16:52:00Z</dcterms:modified>
</cp:coreProperties>
</file>