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6"/>
          <w:szCs w:val="36"/>
          <w:rtl w:val="0"/>
        </w:rPr>
        <w:t xml:space="preserve">SETUP AND CONFIGURATION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3a6b" w:space="1" w:sz="8" w:val="single"/>
        </w:pBd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75b6"/>
          <w:sz w:val="26"/>
          <w:szCs w:val="26"/>
          <w:rtl w:val="0"/>
        </w:rPr>
        <w:t xml:space="preserve">Project 1: B2B Lead Capture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95959"/>
          <w:sz w:val="22"/>
          <w:szCs w:val="22"/>
          <w:rtl w:val="0"/>
        </w:rPr>
        <w:t xml:space="preserve">This document records every technical configuration decision made during the build. If this system ever needs to be rebuilt, modified, or handed to a new developer, everything they need is here. Nothing should require guesswork.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Platform and Tools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Make.com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Automation platform — runs the entire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Free — 1,000 ops/month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Upgrade when monthly lead volume approaches 125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CRM database — stores lead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Confirm plan status — free tier has record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Confirmation email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Free — connected via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Reconnect every 6 months. Use client's Gmail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Team notification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Bot must be manually invited to private channels via /invite @Make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Hoppscotch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Webhook testing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Free — browser 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Used during build and testing only. Not part of live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Scenario Configuration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Scenario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Integration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Rename to 'Lead Capture Pipeline' before handover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Immediately as data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Webhook-triggered. Fires instantly on every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Store incomplete executions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 for error handlers to function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Sequential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Bundles processed independently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 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Change to Yes if client handles sensitive personal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Module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1 — Webhooks: Custom Webhook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Webhook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Capture - Inbound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Expected payload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name, email, company, submitted_at,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c00000"/>
          <w:sz w:val="22"/>
          <w:szCs w:val="22"/>
          <w:rtl w:val="0"/>
        </w:rPr>
        <w:t xml:space="preserve">NOTE: The webhook URL must never be shared publicly. Treat it as a password. If compromised, delete and regenerate immediately — update the client's form with the new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2 — security_check filter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Equal to (case insensitive)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SPF-LC-2026-SECURE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6000"/>
          <w:sz w:val="22"/>
          <w:szCs w:val="22"/>
          <w:rtl w:val="0"/>
        </w:rPr>
        <w:t xml:space="preserve">NOTE: In a live client environment generate a unique random token for each client. Never reuse tokens across clients. Store the token securely — it must match exactly what the client's form sends.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3 — intake_validation filter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Not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Not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Not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Text: Matches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.+@.+\..+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6000"/>
          <w:sz w:val="22"/>
          <w:szCs w:val="22"/>
          <w:rtl w:val="0"/>
        </w:rPr>
        <w:t xml:space="preserve">NOTE: All four conditions use AND logic — every condition must pass for the bundle to continue. One failure blocks the entire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4 — Airtable: Search Records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Airtable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Capture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Filter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{Email} = "{{1.email}}"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6000"/>
          <w:sz w:val="22"/>
          <w:szCs w:val="22"/>
          <w:rtl w:val="0"/>
        </w:rPr>
        <w:t xml:space="preserve">NOTE: The Airtable token was scoped to the Lead Capture CRM base only. Token name: Make.com Integration. If token is rotated or deleted in Airtable the scenario breaks silently at this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5 — check_record filter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Total number of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Numeric: Equal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c00000"/>
          <w:sz w:val="22"/>
          <w:szCs w:val="22"/>
          <w:rtl w:val="0"/>
        </w:rPr>
        <w:t xml:space="preserve">NOTE: Numeric operator — not text. Using text operator here produces unpredictable results. This was a real failure mode encountered during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6 — Airtable: Create a Record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Airtable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Mapped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{{1.name}} — webhook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{{1.email}} — webhook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{{1.company}} — webhook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Date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{{1.submitted_at}} — webhook bundle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c00000"/>
          <w:sz w:val="22"/>
          <w:szCs w:val="22"/>
          <w:rtl w:val="0"/>
        </w:rPr>
        <w:t xml:space="preserve">NOTE: If new required fields are added to the Leads table in Airtable they must be mapped here simultaneously. Schema drift between Airtable and this module causes silent record rejection.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7 — Gmail: Send an Email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Gmail OAuth — reconnect every 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{{1.email}} — webhook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Thanks for reaching out, {{1.name}}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Error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Break — store incomplete executions — automatically complete execution: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6000"/>
          <w:sz w:val="22"/>
          <w:szCs w:val="22"/>
          <w:rtl w:val="0"/>
        </w:rPr>
        <w:t xml:space="preserve">NOTE: In production connect client's Gmail account — not the builder's. Replace 'The Team' in the email body with the client's actual sign-off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Module 8 — Slack: Send a Message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Slack App Bot — client's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#leads — private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Error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Break — store incomplete executions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c00000"/>
          <w:sz w:val="22"/>
          <w:szCs w:val="22"/>
          <w:rtl w:val="0"/>
        </w:rPr>
        <w:t xml:space="preserve">NOTE: Make.com bot must be manually invited to private channels using /invite @Make in Slack. If the channel changes from public to private the bot loses access and notifications stop silently.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Airtable Configuration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Capture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 (text), Email (email), Company (text), Date Added (date)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Token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Make.com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Token 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data.records:read, data.records:write, schema.bases:read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Token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Capture CRM base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Security Configuration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Storage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Webhook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Generated by Make.com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Store in client's password manager — never in public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Security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 string — unique per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Store in client's password manager — never in public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Airtable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Access Token (pat...)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Store in Airtable's token page — regenerate if compromised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Gmail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Google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Reconnect every 6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Bdr>
          <w:bottom w:color="1b3a6b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8"/>
          <w:szCs w:val="28"/>
          <w:rtl w:val="0"/>
        </w:rPr>
        <w:t xml:space="preserve">Pre-Handover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Complete every item before handing this system to the client. Tick each box. Note the date each item was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scenario from 'Integration Webhooks' to 'Lead Capture Pipeline' in Make.com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 builder's Gmail account and reconnect client's Gmail account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Disconnect builder's Slack workspace and reconnect client's Slack workspace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new unique security token for the client — replace SPF-LC-2026-SECURE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client's form with the production webhook URL and new security token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 Make.com bot to client's #leads channel using /invite @Make in Slack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three test submissions through the live form — confirm all modules fire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three test records appear in client's Airtable Leads table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three confirmation emails arrive at real email addresses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three Slack notifications appear in client's #leads channel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all test records from Airtable before go-live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client with webhook URL and security token stored securely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client through Make.com scenario status check and Incomplete Executions folder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client understands never to toggle scenario off without notifying the team</w:t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cccccc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2"/>
          <w:szCs w:val="22"/>
          <w:rtl w:val="0"/>
        </w:rPr>
        <w:t xml:space="preserve">Delivered by: Adeayo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Delivery date: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Client confirmed receipt: 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color="1b3a6b" w:space="4" w:sz="4" w:val="single"/>
      </w:pBdr>
      <w:tabs>
        <w:tab w:val="right" w:leader="none" w:pos="9026"/>
      </w:tabs>
      <w:spacing w:before="100" w:lineRule="auto"/>
      <w:rPr>
        <w:color w:val="595959"/>
        <w:sz w:val="18"/>
        <w:szCs w:val="18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595959"/>
        <w:sz w:val="18"/>
        <w:szCs w:val="18"/>
        <w:rtl w:val="0"/>
      </w:rPr>
      <w:t xml:space="preserve">Adeayo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bottom w:color="1b3a6b" w:space="4" w:sz="6" w:val="single"/>
      </w:pBdr>
      <w:spacing w:after="1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color w:val="1b3a6b"/>
        <w:sz w:val="18"/>
        <w:szCs w:val="18"/>
        <w:rtl w:val="0"/>
      </w:rPr>
      <w:t xml:space="preserve">Project 1: B2B Lead Capture Pipeline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595959"/>
        <w:sz w:val="18"/>
        <w:szCs w:val="18"/>
        <w:rtl w:val="0"/>
      </w:rPr>
      <w:t xml:space="preserve">   |   Setup and Configuration Record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