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666D2" w14:textId="3A582004" w:rsidR="00A6533C" w:rsidRDefault="00A6533C" w:rsidP="00A6533C">
      <w:r>
        <w:t>Dear Hiring Manager,</w:t>
      </w:r>
    </w:p>
    <w:p w14:paraId="61D0FA6A" w14:textId="77777777" w:rsidR="00A6533C" w:rsidRDefault="00A6533C" w:rsidP="00A6533C"/>
    <w:p w14:paraId="501F7B48" w14:textId="3389647E" w:rsidR="00A6533C" w:rsidRDefault="00A6533C" w:rsidP="00A6533C">
      <w:pPr>
        <w:pStyle w:val="NormalWeb"/>
        <w:jc w:val="both"/>
      </w:pPr>
      <w:r>
        <w:t>I am an experienced Senior DevOps and Platform Engineer with over 9 years of experience delivering secure, and highly available cloud platforms across regulated banking and enterprise environments.</w:t>
      </w:r>
      <w:r w:rsidR="008820FA">
        <w:t xml:space="preserve"> </w:t>
      </w:r>
      <w:r>
        <w:t xml:space="preserve">I </w:t>
      </w:r>
      <w:r w:rsidR="008820FA">
        <w:t xml:space="preserve">am </w:t>
      </w:r>
      <w:r>
        <w:t>specialised in cloud infrastructure, CI/CD automation, Infrastructure as Code, production operations and platform reliability across AWS, Azure and GCP. I am motivated by opportunities to build resilient, user-centred systems that improve operational efficiency, service reliability and engineering collaboration.</w:t>
      </w:r>
    </w:p>
    <w:p w14:paraId="62C96713" w14:textId="77777777" w:rsidR="00A6533C" w:rsidRDefault="00A6533C" w:rsidP="00A6533C">
      <w:pPr>
        <w:pStyle w:val="NormalWeb"/>
        <w:jc w:val="both"/>
      </w:pPr>
      <w:r>
        <w:t xml:space="preserve">In my current role as a Senior Cloud Platform Engineer, I support cloud-native platforms operating across multiple production environments within a large-scale enterprise banking environment. I am responsible for designing and managing Kubernetes-based infrastructure supporting over 50 microservices used by customer-facing and internal applications. A key part of my role has been automating infrastructure provisioning and deployment processes using Terraform, GitHub Actions and </w:t>
      </w:r>
      <w:proofErr w:type="spellStart"/>
      <w:r>
        <w:t>ArgoCD</w:t>
      </w:r>
      <w:proofErr w:type="spellEnd"/>
      <w:r>
        <w:t>. I successfully led initiatives that reduced infrastructure provisioning time by over 60%, significantly reducing manual operational effort while improving deployment consistency and environment reliability across engineering teams.</w:t>
      </w:r>
    </w:p>
    <w:p w14:paraId="63842FA6" w14:textId="265CB74A" w:rsidR="00A6533C" w:rsidRDefault="00A6533C" w:rsidP="00A6533C">
      <w:pPr>
        <w:pStyle w:val="NormalWeb"/>
        <w:jc w:val="both"/>
      </w:pPr>
      <w:r>
        <w:t xml:space="preserve">I have hands-on experience designing, building and operating CI/CD pipelines and delivery automation. Across multiple </w:t>
      </w:r>
      <w:r w:rsidR="008820FA">
        <w:t>platform</w:t>
      </w:r>
      <w:r>
        <w:t xml:space="preserve">, I have implemented automated deployment pipelines using GitHub Actions, Jenkins and Spinnaker to support reliable software delivery across development and production environments. </w:t>
      </w:r>
      <w:r w:rsidR="00E45334">
        <w:t>While working at Sterling bank</w:t>
      </w:r>
      <w:r>
        <w:t>, I introduced blue-green and canary deployment strategies which reduced deployment risk by 35% and improved service stability during production releases. I consistently focus on building automation solutions that improve delivery speed, reduce operational overhead and minimise human error.</w:t>
      </w:r>
    </w:p>
    <w:p w14:paraId="6124D4C9" w14:textId="0BB196BE" w:rsidR="00A6533C" w:rsidRDefault="00A6533C" w:rsidP="00A6533C">
      <w:pPr>
        <w:pStyle w:val="NormalWeb"/>
        <w:jc w:val="both"/>
      </w:pPr>
      <w:r>
        <w:t xml:space="preserve">My experience </w:t>
      </w:r>
      <w:r>
        <w:t xml:space="preserve">working with Lloyds Bank </w:t>
      </w:r>
      <w:r>
        <w:t>operating production systems on major cloud platforms aligns strongly with the requirements of this role. I have worked extensively across AWS, Azure and GCP environments supporting secure, high-availability systems operating under strict regulatory and security requirements. I have hands-on experience managing Kubernetes clusters, cloud networking, monitoring solutions, workload scaling and cloud security controls. I also have experience implementing Infrastructure as Code standards using Terraform to manage multi-environment deployments, ensuring infrastructure remains secure, repeatable and maintainable.</w:t>
      </w:r>
    </w:p>
    <w:p w14:paraId="5D0408EC" w14:textId="3F21B1E8" w:rsidR="00A6533C" w:rsidRDefault="00A6533C" w:rsidP="00A6533C">
      <w:pPr>
        <w:pStyle w:val="NormalWeb"/>
        <w:jc w:val="both"/>
      </w:pPr>
      <w:r>
        <w:t xml:space="preserve">Security and operational resilience have been central throughout my career. I have implemented RBAC, secrets management, workload isolation and policy enforcement across cloud-native platforms to improve security posture and governance. I also have practical experience applying </w:t>
      </w:r>
      <w:proofErr w:type="spellStart"/>
      <w:r>
        <w:t>DevSecOps</w:t>
      </w:r>
      <w:proofErr w:type="spellEnd"/>
      <w:r>
        <w:t xml:space="preserve"> principles and security methodologies when designing and operating production systems. Alongside this, I have supported incident response, operational troubleshooting and service reliability improvements using Dynatrace, </w:t>
      </w:r>
      <w:proofErr w:type="spellStart"/>
      <w:r>
        <w:t>OpenTelemetry</w:t>
      </w:r>
      <w:proofErr w:type="spellEnd"/>
      <w:r>
        <w:t xml:space="preserve"> and distributed tracing solutions. One </w:t>
      </w:r>
      <w:r w:rsidR="00E45334">
        <w:t xml:space="preserve">of the </w:t>
      </w:r>
      <w:r>
        <w:t>improvement</w:t>
      </w:r>
      <w:r w:rsidR="00E45334">
        <w:t>s</w:t>
      </w:r>
      <w:r>
        <w:t xml:space="preserve"> I delivered reduced MTTR by over 40% through enhanced monitoring, proactive alerting and improved operational visibility across distributed systems</w:t>
      </w:r>
      <w:r w:rsidR="002A5773">
        <w:t xml:space="preserve"> at Sterling Bank</w:t>
      </w:r>
      <w:r>
        <w:t>.</w:t>
      </w:r>
    </w:p>
    <w:p w14:paraId="7ED720C5" w14:textId="77777777" w:rsidR="00A6533C" w:rsidRDefault="00A6533C" w:rsidP="00A6533C">
      <w:pPr>
        <w:pStyle w:val="NormalWeb"/>
        <w:jc w:val="both"/>
      </w:pPr>
      <w:r>
        <w:t xml:space="preserve">I have strong experience using Python, Go and Bash to develop automation tooling, deployment utilities and operational support solutions. In my current role, I developed Python-based automation tools that reduced repetitive manual engineering tasks by approximately </w:t>
      </w:r>
      <w:r>
        <w:lastRenderedPageBreak/>
        <w:t>45%, improving platform stability while enabling engineers to focus more on delivering value. I enjoy using automation to simplify operational processes and improve engineering efficiency across teams.</w:t>
      </w:r>
    </w:p>
    <w:p w14:paraId="1E111A02" w14:textId="0A9178EA" w:rsidR="00A6533C" w:rsidRDefault="00A6533C" w:rsidP="00A6533C">
      <w:pPr>
        <w:pStyle w:val="NormalWeb"/>
        <w:jc w:val="both"/>
      </w:pPr>
      <w:r>
        <w:t xml:space="preserve">Collaboration and knowledge sharing are also important aspects of how I work. </w:t>
      </w:r>
      <w:r w:rsidR="002A5773">
        <w:t>Over the years</w:t>
      </w:r>
      <w:r>
        <w:t xml:space="preserve">, I have worked closely with </w:t>
      </w:r>
      <w:r w:rsidR="002A5773">
        <w:t>engineers</w:t>
      </w:r>
      <w:r>
        <w:t xml:space="preserve">, architects, product managers, delivery teams and operational stakeholders to deliver secure and reliable digital services. Earlier in my career, I managed a team of over </w:t>
      </w:r>
      <w:r w:rsidR="002A5773">
        <w:t>5 developers</w:t>
      </w:r>
      <w:r>
        <w:t xml:space="preserve"> delivering enterprise banking applications across multiple departments. This experience strengthened my leadership, mentoring and stakeholder management skills while reinforcing the importance of supporting collaborative and inclusive engineering cultures.</w:t>
      </w:r>
    </w:p>
    <w:p w14:paraId="111F7CB2" w14:textId="4D3D0B11" w:rsidR="00A6533C" w:rsidRDefault="00A6533C" w:rsidP="00A6533C">
      <w:pPr>
        <w:pStyle w:val="NormalWeb"/>
        <w:jc w:val="both"/>
      </w:pPr>
      <w:r>
        <w:t>I also understand the importance of continuous improvement and evidence-led problem solving. When diagnosing technical issues, I take a structured and analytical approach using logs, monitoring data, operational feedback and incident trends to identify root causes and implement sustainable improvements. I believe strong operational practices, automation</w:t>
      </w:r>
      <w:r w:rsidR="00E45334">
        <w:t>,</w:t>
      </w:r>
      <w:r>
        <w:t xml:space="preserve"> collaboration </w:t>
      </w:r>
      <w:r w:rsidR="00E45334">
        <w:t>is</w:t>
      </w:r>
      <w:r>
        <w:t xml:space="preserve"> essential to maintaining reliable services and enabling teams to deliver effectively.</w:t>
      </w:r>
    </w:p>
    <w:p w14:paraId="0F0F3DA0" w14:textId="24A5BD8C" w:rsidR="00E45334" w:rsidRDefault="00A6533C" w:rsidP="002A5773">
      <w:pPr>
        <w:jc w:val="both"/>
      </w:pPr>
      <w:r>
        <w:t>What attracts me to this role is the opportunity to contribute to secure, user-centred digital services that directly support citizens and public outcomes.</w:t>
      </w:r>
      <w:r w:rsidR="002A5773">
        <w:t xml:space="preserve"> In addition, </w:t>
      </w:r>
      <w:r w:rsidR="00AF0575">
        <w:t>M</w:t>
      </w:r>
      <w:r w:rsidR="0002132D">
        <w:t xml:space="preserve">inistry of </w:t>
      </w:r>
      <w:r w:rsidR="00AF0575">
        <w:t>J</w:t>
      </w:r>
      <w:r w:rsidR="0002132D">
        <w:t>ustice</w:t>
      </w:r>
      <w:r w:rsidR="00AF0575">
        <w:t xml:space="preserve"> </w:t>
      </w:r>
      <w:r w:rsidR="002A5773">
        <w:t>rat</w:t>
      </w:r>
      <w:r w:rsidR="00AF0575">
        <w:t>ed</w:t>
      </w:r>
      <w:r w:rsidR="002A5773">
        <w:t xml:space="preserve"> as </w:t>
      </w:r>
      <w:r w:rsidR="002A5773" w:rsidRPr="002A5773">
        <w:rPr>
          <w:rFonts w:ascii="Public Sans" w:eastAsia="Times New Roman" w:hAnsi="Public Sans" w:cs="Times New Roman"/>
          <w:color w:val="333240"/>
          <w:shd w:val="clear" w:color="auto" w:fill="FFFFFF"/>
          <w:lang w:eastAsia="en-GB"/>
        </w:rPr>
        <w:t>high perform</w:t>
      </w:r>
      <w:r w:rsidR="002A5773">
        <w:rPr>
          <w:rFonts w:ascii="Public Sans" w:eastAsia="Times New Roman" w:hAnsi="Public Sans" w:cs="Times New Roman"/>
          <w:color w:val="333240"/>
          <w:shd w:val="clear" w:color="auto" w:fill="FFFFFF"/>
          <w:lang w:eastAsia="en-GB"/>
        </w:rPr>
        <w:t>ance,</w:t>
      </w:r>
      <w:r w:rsidR="00AF0575">
        <w:rPr>
          <w:rFonts w:ascii="Public Sans" w:eastAsia="Times New Roman" w:hAnsi="Public Sans" w:cs="Times New Roman"/>
          <w:color w:val="333240"/>
          <w:shd w:val="clear" w:color="auto" w:fill="FFFFFF"/>
          <w:lang w:eastAsia="en-GB"/>
        </w:rPr>
        <w:t xml:space="preserve"> </w:t>
      </w:r>
      <w:r w:rsidR="002A5773" w:rsidRPr="002A5773">
        <w:rPr>
          <w:rFonts w:ascii="Public Sans" w:eastAsia="Times New Roman" w:hAnsi="Public Sans" w:cs="Times New Roman"/>
          <w:color w:val="333240"/>
          <w:shd w:val="clear" w:color="auto" w:fill="FFFFFF"/>
          <w:lang w:eastAsia="en-GB"/>
        </w:rPr>
        <w:t>and Fair Treatment</w:t>
      </w:r>
      <w:r w:rsidR="00AF0575">
        <w:rPr>
          <w:rFonts w:ascii="Public Sans" w:eastAsia="Times New Roman" w:hAnsi="Public Sans" w:cs="Times New Roman"/>
          <w:color w:val="333240"/>
          <w:shd w:val="clear" w:color="auto" w:fill="FFFFFF"/>
          <w:lang w:eastAsia="en-GB"/>
        </w:rPr>
        <w:t xml:space="preserve"> organisation </w:t>
      </w:r>
      <w:r w:rsidR="00AF0575">
        <w:t>(employee survey</w:t>
      </w:r>
      <w:r w:rsidR="00AF0575">
        <w:t>, 2024)</w:t>
      </w:r>
      <w:r w:rsidR="00AF0575">
        <w:rPr>
          <w:rFonts w:ascii="Public Sans" w:eastAsia="Times New Roman" w:hAnsi="Public Sans" w:cs="Times New Roman"/>
          <w:color w:val="333240"/>
          <w:shd w:val="clear" w:color="auto" w:fill="FFFFFF"/>
          <w:lang w:eastAsia="en-GB"/>
        </w:rPr>
        <w:t xml:space="preserve"> with </w:t>
      </w:r>
      <w:r w:rsidR="002A5773">
        <w:rPr>
          <w:rFonts w:ascii="Public Sans" w:eastAsia="Times New Roman" w:hAnsi="Public Sans" w:cs="Times New Roman"/>
          <w:color w:val="333240"/>
          <w:shd w:val="clear" w:color="auto" w:fill="FFFFFF"/>
          <w:lang w:eastAsia="en-GB"/>
        </w:rPr>
        <w:t xml:space="preserve">focus on </w:t>
      </w:r>
      <w:r>
        <w:t>modern engineering practices</w:t>
      </w:r>
      <w:r w:rsidR="002A5773">
        <w:t xml:space="preserve"> </w:t>
      </w:r>
      <w:r>
        <w:t>and continuous improvement strongly</w:t>
      </w:r>
      <w:r w:rsidR="00AF0575">
        <w:t>,</w:t>
      </w:r>
      <w:r>
        <w:t xml:space="preserve"> aligns with my own professional values and experience. </w:t>
      </w:r>
      <w:bookmarkStart w:id="0" w:name="_GoBack"/>
      <w:bookmarkEnd w:id="0"/>
    </w:p>
    <w:p w14:paraId="7DF3F152" w14:textId="77777777" w:rsidR="00E45334" w:rsidRDefault="00E45334" w:rsidP="002A5773">
      <w:pPr>
        <w:jc w:val="both"/>
      </w:pPr>
    </w:p>
    <w:p w14:paraId="782B4BF8" w14:textId="1AB05EFA" w:rsidR="00A53275" w:rsidRPr="002A5773" w:rsidRDefault="00A6533C" w:rsidP="002A5773">
      <w:pPr>
        <w:jc w:val="both"/>
        <w:rPr>
          <w:rFonts w:ascii="Times New Roman" w:eastAsia="Times New Roman" w:hAnsi="Times New Roman" w:cs="Times New Roman"/>
          <w:lang w:eastAsia="en-GB"/>
        </w:rPr>
      </w:pPr>
      <w:r>
        <w:t xml:space="preserve">I </w:t>
      </w:r>
      <w:r w:rsidR="008820FA">
        <w:t>look forward to leveraging</w:t>
      </w:r>
      <w:r>
        <w:t xml:space="preserve"> my </w:t>
      </w:r>
      <w:r w:rsidR="00AF0575">
        <w:t xml:space="preserve">technical </w:t>
      </w:r>
      <w:r>
        <w:t xml:space="preserve">expertise, operational mindset and collaborative approach </w:t>
      </w:r>
      <w:r w:rsidR="008820FA">
        <w:t>deliver quality service</w:t>
      </w:r>
      <w:r>
        <w:t xml:space="preserve"> and support </w:t>
      </w:r>
      <w:r w:rsidR="008820FA">
        <w:t xml:space="preserve">towards a </w:t>
      </w:r>
      <w:r>
        <w:t xml:space="preserve">resilient digital service within </w:t>
      </w:r>
      <w:r w:rsidR="00E45334">
        <w:t>the Ministry of Justice</w:t>
      </w:r>
      <w:r w:rsidR="0002132D">
        <w:t>.</w:t>
      </w:r>
    </w:p>
    <w:sectPr w:rsidR="00A53275" w:rsidRPr="002A5773" w:rsidSect="002A788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3C"/>
    <w:rsid w:val="0002132D"/>
    <w:rsid w:val="002A5773"/>
    <w:rsid w:val="002A7884"/>
    <w:rsid w:val="008820FA"/>
    <w:rsid w:val="00A6533C"/>
    <w:rsid w:val="00AF0575"/>
    <w:rsid w:val="00E4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D4061"/>
  <w15:chartTrackingRefBased/>
  <w15:docId w15:val="{2A996589-36C3-9E41-AC6F-5CAC3766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533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3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32D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5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2026-05-20T18:55:00Z</cp:lastPrinted>
  <dcterms:created xsi:type="dcterms:W3CDTF">2026-05-20T18:55:00Z</dcterms:created>
  <dcterms:modified xsi:type="dcterms:W3CDTF">2026-05-20T18:56:00Z</dcterms:modified>
</cp:coreProperties>
</file>