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/>
        </w:rPr>
      </w:pPr>
      <w:bookmarkStart w:id="0" w:name="_GoBack"/>
      <w:bookmarkEnd w:id="0"/>
      <w:r>
        <w:rPr>
          <w:rFonts w:ascii="微软雅黑" w:hAnsi="微软雅黑"/>
        </w:rPr>
        <w:t>UiPath 数据库的连接</w:t>
      </w:r>
    </w:p>
    <w:p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安装DataBase库</w:t>
      </w:r>
    </w:p>
    <w:p>
      <w:pPr>
        <w:pStyle w:val="10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创建第一个队列，打开Man</w:t>
      </w:r>
      <w:r>
        <w:rPr>
          <w:rFonts w:ascii="微软雅黑" w:hAnsi="微软雅黑" w:eastAsia="微软雅黑"/>
        </w:rPr>
        <w:t>age Packages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5274310" cy="2774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安装Uipath.Database.activities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添加数据库连接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2.1添加Sql Server连接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 xml:space="preserve">     添加“Connect”连接</w:t>
      </w:r>
    </w:p>
    <w:p>
      <w:pPr>
        <w:ind w:firstLine="420" w:firstLineChars="200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2532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把“Connect”连接添加到队列中，并配置连接</w:t>
      </w:r>
    </w:p>
    <w:p>
      <w:pPr>
        <w:ind w:firstLine="420" w:firstLineChars="200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2747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配置连接</w:t>
      </w:r>
    </w:p>
    <w:p>
      <w:pPr>
        <w:ind w:firstLine="420" w:firstLineChars="200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2559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</w:rPr>
      </w:pPr>
      <w:r>
        <w:drawing>
          <wp:inline distT="0" distB="0" distL="0" distR="0">
            <wp:extent cx="3200400" cy="1706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配置DataSource</w:t>
      </w:r>
    </w:p>
    <w:p>
      <w:pPr>
        <w:ind w:firstLine="420" w:firstLineChars="200"/>
        <w:rPr>
          <w:rFonts w:ascii="微软雅黑" w:hAnsi="微软雅黑" w:eastAsia="微软雅黑"/>
        </w:rPr>
      </w:pPr>
      <w:r>
        <w:drawing>
          <wp:inline distT="0" distB="0" distL="0" distR="0">
            <wp:extent cx="4701540" cy="2255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配置连接属性。Server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Name可以输入IP地址，如果数据库安装在本地可以输入127.0.0.1或者Localhost以及输入一个点</w:t>
      </w:r>
      <w:r>
        <w:rPr>
          <w:rFonts w:ascii="微软雅黑" w:hAnsi="微软雅黑" w:eastAsia="微软雅黑"/>
        </w:rPr>
        <w:t>”.”</w:t>
      </w:r>
      <w:r>
        <w:rPr>
          <w:rFonts w:hint="eastAsia" w:ascii="微软雅黑" w:hAnsi="微软雅黑" w:eastAsia="微软雅黑"/>
        </w:rPr>
        <w:t>都可以。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3817620" cy="4640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</w:p>
    <w:p>
      <w:r>
        <w:br w:type="page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测试连接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3817620" cy="4640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</w:p>
    <w:p>
      <w:r>
        <w:br w:type="page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测试连接成功后，点击OK确认。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3817620" cy="46405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2.2 MySql数据库配置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 xml:space="preserve">  添加Connect，并设置Connect</w:t>
      </w:r>
      <w:r>
        <w:rPr>
          <w:rFonts w:ascii="微软雅黑" w:hAnsi="微软雅黑" w:eastAsia="微软雅黑"/>
        </w:rPr>
        <w:t xml:space="preserve"> Wirzard(</w:t>
      </w:r>
      <w:r>
        <w:rPr>
          <w:rFonts w:hint="eastAsia" w:ascii="微软雅黑" w:hAnsi="微软雅黑" w:eastAsia="微软雅黑"/>
        </w:rPr>
        <w:t>与Sql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同</w:t>
      </w:r>
      <w:r>
        <w:rPr>
          <w:rFonts w:ascii="微软雅黑" w:hAnsi="微软雅黑" w:eastAsia="微软雅黑"/>
        </w:rPr>
        <w:t>)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3200400" cy="17068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配置Data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Source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4701540" cy="22555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配置Con</w:t>
      </w:r>
      <w:r>
        <w:rPr>
          <w:rFonts w:ascii="微软雅黑" w:hAnsi="微软雅黑" w:eastAsia="微软雅黑"/>
        </w:rPr>
        <w:t>nection</w:t>
      </w:r>
      <w:r>
        <w:rPr>
          <w:rFonts w:hint="eastAsia" w:ascii="微软雅黑" w:hAnsi="微软雅黑" w:eastAsia="微软雅黑"/>
        </w:rPr>
        <w:t>属性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3817620" cy="3368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新建数据源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5052060" cy="449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创建新的数据源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5274310" cy="40239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选择数据源驱动程序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5274310" cy="40239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输入数据库信息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3733800" cy="43357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点击“Test”测试数据库连接</w:t>
      </w:r>
      <w:r>
        <w:rPr>
          <w:rFonts w:ascii="微软雅黑" w:hAnsi="微软雅黑" w:eastAsia="微软雅黑"/>
        </w:rPr>
        <w:br w:type="textWrapping"/>
      </w:r>
      <w:r>
        <w:drawing>
          <wp:inline distT="0" distB="0" distL="0" distR="0">
            <wp:extent cx="3733800" cy="43357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测试成功后，点击“OK“确认</w:t>
      </w:r>
      <w:r>
        <w:rPr>
          <w:rFonts w:ascii="微软雅黑" w:hAnsi="微软雅黑" w:eastAsia="微软雅黑"/>
        </w:rPr>
        <w:br w:type="textWrapping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5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D4328"/>
    <w:multiLevelType w:val="multilevel"/>
    <w:tmpl w:val="43CD4328"/>
    <w:lvl w:ilvl="0" w:tentative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B"/>
    <w:rsid w:val="000A4BC0"/>
    <w:rsid w:val="000B6B60"/>
    <w:rsid w:val="00105C93"/>
    <w:rsid w:val="001131C1"/>
    <w:rsid w:val="00293133"/>
    <w:rsid w:val="002B7920"/>
    <w:rsid w:val="002E650A"/>
    <w:rsid w:val="002F768F"/>
    <w:rsid w:val="00303D65"/>
    <w:rsid w:val="003A295A"/>
    <w:rsid w:val="003F7F7E"/>
    <w:rsid w:val="00437DC7"/>
    <w:rsid w:val="004740ED"/>
    <w:rsid w:val="0048537A"/>
    <w:rsid w:val="004E7355"/>
    <w:rsid w:val="0053010E"/>
    <w:rsid w:val="00576A67"/>
    <w:rsid w:val="00593247"/>
    <w:rsid w:val="00620964"/>
    <w:rsid w:val="006D5DF8"/>
    <w:rsid w:val="006E220B"/>
    <w:rsid w:val="006F573B"/>
    <w:rsid w:val="0078529B"/>
    <w:rsid w:val="007A5A1D"/>
    <w:rsid w:val="007D12E2"/>
    <w:rsid w:val="00865C70"/>
    <w:rsid w:val="008859A8"/>
    <w:rsid w:val="008F3E4E"/>
    <w:rsid w:val="008F4DB2"/>
    <w:rsid w:val="00936B98"/>
    <w:rsid w:val="00990574"/>
    <w:rsid w:val="009C3971"/>
    <w:rsid w:val="00AB3942"/>
    <w:rsid w:val="00AE2FAD"/>
    <w:rsid w:val="00AF1FC2"/>
    <w:rsid w:val="00B8733A"/>
    <w:rsid w:val="00BD21A6"/>
    <w:rsid w:val="00C11698"/>
    <w:rsid w:val="00CA54C1"/>
    <w:rsid w:val="00CF2815"/>
    <w:rsid w:val="00D555BB"/>
    <w:rsid w:val="00DE1683"/>
    <w:rsid w:val="00DE48A8"/>
    <w:rsid w:val="00EC19DB"/>
    <w:rsid w:val="00F677EB"/>
    <w:rsid w:val="31B6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字符"/>
    <w:basedOn w:val="7"/>
    <w:link w:val="2"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9">
    <w:name w:val="标题 2 字符"/>
    <w:basedOn w:val="7"/>
    <w:link w:val="3"/>
    <w:uiPriority w:val="9"/>
    <w:rPr>
      <w:rFonts w:eastAsia="微软雅黑" w:asciiTheme="majorHAnsi" w:hAnsiTheme="majorHAnsi" w:cstheme="majorBidi"/>
      <w:b/>
      <w:bCs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A202FE-8681-481C-90BD-D6800DD0A1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11</Pages>
  <Words>69</Words>
  <Characters>399</Characters>
  <Lines>3</Lines>
  <Paragraphs>1</Paragraphs>
  <TotalTime>176</TotalTime>
  <ScaleCrop>false</ScaleCrop>
  <LinksUpToDate>false</LinksUpToDate>
  <CharactersWithSpaces>467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2019-11-24T01:25:00Z</dcterms:created>
  <dc:creator>China</dc:creator>
  <cp:lastModifiedBy>DlenChen</cp:lastModifiedBy>
  <dcterms:modified xsi:type="dcterms:W3CDTF">2019-11-25T03:40:01Z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