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微软雅黑" w:hAnsi="微软雅黑" w:eastAsia="微软雅黑" w:cs="微软雅黑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</w:rPr>
        <w:t>UiPathExcel读</w:t>
      </w:r>
      <w:r>
        <w:rPr>
          <w:rFonts w:hint="eastAsia" w:ascii="微软雅黑" w:hAnsi="微软雅黑" w:eastAsia="微软雅黑" w:cs="微软雅黑"/>
          <w:lang w:val="en-US" w:eastAsia="zh-CN"/>
        </w:rPr>
        <w:t>取</w:t>
      </w:r>
      <w:r>
        <w:rPr>
          <w:rFonts w:hint="eastAsia" w:ascii="微软雅黑" w:hAnsi="微软雅黑" w:eastAsia="微软雅黑" w:cs="微软雅黑"/>
        </w:rPr>
        <w:t>操作</w:t>
      </w:r>
    </w:p>
    <w:p>
      <w:pPr>
        <w:pStyle w:val="2"/>
        <w:numPr>
          <w:ilvl w:val="0"/>
          <w:numId w:val="1"/>
        </w:numPr>
        <w:ind w:left="0" w:leftChars="0" w:firstLine="40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Uipath操作Excel的相关基本概念</w:t>
      </w:r>
    </w:p>
    <w:p>
      <w:pPr>
        <w:pStyle w:val="3"/>
        <w:numPr>
          <w:ilvl w:val="1"/>
          <w:numId w:val="1"/>
        </w:numPr>
        <w:ind w:left="0" w:leftChars="0" w:firstLine="40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UiPath操作Excel的两组方法</w:t>
      </w:r>
    </w:p>
    <w:p>
      <w:pPr>
        <w:pStyle w:val="11"/>
        <w:kinsoku/>
        <w:ind w:left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404040" w:themeColor="text1" w:themeTint="BF"/>
          <w:kern w:val="24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App Integration &gt; Excel</w:t>
      </w:r>
      <w:r>
        <w:rPr>
          <w:rFonts w:hint="eastAsia" w:ascii="微软雅黑" w:hAnsi="微软雅黑" w:eastAsia="微软雅黑" w:cs="微软雅黑"/>
          <w:b/>
          <w:color w:val="404040" w:themeColor="text1" w:themeTint="BF"/>
          <w:kern w:val="24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VS   System &gt; File &gt; Workbook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620645" cy="5134610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0645" cy="5134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611755" cy="5117465"/>
            <wp:effectExtent l="0" t="0" r="952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1755" cy="5117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使用上的差异: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前者对Excel 的操作必须包含在 Excel application Scope 控件里面，工作簿路径统一在此设置；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后者的工作簿路径写在每个单独控件里面的，需要分别设置；</w:t>
      </w:r>
    </w:p>
    <w:p>
      <w:pPr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使用第一组(Excel)的时候，一定会打开 EXCEL，而且完成之后不会自动关闭 Excel 进程；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而使用第二组(Workbook)的时候，不会创建 Excel 进程，不存在 EXCEL 进程残留的问题，对工作簿的连续操作时无需频繁打开和关闭工作簿，理论上运行速度更快；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所以后续案例使用到的Excel控件都位于System &gt; File &gt; Workbook 下；</w:t>
      </w:r>
    </w:p>
    <w:p>
      <w:pPr>
        <w:pStyle w:val="2"/>
        <w:numPr>
          <w:ilvl w:val="0"/>
          <w:numId w:val="1"/>
        </w:numPr>
        <w:ind w:left="0" w:leftChars="0" w:firstLine="40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Excel 读操作</w:t>
      </w:r>
    </w:p>
    <w:p>
      <w:pPr>
        <w:pStyle w:val="3"/>
        <w:numPr>
          <w:ilvl w:val="1"/>
          <w:numId w:val="1"/>
        </w:numPr>
        <w:ind w:left="0" w:leftChars="0" w:firstLine="40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读取一个单元格</w:t>
      </w:r>
    </w:p>
    <w:p>
      <w:pPr>
        <w:pStyle w:val="4"/>
        <w:numPr>
          <w:ilvl w:val="2"/>
          <w:numId w:val="1"/>
        </w:numPr>
        <w:ind w:left="0" w:leftChars="0" w:firstLine="402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控件介绍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Read Cell</w:t>
      </w:r>
      <w:r>
        <w:rPr>
          <w:rFonts w:hint="eastAsia" w:ascii="微软雅黑" w:hAnsi="微软雅黑" w:eastAsia="微软雅黑" w:cs="微软雅黑"/>
          <w:lang w:val="en-US" w:eastAsia="zh-CN"/>
        </w:rPr>
        <w:t>: 使用Read Cell 控件，读取Excel的一个单元格内容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542540" cy="615950"/>
            <wp:effectExtent l="38100" t="38100" r="40640" b="4699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2540" cy="615950"/>
                    </a:xfrm>
                    <a:prstGeom prst="rect">
                      <a:avLst/>
                    </a:prstGeom>
                    <a:ln w="38100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472055" cy="2185035"/>
            <wp:effectExtent l="38100" t="38100" r="50165" b="476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2055" cy="2185035"/>
                    </a:xfrm>
                    <a:prstGeom prst="rect">
                      <a:avLst/>
                    </a:prstGeom>
                    <a:ln w="38100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常用属性介绍: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Input: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Cell: 需要读取的单元格的坐标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SheetName: 需要读取的工作簿名称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WorkbookPath: 需要读取的Excel文件路径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Misc: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Private: 如果选中，则变量和参数的值不再记录在详细级别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Options: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Password: Excel 文件密码(如无可忽略)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PreserveFormat: 如果选中，将保留你要读取的单元格的格式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Output: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Result: 将指定单元格的信息存储在变量中</w:t>
      </w:r>
    </w:p>
    <w:p>
      <w:pPr>
        <w:pStyle w:val="4"/>
        <w:numPr>
          <w:ilvl w:val="2"/>
          <w:numId w:val="1"/>
        </w:numPr>
        <w:ind w:left="0" w:leftChars="0" w:firstLine="402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案例说明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给定Excel 文件“science.xlsx“，使用Read Cell控件读取单元格“B2“，并在控制台输出；</w:t>
      </w:r>
    </w:p>
    <w:p>
      <w:pPr>
        <w:pStyle w:val="4"/>
        <w:numPr>
          <w:ilvl w:val="2"/>
          <w:numId w:val="1"/>
        </w:numPr>
        <w:ind w:left="0" w:leftChars="0" w:firstLine="402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操作步骤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第一步：使用Read Cell控件，输入Excel文件路径，输入要读取单元格“B2“，定义变量cellValue，并将单元格的内容保存在变量cellValue中；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190240" cy="828040"/>
            <wp:effectExtent l="38100" t="22860" r="48260" b="4826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828571"/>
                    </a:xfrm>
                    <a:prstGeom prst="rect">
                      <a:avLst/>
                    </a:prstGeom>
                    <a:ln w="38100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第二步：使用Log Message控件，输出变量内容；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599815" cy="2999740"/>
            <wp:effectExtent l="38100" t="22860" r="50165" b="4064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000000"/>
                    </a:xfrm>
                    <a:prstGeom prst="rect">
                      <a:avLst/>
                    </a:prstGeom>
                    <a:ln w="38100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40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读取一行</w:t>
      </w:r>
    </w:p>
    <w:p>
      <w:pPr>
        <w:pStyle w:val="4"/>
        <w:numPr>
          <w:ilvl w:val="2"/>
          <w:numId w:val="1"/>
        </w:numPr>
        <w:ind w:left="0" w:leftChars="0" w:firstLine="402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控件介绍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Read Row</w:t>
      </w:r>
      <w:r>
        <w:rPr>
          <w:rFonts w:hint="eastAsia" w:ascii="微软雅黑" w:hAnsi="微软雅黑" w:eastAsia="微软雅黑" w:cs="微软雅黑"/>
          <w:lang w:val="en-US" w:eastAsia="zh-CN"/>
        </w:rPr>
        <w:t>: 使用Read Row 控件，读取Excel某一行的内容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501265" cy="655320"/>
            <wp:effectExtent l="38100" t="22860" r="51435" b="3810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1265" cy="655320"/>
                    </a:xfrm>
                    <a:prstGeom prst="rect">
                      <a:avLst/>
                    </a:prstGeom>
                    <a:ln w="38100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477135" cy="2013585"/>
            <wp:effectExtent l="38100" t="38100" r="45085" b="5143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2013585"/>
                    </a:xfrm>
                    <a:prstGeom prst="rect">
                      <a:avLst/>
                    </a:prstGeom>
                    <a:ln w="38100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常用属性介绍: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Input: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SheetName: 需要读取的工作簿名称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StartingCell: 从指定单元格开始的一行中读取值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WorkbookPath: 需要读取的Excel文件路径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Misc: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Private: 如果选中，则变量和参数的值不再记录在详细级别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Options: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Password: Excel 文件密码(如无可忽略)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PreserveFormat: 如果选中，将保留你要读取的单元格的格式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Output: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Result: 将指定单元格的信息存储在IEnumerable&lt;object&gt;变量中</w:t>
      </w:r>
    </w:p>
    <w:p>
      <w:pPr>
        <w:pStyle w:val="4"/>
        <w:numPr>
          <w:ilvl w:val="2"/>
          <w:numId w:val="1"/>
        </w:numPr>
        <w:ind w:left="0" w:leftChars="0" w:firstLine="402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案例说明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给定Excel 文件“science.xlsx“，使用Read Row控件读取从单元格“A1“开始一行的值，并在控制台输出；</w:t>
      </w:r>
    </w:p>
    <w:p>
      <w:pPr>
        <w:pStyle w:val="4"/>
        <w:numPr>
          <w:ilvl w:val="2"/>
          <w:numId w:val="1"/>
        </w:numPr>
        <w:ind w:left="0" w:leftChars="0" w:firstLine="402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操作步骤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第一步：使用Read Row控件，输入Excel文件路径，从单元格“A1“开始读取一行，定义变量rowValue，并将这行单元格内容保存在变量rowValue 中;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180715" cy="856615"/>
            <wp:effectExtent l="38100" t="38100" r="42545" b="5016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857143"/>
                    </a:xfrm>
                    <a:prstGeom prst="rect">
                      <a:avLst/>
                    </a:prstGeom>
                    <a:ln w="38100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第二步：使用For Each控件，遍历rowValue数组，输出该行中每个单元格的内容；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481070" cy="4146550"/>
            <wp:effectExtent l="38100" t="38100" r="46990" b="5207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1070" cy="4146550"/>
                    </a:xfrm>
                    <a:prstGeom prst="rect">
                      <a:avLst/>
                    </a:prstGeom>
                    <a:ln w="38100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40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读取一列</w:t>
      </w:r>
    </w:p>
    <w:p>
      <w:pPr>
        <w:pStyle w:val="4"/>
        <w:numPr>
          <w:ilvl w:val="2"/>
          <w:numId w:val="1"/>
        </w:numPr>
        <w:ind w:left="0" w:leftChars="0" w:firstLine="402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控件介绍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Read Column</w:t>
      </w:r>
      <w:r>
        <w:rPr>
          <w:rFonts w:hint="eastAsia" w:ascii="微软雅黑" w:hAnsi="微软雅黑" w:eastAsia="微软雅黑" w:cs="微软雅黑"/>
          <w:lang w:val="en-US" w:eastAsia="zh-CN"/>
        </w:rPr>
        <w:t>: 使用Read Column控件，读取Excel某一列的内容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504440" cy="670560"/>
            <wp:effectExtent l="38100" t="22860" r="48260" b="3810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4440" cy="670560"/>
                    </a:xfrm>
                    <a:prstGeom prst="rect">
                      <a:avLst/>
                    </a:prstGeom>
                    <a:ln w="38100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461260" cy="1974850"/>
            <wp:effectExtent l="38100" t="38100" r="45720" b="4445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1974850"/>
                    </a:xfrm>
                    <a:prstGeom prst="rect">
                      <a:avLst/>
                    </a:prstGeom>
                    <a:ln w="38100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常用属性介绍: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Input: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SheetName: 需要读取的工作簿名称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StartingCell: 从指定单元格开始的一列中读取值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WorkbookPath: 需要读取的Excel文件路径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Misc: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Private: 如果选中，则变量和参数的值不再记录在详细级别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Options: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Password: Excel 文件密码(如无可忽略)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PreserveFormat: 如果选中，将保留你要读取的单元格的格式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Output: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Result: 将指定单元格的信息存储在IEnumerable&lt;object&gt;变量中</w:t>
      </w:r>
    </w:p>
    <w:p>
      <w:pPr>
        <w:pStyle w:val="4"/>
        <w:numPr>
          <w:ilvl w:val="2"/>
          <w:numId w:val="1"/>
        </w:numPr>
        <w:ind w:left="0" w:leftChars="0" w:firstLine="402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案例说明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给定Excel 文件“science.xlsx“，使用Read Column控件读取从单元格“A1“开始一列的值，并在控制台输出；</w:t>
      </w:r>
    </w:p>
    <w:p>
      <w:pPr>
        <w:pStyle w:val="4"/>
        <w:numPr>
          <w:ilvl w:val="2"/>
          <w:numId w:val="1"/>
        </w:numPr>
        <w:ind w:left="0" w:leftChars="0" w:firstLine="402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操作步骤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第一步：使用Read Column控件，输入Excel文件路径，从单元格“A1“开始读取一行，定义变量columnValue，并将这行单元格内容保存在变量columnValue中；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199765" cy="847090"/>
            <wp:effectExtent l="38100" t="38100" r="38735" b="4445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847619"/>
                    </a:xfrm>
                    <a:prstGeom prst="rect">
                      <a:avLst/>
                    </a:prstGeom>
                    <a:ln w="38100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第二步：使用For Each控件，遍历columnValue数组，输出该列中，每个单元格的内容；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348355" cy="4017010"/>
            <wp:effectExtent l="38100" t="38100" r="42545" b="4445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8355" cy="4017010"/>
                    </a:xfrm>
                    <a:prstGeom prst="rect">
                      <a:avLst/>
                    </a:prstGeom>
                    <a:ln w="38100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40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读取范围</w:t>
      </w:r>
    </w:p>
    <w:p>
      <w:pPr>
        <w:pStyle w:val="4"/>
        <w:numPr>
          <w:ilvl w:val="2"/>
          <w:numId w:val="1"/>
        </w:numPr>
        <w:ind w:left="0" w:leftChars="0" w:firstLine="402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控件介绍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Read Range</w:t>
      </w:r>
      <w:r>
        <w:rPr>
          <w:rFonts w:hint="eastAsia" w:ascii="微软雅黑" w:hAnsi="微软雅黑" w:eastAsia="微软雅黑" w:cs="微软雅黑"/>
          <w:lang w:val="en-US" w:eastAsia="zh-CN"/>
        </w:rPr>
        <w:t>: 使用Read Range控件，读取Excel某个范围的内容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498090" cy="657860"/>
            <wp:effectExtent l="38100" t="38100" r="39370" b="5080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8090" cy="657860"/>
                    </a:xfrm>
                    <a:prstGeom prst="rect">
                      <a:avLst/>
                    </a:prstGeom>
                    <a:ln w="38100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503805" cy="2143760"/>
            <wp:effectExtent l="38100" t="22860" r="48895" b="4318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3805" cy="2143760"/>
                    </a:xfrm>
                    <a:prstGeom prst="rect">
                      <a:avLst/>
                    </a:prstGeom>
                    <a:ln w="38100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常用属性介绍: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Input: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Range: 需要读取的范围. 如果未设值，将会读取整个表格. 如果将范围指定为某个单元格，则读取从该单元格开始的整个表格，如果用冒号分隔，则读取指定范围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SheetName: 需要读取的工作簿名称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WorkbookPath: 需要读取的Excel文件路径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Misc: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Private: 如果选中，则变量和参数的值不再记录在详细级别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Options: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AddHeaders: 如果选中，将获取指定表格范围的标题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Password: Excel 文件密码(如无可忽略)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PreserveFormat : 如果选中，将保留你要读取的单元格的格式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Output: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DataTable: 将指定范围的值存储在DataTable变量中</w:t>
      </w:r>
    </w:p>
    <w:p>
      <w:pPr>
        <w:pStyle w:val="4"/>
        <w:numPr>
          <w:ilvl w:val="2"/>
          <w:numId w:val="1"/>
        </w:numPr>
        <w:ind w:left="0" w:leftChars="0" w:firstLine="402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案例说明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给定Excel 文件“science.xlsx“，使用Read Range控件读取从单元格“A1“到“B6“范围的内容，并在控制台输出</w:t>
      </w:r>
    </w:p>
    <w:p>
      <w:pPr>
        <w:pStyle w:val="4"/>
        <w:numPr>
          <w:ilvl w:val="2"/>
          <w:numId w:val="1"/>
        </w:numPr>
        <w:ind w:left="0" w:leftChars="0" w:firstLine="402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操作步骤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第一步：使用Read Range控件，输入Excel文件路径，读取指定范围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094355" cy="817245"/>
            <wp:effectExtent l="38100" t="22860" r="52705" b="43815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94974" cy="817367"/>
                    </a:xfrm>
                    <a:prstGeom prst="rect">
                      <a:avLst/>
                    </a:prstGeom>
                    <a:ln w="38100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第二步：使用Output Data Table控件，可获取范围单元格的内容，并将其转化为String 类型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1829435" cy="214630"/>
            <wp:effectExtent l="38100" t="22860" r="52705" b="5207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30013" cy="214954"/>
                    </a:xfrm>
                    <a:prstGeom prst="rect">
                      <a:avLst/>
                    </a:prstGeom>
                    <a:ln w="38100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第三步：使用Log Message，输出范围单元格的内容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836545" cy="2836545"/>
            <wp:effectExtent l="38100" t="38100" r="51435" b="51435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36689" cy="2836689"/>
                    </a:xfrm>
                    <a:prstGeom prst="rect">
                      <a:avLst/>
                    </a:prstGeom>
                    <a:ln w="38100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icrosoft YaHei UI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Open Sans">
    <w:altName w:val="Times New Roman"/>
    <w:panose1 w:val="020B0606030504020204"/>
    <w:charset w:val="00"/>
    <w:family w:val="swiss"/>
    <w:pitch w:val="default"/>
    <w:sig w:usb0="00000000" w:usb1="00000000" w:usb2="00000028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UiPath技术交流群：465630324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D2312B"/>
    <w:multiLevelType w:val="multilevel"/>
    <w:tmpl w:val="EFD2312B"/>
    <w:lvl w:ilvl="0" w:tentative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EB63BA"/>
    <w:rsid w:val="2BB978B7"/>
    <w:rsid w:val="2E2523FE"/>
    <w:rsid w:val="3F837DCF"/>
    <w:rsid w:val="42014B5A"/>
    <w:rsid w:val="4FA41F50"/>
    <w:rsid w:val="563C4E57"/>
    <w:rsid w:val="72BB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3">
    <w:name w:val="Default Paragraph Font"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1">
    <w:name w:val="Normal (Web)"/>
    <w:basedOn w:val="1"/>
    <w:qFormat/>
    <w:uiPriority w:val="0"/>
    <w:rPr>
      <w:sz w:val="24"/>
    </w:rPr>
  </w:style>
  <w:style w:type="paragraph" w:customStyle="1" w:styleId="14">
    <w:name w:val="文本"/>
    <w:basedOn w:val="15"/>
    <w:qFormat/>
    <w:uiPriority w:val="0"/>
    <w:pPr>
      <w:spacing w:before="120" w:after="120"/>
      <w:ind w:left="360" w:firstLine="0" w:firstLineChars="0"/>
    </w:pPr>
    <w:rPr>
      <w:rFonts w:ascii="Microsoft YaHei UI Light" w:hAnsi="Microsoft YaHei UI Light" w:eastAsia="Microsoft YaHei UI Light" w:cs="Open Sans"/>
      <w:color w:val="000000" w:themeColor="text1"/>
      <w:sz w:val="21"/>
      <w:szCs w:val="21"/>
      <w:shd w:val="clear" w:color="auto" w:fill="FFFFFF"/>
      <w14:textFill>
        <w14:solidFill>
          <w14:schemeClr w14:val="tx1"/>
        </w14:solidFill>
      </w14:textFill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14038</dc:creator>
  <cp:lastModifiedBy>DlenChen</cp:lastModifiedBy>
  <dcterms:modified xsi:type="dcterms:W3CDTF">2019-11-09T10:38:52Z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