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Rapport de projet </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2apkssj0cl3" w:id="0"/>
      <w:bookmarkEnd w:id="0"/>
      <w:r w:rsidDel="00000000" w:rsidR="00000000" w:rsidRPr="00000000">
        <w:rPr>
          <w:rFonts w:ascii="Times New Roman" w:cs="Times New Roman" w:eastAsia="Times New Roman" w:hAnsi="Times New Roman"/>
          <w:b w:val="1"/>
          <w:bCs w:val="1"/>
          <w:sz w:val="28"/>
          <w:szCs w:val="28"/>
          <w:rtl w:val="0"/>
        </w:rPr>
        <w:t xml:space="preserve">Méthodologie</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mener à bien cette étude, nous avons adopté une démarche structurée en trois grandes étapes complémentaires :</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zqn0yyp2m2k" w:id="1"/>
      <w:bookmarkEnd w:id="1"/>
      <w:r w:rsidDel="00000000" w:rsidR="00000000" w:rsidRPr="00000000">
        <w:rPr>
          <w:rFonts w:ascii="Times New Roman" w:cs="Times New Roman" w:eastAsia="Times New Roman" w:hAnsi="Times New Roman"/>
          <w:b w:val="1"/>
          <w:bCs w:val="1"/>
          <w:color w:val="000000"/>
          <w:rtl w:val="0"/>
        </w:rPr>
        <w:t xml:space="preserve">1. Analyse descriptive</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Nous avons d’abord procédé à une analyse descriptive afin de comprendre la nature de nos données : distribution des variables, valeurs extrêmes, tendances générales et caractéristiques principales de la population étudiée.</w:t>
        <w:br w:type="textWrapping"/>
        <w:t xml:space="preserve"> Cette étape a permis d’obtenir une vision globale des données et d’identifier les premiers indicateurs pertinents, tels que l’âge moyen, le temps d’utilisation des réseaux sociaux ou encore les niveaux de stress perçus.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etp4h3rxzgz" w:id="2"/>
      <w:bookmarkEnd w:id="2"/>
      <w:r w:rsidDel="00000000" w:rsidR="00000000" w:rsidRPr="00000000">
        <w:rPr>
          <w:rFonts w:ascii="Times New Roman" w:cs="Times New Roman" w:eastAsia="Times New Roman" w:hAnsi="Times New Roman"/>
          <w:b w:val="1"/>
          <w:bCs w:val="1"/>
          <w:color w:val="000000"/>
          <w:rtl w:val="0"/>
        </w:rPr>
        <w:t xml:space="preserve">2. Analyse statistique et visualisation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un second temps, nous avons réalisé une analyse statistique plus approfondie.</w:t>
        <w:br w:type="textWrapping"/>
        <w:t xml:space="preserve"> L’objectif était de mesurer les relations entre les variables, notamment grâce au calcul des corrélations, et d’examiner comment certains comportements sont associés au niveau de satisfaction de vie ou au stress.</w:t>
        <w:br w:type="textWrapping"/>
        <w:t xml:space="preserve"> Des visualisations graphiques (histogrammes, nuages de points, heatmap, boxplots) ont été produites afin de faciliter l'interprétation des résultats et de mettre en évidence les tendances majeures.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7fxg97h2wr7" w:id="3"/>
      <w:bookmarkEnd w:id="3"/>
      <w:r w:rsidDel="00000000" w:rsidR="00000000" w:rsidRPr="00000000">
        <w:rPr>
          <w:rFonts w:ascii="Times New Roman" w:cs="Times New Roman" w:eastAsia="Times New Roman" w:hAnsi="Times New Roman"/>
          <w:b w:val="1"/>
          <w:bCs w:val="1"/>
          <w:color w:val="000000"/>
          <w:rtl w:val="0"/>
        </w:rPr>
        <w:t xml:space="preserve">Outils utilisés</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L’ensemble du travail a été réalisé en Python, en s’appuyant principalement sur :</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pour le nettoyage, la manipulation et l’analyse des données ;</w:t>
        <w:br w:type="textWrapping"/>
      </w:r>
    </w:p>
    <w:p w:rsidR="00000000" w:rsidDel="00000000" w:rsidP="00000000" w:rsidRDefault="00000000" w:rsidRPr="00000000" w14:paraId="0000000B">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pour la création des visualisations graphiques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pStyle w:val="Heading1"/>
        <w:ind w:left="2160" w:firstLine="0"/>
        <w:rPr>
          <w:rFonts w:ascii="Times New Roman" w:cs="Times New Roman" w:eastAsia="Times New Roman" w:hAnsi="Times New Roman"/>
          <w:b w:val="1"/>
          <w:bCs w:val="1"/>
          <w:sz w:val="48"/>
          <w:szCs w:val="48"/>
        </w:rPr>
        <w:sectPr>
          <w:footerReference r:id="rId6" w:type="default"/>
          <w:pgSz w:h="15840" w:w="12240" w:orient="portrait"/>
          <w:pgMar w:bottom="1440" w:top="1440" w:left="1440" w:right="1440" w:header="720" w:footer="720"/>
          <w:pgNumType w:start="1"/>
        </w:sectPr>
      </w:pPr>
      <w:bookmarkStart w:colFirst="0" w:colLast="0" w:name="_g6ictc9heis0" w:id="4"/>
      <w:bookmarkEnd w:id="4"/>
      <w:r w:rsidDel="00000000" w:rsidR="00000000" w:rsidRPr="00000000">
        <w:rPr>
          <w:rFonts w:ascii="Times New Roman" w:cs="Times New Roman" w:eastAsia="Times New Roman" w:hAnsi="Times New Roman"/>
          <w:b w:val="1"/>
          <w:bCs w:val="1"/>
          <w:sz w:val="48"/>
          <w:szCs w:val="48"/>
          <w:rtl w:val="0"/>
        </w:rPr>
        <w:t xml:space="preserve">Analyse descriptive</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Résultats</w:t>
      </w:r>
    </w:p>
    <w:p w:rsidR="00000000" w:rsidDel="00000000" w:rsidP="00000000" w:rsidRDefault="00000000" w:rsidRPr="00000000" w14:paraId="00000011">
      <w:pP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Tableau A:   Analyse exploratoire</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177212</wp:posOffset>
            </wp:positionV>
            <wp:extent cx="6581775" cy="701664"/>
            <wp:effectExtent b="0" l="0" r="0" t="0"/>
            <wp:wrapNone/>
            <wp:docPr id="11" name="image7.png"/>
            <a:graphic>
              <a:graphicData uri="http://schemas.openxmlformats.org/drawingml/2006/picture">
                <pic:pic>
                  <pic:nvPicPr>
                    <pic:cNvPr id="0" name="image7.png"/>
                    <pic:cNvPicPr preferRelativeResize="0"/>
                  </pic:nvPicPr>
                  <pic:blipFill>
                    <a:blip r:embed="rId7"/>
                    <a:srcRect b="0" l="-5251" r="3033" t="-57542"/>
                    <a:stretch>
                      <a:fillRect/>
                    </a:stretch>
                  </pic:blipFill>
                  <pic:spPr>
                    <a:xfrm>
                      <a:off x="0" y="0"/>
                      <a:ext cx="6581775" cy="701664"/>
                    </a:xfrm>
                    <a:prstGeom prst="rect"/>
                    <a:ln/>
                  </pic:spPr>
                </pic:pic>
              </a:graphicData>
            </a:graphic>
          </wp:anchor>
        </w:drawing>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tbl>
      <w:tblPr>
        <w:tblStyle w:val="Table1"/>
        <w:tblW w:w="1120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110"/>
        <w:gridCol w:w="1020"/>
        <w:gridCol w:w="1425"/>
        <w:gridCol w:w="1245"/>
        <w:gridCol w:w="1020"/>
        <w:gridCol w:w="765"/>
        <w:gridCol w:w="855"/>
        <w:gridCol w:w="1095"/>
        <w:gridCol w:w="1230"/>
        <w:tblGridChange w:id="0">
          <w:tblGrid>
            <w:gridCol w:w="1440"/>
            <w:gridCol w:w="1110"/>
            <w:gridCol w:w="1020"/>
            <w:gridCol w:w="1425"/>
            <w:gridCol w:w="1245"/>
            <w:gridCol w:w="1020"/>
            <w:gridCol w:w="765"/>
            <w:gridCol w:w="855"/>
            <w:gridCol w:w="1095"/>
            <w:gridCol w:w="123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Généralité</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Âge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(min)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 publication hebdomadaire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 avec amis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Heures de sommeil moyen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 vie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2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Usage en soirée (min)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Stress_percu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Fréquence de notification</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Population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Moyenne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22,84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96,5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3,054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109,7</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Ecartype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51,07</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Minimum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119,72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49,75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64,75</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5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153,15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188,05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130,5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156</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ce5cd" w:val="clear"/>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Maximum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305,2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w:t>
            </w:r>
          </w:p>
        </w:tc>
      </w:tr>
    </w:tbl>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9">
      <w:pPr>
        <w:pStyle w:val="Heading2"/>
        <w:rPr>
          <w:rFonts w:ascii="Times New Roman" w:cs="Times New Roman" w:eastAsia="Times New Roman" w:hAnsi="Times New Roman"/>
          <w:sz w:val="28"/>
          <w:szCs w:val="28"/>
        </w:rPr>
      </w:pPr>
      <w:bookmarkStart w:colFirst="0" w:colLast="0" w:name="_2d2diym6ppxt" w:id="5"/>
      <w:bookmarkEnd w:id="5"/>
      <w:r w:rsidDel="00000000" w:rsidR="00000000" w:rsidRPr="00000000">
        <w:rPr>
          <w:rFonts w:ascii="Times New Roman" w:cs="Times New Roman" w:eastAsia="Times New Roman" w:hAnsi="Times New Roman"/>
          <w:sz w:val="28"/>
          <w:szCs w:val="28"/>
          <w:rtl w:val="0"/>
        </w:rPr>
        <w:t xml:space="preserve">Partie 1</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Après une prise de connaissance des données dans leur globalité, nous avons orienté notre étude sur les des aspects particuliers notamment  le temps d’utilisation des réseaux selon des tranches d’âge de la population et le sexe.</w:t>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Résultats:</w:t>
      </w:r>
    </w:p>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Présentation du temps d’utilisation des plateformes sociales selon des tranches d’âge de la population et le sexe.</w:t>
      </w:r>
    </w:p>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Partage de la population suivant les différentes tranches d’âge:</w:t>
      </w:r>
    </w:p>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842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B: Détermination du temps sur les plateformes sociales suivant les tranches d’âge:</w:t>
      </w:r>
    </w:p>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 </w:t>
      </w:r>
    </w:p>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053138" cy="43815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3138"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tbl>
      <w:tblPr>
        <w:tblStyle w:val="Table2"/>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30"/>
        <w:tblGridChange w:id="0">
          <w:tblGrid>
            <w:gridCol w:w="2535"/>
            <w:gridCol w:w="3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09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Tranche_age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09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9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16-21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153,14</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9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22-25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150,76</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09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26-30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152,82</w:t>
            </w:r>
          </w:p>
        </w:tc>
      </w:tr>
    </w:tbl>
    <w:p w:rsidR="00000000" w:rsidDel="00000000" w:rsidP="00000000" w:rsidRDefault="00000000" w:rsidRPr="00000000" w14:paraId="0000009C">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C: Détermination du temps d’usage moyen par jour suivant le sexe:</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A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445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30"/>
        <w:tblGridChange w:id="0">
          <w:tblGrid>
            <w:gridCol w:w="2535"/>
            <w:gridCol w:w="3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0A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Sexe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0A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d'usage jour (min)</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vAlign w:val="top"/>
          </w:tcPr>
          <w:p w:rsidR="00000000" w:rsidDel="00000000" w:rsidP="00000000" w:rsidRDefault="00000000" w:rsidRPr="00000000" w14:paraId="000000A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Femme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1,545,648</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vAlign w:val="top"/>
          </w:tcPr>
          <w:p w:rsidR="00000000" w:rsidDel="00000000" w:rsidP="00000000" w:rsidRDefault="00000000" w:rsidRPr="00000000" w14:paraId="000000A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Homme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1,502,244</w:t>
            </w:r>
          </w:p>
        </w:tc>
      </w:tr>
    </w:tbl>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D:Présentation des plateformes sociales avec plus de temps d’utilisation</w:t>
      </w:r>
    </w:p>
    <w:p w:rsidR="00000000" w:rsidDel="00000000" w:rsidP="00000000" w:rsidRDefault="00000000" w:rsidRPr="00000000" w14:paraId="000000B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-295274</wp:posOffset>
            </wp:positionH>
            <wp:positionV relativeFrom="paragraph">
              <wp:posOffset>342900</wp:posOffset>
            </wp:positionV>
            <wp:extent cx="6339347" cy="435150"/>
            <wp:effectExtent b="0" l="0" r="0" t="0"/>
            <wp:wrapSquare wrapText="bothSides" distB="228600" distT="228600" distL="228600" distR="228600"/>
            <wp:docPr id="2" name="image18.png"/>
            <a:graphic>
              <a:graphicData uri="http://schemas.openxmlformats.org/drawingml/2006/picture">
                <pic:pic>
                  <pic:nvPicPr>
                    <pic:cNvPr id="0" name="image18.png"/>
                    <pic:cNvPicPr preferRelativeResize="0"/>
                  </pic:nvPicPr>
                  <pic:blipFill>
                    <a:blip r:embed="rId11"/>
                    <a:srcRect b="-37578" l="0" r="0" t="0"/>
                    <a:stretch>
                      <a:fillRect/>
                    </a:stretch>
                  </pic:blipFill>
                  <pic:spPr>
                    <a:xfrm>
                      <a:off x="0" y="0"/>
                      <a:ext cx="6339347" cy="435150"/>
                    </a:xfrm>
                    <a:prstGeom prst="rect"/>
                    <a:ln/>
                  </pic:spPr>
                </pic:pic>
              </a:graphicData>
            </a:graphic>
          </wp:anchor>
        </w:drawing>
      </w:r>
    </w:p>
    <w:p w:rsidR="00000000" w:rsidDel="00000000" w:rsidP="00000000" w:rsidRDefault="00000000" w:rsidRPr="00000000" w14:paraId="000000B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tbl>
      <w:tblPr>
        <w:tblStyle w:val="Table4"/>
        <w:tblpPr w:leftFromText="180" w:rightFromText="180" w:topFromText="180" w:bottomFromText="180" w:vertAnchor="text" w:horzAnchor="text" w:tblpX="0" w:tblpY="0"/>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930"/>
        <w:tblGridChange w:id="0">
          <w:tblGrid>
            <w:gridCol w:w="2535"/>
            <w:gridCol w:w="3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B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Plateforme Principale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B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B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Facebook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149,8122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B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Instagram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147,961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C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Snapchat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153,969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C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TikTok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160,954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C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Twitter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148,572</w:t>
            </w:r>
          </w:p>
        </w:tc>
      </w:tr>
    </w:tbl>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Le tableau révèle que Snapchat est la plateforme avec le plus de trafic.</w: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E: Présentation de la distribution des heures de sommeil</w:t>
      </w:r>
    </w:p>
    <w:p w:rsidR="00000000" w:rsidDel="00000000" w:rsidP="00000000" w:rsidRDefault="00000000" w:rsidRPr="00000000" w14:paraId="000000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 </w:t>
      </w:r>
    </w:p>
    <w:p w:rsidR="00000000" w:rsidDel="00000000" w:rsidP="00000000" w:rsidRDefault="00000000" w:rsidRPr="00000000" w14:paraId="000000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826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tl w:val="0"/>
        </w:rPr>
      </w:r>
    </w:p>
    <w:tbl>
      <w:tblPr>
        <w:tblStyle w:val="Table5"/>
        <w:tblpPr w:leftFromText="180" w:rightFromText="180" w:topFromText="180" w:bottomFromText="180" w:vertAnchor="text" w:horzAnchor="text" w:tblpX="1185" w:tblpY="0"/>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930"/>
        <w:tblGridChange w:id="0">
          <w:tblGrid>
            <w:gridCol w:w="3135"/>
            <w:gridCol w:w="3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D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Tranche d'heures de Sommeil Moyen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D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D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D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E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E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E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E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tcPr>
          <w:p w:rsidR="00000000" w:rsidDel="00000000" w:rsidP="00000000" w:rsidRDefault="00000000" w:rsidRPr="00000000" w14:paraId="000000E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bl>
    <w:p w:rsidR="00000000" w:rsidDel="00000000" w:rsidP="00000000" w:rsidRDefault="00000000" w:rsidRPr="00000000" w14:paraId="000000E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b w:val="1"/>
          <w:bCs w:val="1"/>
          <w:sz w:val="40"/>
          <w:szCs w:val="40"/>
        </w:rPr>
      </w:pPr>
      <w:bookmarkStart w:colFirst="0" w:colLast="0" w:name="_khzlj9xy1ngw" w:id="6"/>
      <w:bookmarkEnd w:id="6"/>
      <w:r w:rsidDel="00000000" w:rsidR="00000000" w:rsidRPr="00000000">
        <w:rPr>
          <w:rFonts w:ascii="Times New Roman" w:cs="Times New Roman" w:eastAsia="Times New Roman" w:hAnsi="Times New Roman"/>
          <w:b w:val="1"/>
          <w:bCs w:val="1"/>
          <w:sz w:val="40"/>
          <w:szCs w:val="40"/>
          <w:rtl w:val="0"/>
        </w:rPr>
        <w:t xml:space="preserve">Partie 2</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Dans cette partie, nous nous sommes intéressés principalement  à la répartition du stress et à la satisfaction de la population. Le but est d'identifier des caractéristiques qui pourraient être propres aux personnes stressées ou satisfaites</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Résultats </w:t>
      </w:r>
    </w:p>
    <w:p w:rsidR="00000000" w:rsidDel="00000000" w:rsidP="00000000" w:rsidRDefault="00000000" w:rsidRPr="00000000" w14:paraId="000000F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F: Présentation de la distribution du stress perçu</w:t>
      </w:r>
    </w:p>
    <w:p w:rsidR="00000000" w:rsidDel="00000000" w:rsidP="00000000" w:rsidRDefault="00000000" w:rsidRPr="00000000" w14:paraId="000000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 </w:t>
      </w:r>
    </w:p>
    <w:p w:rsidR="00000000" w:rsidDel="00000000" w:rsidP="00000000" w:rsidRDefault="00000000" w:rsidRPr="00000000" w14:paraId="000000F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8"/>
          <w:szCs w:val="28"/>
        </w:rPr>
      </w:pPr>
      <w:r w:rsidDel="00000000" w:rsidR="00000000" w:rsidRPr="00000000">
        <w:rPr>
          <w:rtl w:val="0"/>
        </w:rPr>
      </w:r>
    </w:p>
    <w:tbl>
      <w:tblPr>
        <w:tblStyle w:val="Table6"/>
        <w:tblpPr w:leftFromText="180" w:rightFromText="180" w:topFromText="180" w:bottomFromText="180" w:vertAnchor="text" w:horzAnchor="text" w:tblpX="1665" w:tblpY="109.9414062500091"/>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930"/>
        <w:tblGridChange w:id="0">
          <w:tblGrid>
            <w:gridCol w:w="3135"/>
            <w:gridCol w:w="393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F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Stress_perçu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0F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0F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10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10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10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10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w:t>
            </w:r>
          </w:p>
        </w:tc>
      </w:tr>
    </w:tbl>
    <w:p w:rsidR="00000000" w:rsidDel="00000000" w:rsidP="00000000" w:rsidRDefault="00000000" w:rsidRPr="00000000" w14:paraId="00000109">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pStyle w:val="Heading1"/>
        <w:ind w:left="1440" w:firstLine="0"/>
        <w:rPr>
          <w:rFonts w:ascii="Times New Roman" w:cs="Times New Roman" w:eastAsia="Times New Roman" w:hAnsi="Times New Roman"/>
          <w:b w:val="1"/>
          <w:bCs w:val="1"/>
          <w:sz w:val="48"/>
          <w:szCs w:val="48"/>
        </w:rPr>
      </w:pPr>
      <w:bookmarkStart w:colFirst="0" w:colLast="0" w:name="_r3smblwzso70" w:id="7"/>
      <w:bookmarkEnd w:id="7"/>
      <w:r w:rsidDel="00000000" w:rsidR="00000000" w:rsidRPr="00000000">
        <w:rPr>
          <w:rFonts w:ascii="Times New Roman" w:cs="Times New Roman" w:eastAsia="Times New Roman" w:hAnsi="Times New Roman"/>
          <w:b w:val="1"/>
          <w:bCs w:val="1"/>
          <w:sz w:val="48"/>
          <w:szCs w:val="48"/>
          <w:rtl w:val="0"/>
        </w:rPr>
        <w:t xml:space="preserve">Analyse statistique et visualisation </w:t>
      </w:r>
    </w:p>
    <w:p w:rsidR="00000000" w:rsidDel="00000000" w:rsidP="00000000" w:rsidRDefault="00000000" w:rsidRPr="00000000" w14:paraId="00000115">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G:  Comparaison des satisfaction entre homme et femme</w:t>
      </w:r>
    </w:p>
    <w:tbl>
      <w:tblPr>
        <w:tblStyle w:val="Table7"/>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90"/>
        <w:gridCol w:w="1245"/>
        <w:gridCol w:w="1215"/>
        <w:gridCol w:w="1095"/>
        <w:gridCol w:w="600"/>
        <w:gridCol w:w="1020"/>
        <w:gridCol w:w="705"/>
        <w:gridCol w:w="1305"/>
        <w:tblGridChange w:id="0">
          <w:tblGrid>
            <w:gridCol w:w="1485"/>
            <w:gridCol w:w="1290"/>
            <w:gridCol w:w="1245"/>
            <w:gridCol w:w="1215"/>
            <w:gridCol w:w="1095"/>
            <w:gridCol w:w="600"/>
            <w:gridCol w:w="1020"/>
            <w:gridCol w:w="705"/>
            <w:gridCol w:w="13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1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Sexe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Moyenne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Ecart-type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minimale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1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Valeure maximale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2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Femme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5,5020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1,72946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2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5,2632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1,7829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bl>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Tableau H:  Comparaison du stress entre homme et femme</w:t>
      </w:r>
      <w:r w:rsidDel="00000000" w:rsidR="00000000" w:rsidRPr="00000000">
        <w:rPr>
          <w:rtl w:val="0"/>
        </w:rPr>
      </w:r>
    </w:p>
    <w:tbl>
      <w:tblPr>
        <w:tblStyle w:val="Table8"/>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90"/>
        <w:gridCol w:w="1245"/>
        <w:gridCol w:w="1215"/>
        <w:gridCol w:w="855"/>
        <w:gridCol w:w="840"/>
        <w:gridCol w:w="1020"/>
        <w:gridCol w:w="705"/>
        <w:gridCol w:w="1605"/>
        <w:tblGridChange w:id="0">
          <w:tblGrid>
            <w:gridCol w:w="1485"/>
            <w:gridCol w:w="1290"/>
            <w:gridCol w:w="1245"/>
            <w:gridCol w:w="1215"/>
            <w:gridCol w:w="855"/>
            <w:gridCol w:w="840"/>
            <w:gridCol w:w="1020"/>
            <w:gridCol w:w="705"/>
            <w:gridCol w:w="160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3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Sexe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3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3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Moyenne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3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Ecart-type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3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minimale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4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4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4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4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maximale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4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Femme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2,932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1,3707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4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3,176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1,4399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bl>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Catégorisation de la population selon le niveau de satisfaction</w:t>
      </w:r>
    </w:p>
    <w:p w:rsidR="00000000" w:rsidDel="00000000" w:rsidP="00000000" w:rsidRDefault="00000000" w:rsidRPr="00000000" w14:paraId="000001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I: Satisfaction selon l’âge </w:t>
      </w:r>
    </w:p>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1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55600"/>
            <wp:effectExtent b="0" l="0" r="0" t="0"/>
            <wp:docPr id="2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56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60">
      <w:pPr>
        <w:rPr>
          <w:rFonts w:ascii="Times New Roman" w:cs="Times New Roman" w:eastAsia="Times New Roman" w:hAnsi="Times New Roman"/>
          <w:b w:val="1"/>
          <w:bCs w:val="1"/>
          <w:sz w:val="28"/>
          <w:szCs w:val="28"/>
        </w:rPr>
      </w:pPr>
      <w:r w:rsidDel="00000000" w:rsidR="00000000" w:rsidRPr="00000000">
        <w:rPr>
          <w:rtl w:val="0"/>
        </w:rPr>
      </w:r>
    </w:p>
    <w:tbl>
      <w:tblPr>
        <w:tblStyle w:val="Table9"/>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815"/>
        <w:tblGridChange w:id="0">
          <w:tblGrid>
            <w:gridCol w:w="2580"/>
            <w:gridCol w:w="18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6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Tranche_age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6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6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16-21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6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26-30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6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r>
    </w:tbl>
    <w:p w:rsidR="00000000" w:rsidDel="00000000" w:rsidP="00000000" w:rsidRDefault="00000000" w:rsidRPr="00000000" w14:paraId="000001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J: Satisfaction selon le pays</w:t>
      </w:r>
    </w:p>
    <w:p w:rsidR="00000000" w:rsidDel="00000000" w:rsidP="00000000" w:rsidRDefault="00000000" w:rsidRPr="00000000" w14:paraId="0000016D">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81000"/>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tl w:val="0"/>
        </w:rPr>
      </w:r>
    </w:p>
    <w:tbl>
      <w:tblPr>
        <w:tblStyle w:val="Table10"/>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815"/>
        <w:tblGridChange w:id="0">
          <w:tblGrid>
            <w:gridCol w:w="2580"/>
            <w:gridCol w:w="181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7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Pays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7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Effectf</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7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Belgique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7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Canada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7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Côte d’Ivoire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7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Sénégal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7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r>
    </w:tbl>
    <w:p w:rsidR="00000000" w:rsidDel="00000000" w:rsidP="00000000" w:rsidRDefault="00000000" w:rsidRPr="00000000" w14:paraId="0000017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K: La description du comportement des personnes les plus satisfaites</w:t>
      </w:r>
    </w:p>
    <w:p w:rsidR="00000000" w:rsidDel="00000000" w:rsidP="00000000" w:rsidRDefault="00000000" w:rsidRPr="00000000" w14:paraId="0000018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Code:</w:t>
      </w:r>
    </w:p>
    <w:p w:rsidR="00000000" w:rsidDel="00000000" w:rsidP="00000000" w:rsidRDefault="00000000" w:rsidRPr="00000000" w14:paraId="0000018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29250" cy="2495550"/>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4292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b w:val="1"/>
          <w:bCs w:val="1"/>
          <w:sz w:val="28"/>
          <w:szCs w:val="28"/>
        </w:rPr>
      </w:pPr>
      <w:r w:rsidDel="00000000" w:rsidR="00000000" w:rsidRPr="00000000">
        <w:rPr>
          <w:rtl w:val="0"/>
        </w:rPr>
      </w:r>
    </w:p>
    <w:tbl>
      <w:tblPr>
        <w:tblStyle w:val="Table11"/>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80"/>
        <w:gridCol w:w="1335"/>
        <w:gridCol w:w="1305"/>
        <w:gridCol w:w="1575"/>
        <w:gridCol w:w="1080"/>
        <w:gridCol w:w="1635"/>
        <w:tblGridChange w:id="0">
          <w:tblGrid>
            <w:gridCol w:w="1650"/>
            <w:gridCol w:w="1380"/>
            <w:gridCol w:w="1335"/>
            <w:gridCol w:w="1305"/>
            <w:gridCol w:w="1575"/>
            <w:gridCol w:w="1080"/>
            <w:gridCol w:w="16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00ffff" w:val="clear"/>
            <w:tcMar>
              <w:top w:w="40.0" w:type="dxa"/>
              <w:left w:w="40.0" w:type="dxa"/>
              <w:bottom w:w="40.0" w:type="dxa"/>
              <w:right w:w="40.0" w:type="dxa"/>
            </w:tcMar>
            <w:vAlign w:val="bottom"/>
          </w:tcPr>
          <w:p w:rsidR="00000000" w:rsidDel="00000000" w:rsidP="00000000" w:rsidRDefault="00000000" w:rsidRPr="00000000" w14:paraId="00000189">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Variables </w:t>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Nb Publications Semaine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Interactions_amis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Heures_sommeil_moy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Usage_soirée (min)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8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Fréquence Notifications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9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9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Moyenne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134,525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3,05769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84,9903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7,56923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600,096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107,384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9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Ecart-type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45,6107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2,5649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84,8068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0,91085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23,031214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48,7500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A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minimale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A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98,325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6,975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69,75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B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137,75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B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169,1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149,5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C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maximale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199</w:t>
            </w:r>
          </w:p>
        </w:tc>
      </w:tr>
    </w:tbl>
    <w:p w:rsidR="00000000" w:rsidDel="00000000" w:rsidP="00000000" w:rsidRDefault="00000000" w:rsidRPr="00000000" w14:paraId="000001C8">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L: Description du comportement  personnes les stressées </w:t>
      </w:r>
    </w:p>
    <w:p w:rsidR="00000000" w:rsidDel="00000000" w:rsidP="00000000" w:rsidRDefault="00000000" w:rsidRPr="00000000" w14:paraId="000001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1C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72050" cy="2562225"/>
            <wp:effectExtent b="0" l="0" r="0" t="0"/>
            <wp:docPr id="1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9720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8"/>
          <w:szCs w:val="2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1099123398517"/>
        <w:gridCol w:w="1710.4248145650708"/>
        <w:gridCol w:w="1338.0445043830073"/>
        <w:gridCol w:w="1300.1753202966959"/>
        <w:gridCol w:w="1356.979096426163"/>
        <w:gridCol w:w="1072.9602157788268"/>
        <w:gridCol w:w="1262.3061362103842"/>
        <w:tblGridChange w:id="0">
          <w:tblGrid>
            <w:gridCol w:w="1319.1099123398517"/>
            <w:gridCol w:w="1710.4248145650708"/>
            <w:gridCol w:w="1338.0445043830073"/>
            <w:gridCol w:w="1300.1753202966959"/>
            <w:gridCol w:w="1356.979096426163"/>
            <w:gridCol w:w="1072.9602157788268"/>
            <w:gridCol w:w="1262.3061362103842"/>
          </w:tblGrid>
        </w:tblGridChange>
      </w:tblGrid>
      <w:tr>
        <w:trPr>
          <w:cantSplit w:val="0"/>
          <w:trHeight w:val="315" w:hRule="atLeast"/>
          <w:tblHeader w:val="0"/>
        </w:trPr>
        <w:tc>
          <w:tcPr>
            <w:tcBorders>
              <w:top w:color="cccccc"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bottom"/>
          </w:tcPr>
          <w:p w:rsidR="00000000" w:rsidDel="00000000" w:rsidP="00000000" w:rsidRDefault="00000000" w:rsidRPr="00000000" w14:paraId="000001E1">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Variables</w:t>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Nb Publications Semaine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Interactions_amis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Heures_sommeil_moy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Usage_soirée (min)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1E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Fréquence Notifications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E8">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Effectif</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E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Moyenne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145,792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3,168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98,92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7,745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65,009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109,079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F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Ecart-type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48,826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2,183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81,983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23,881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51,803</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1F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minimale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20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111,925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39,25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20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149,7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7,65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105</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21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180,875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139,5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157</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top"/>
          </w:tcPr>
          <w:p w:rsidR="00000000" w:rsidDel="00000000" w:rsidP="00000000" w:rsidRDefault="00000000" w:rsidRPr="00000000" w14:paraId="0000021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Valeur maximale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260,6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198</w:t>
            </w:r>
          </w:p>
        </w:tc>
      </w:tr>
    </w:tbl>
    <w:p w:rsidR="00000000" w:rsidDel="00000000" w:rsidP="00000000" w:rsidRDefault="00000000" w:rsidRPr="00000000" w14:paraId="0000022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Tableau M: Corrélation entre temps sur réseaux sociaux et satisfaction de vie</w:t>
      </w: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22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04800"/>
            <wp:effectExtent b="0" l="0" r="0" t="0"/>
            <wp:docPr id="1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sz w:val="28"/>
          <w:szCs w:val="2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775"/>
        <w:gridCol w:w="3900"/>
        <w:tblGridChange w:id="0">
          <w:tblGrid>
            <w:gridCol w:w="2685"/>
            <w:gridCol w:w="2775"/>
            <w:gridCol w:w="39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22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moyen/jour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00ffff" w:val="clear"/>
            <w:tcMar>
              <w:top w:w="40.0" w:type="dxa"/>
              <w:left w:w="40.0" w:type="dxa"/>
              <w:bottom w:w="40.0" w:type="dxa"/>
              <w:right w:w="40.0" w:type="dxa"/>
            </w:tcMar>
            <w:vAlign w:val="top"/>
          </w:tcPr>
          <w:p w:rsidR="00000000" w:rsidDel="00000000" w:rsidP="00000000" w:rsidRDefault="00000000" w:rsidRPr="00000000" w14:paraId="0000022A">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 de vie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B">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-0.228</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22E">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Satisfaction_vie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-0.228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Nous sommes ici en face d’une corrélation négative: -0.228. L’analyse révèle que plus une personne passe du temps sur les réseaux sociaux moins elle a une satisfaction de vie. Cependant, le chiffre -0228 n’étant pas trop élevé nous pouvons déduire la corrélation entre temps passé sur les réseaux sociaux et satisfaction est faible. Autrement les réseaux sociaux ne sont pas les principaux facteurs de la baisse de la satisfaction.</w:t>
      </w:r>
    </w:p>
    <w:p w:rsidR="00000000" w:rsidDel="00000000" w:rsidP="00000000" w:rsidRDefault="00000000" w:rsidRPr="00000000" w14:paraId="000002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Tableau N: Corrélation entre les variables </w:t>
      </w:r>
    </w:p>
    <w:p w:rsidR="00000000" w:rsidDel="00000000" w:rsidP="00000000" w:rsidRDefault="00000000" w:rsidRPr="00000000" w14:paraId="0000023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2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933700" cy="291465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9337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8"/>
          <w:szCs w:val="28"/>
        </w:rPr>
      </w:pPr>
      <w:r w:rsidDel="00000000" w:rsidR="00000000" w:rsidRPr="00000000">
        <w:rPr>
          <w:rtl w:val="0"/>
        </w:rPr>
      </w:r>
    </w:p>
    <w:tbl>
      <w:tblPr>
        <w:tblStyle w:val="Table14"/>
        <w:tblW w:w="1092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410"/>
        <w:gridCol w:w="1065"/>
        <w:gridCol w:w="1110"/>
        <w:gridCol w:w="1005"/>
        <w:gridCol w:w="825"/>
        <w:gridCol w:w="1080"/>
        <w:gridCol w:w="645"/>
        <w:gridCol w:w="1515"/>
        <w:gridCol w:w="885"/>
        <w:tblGridChange w:id="0">
          <w:tblGrid>
            <w:gridCol w:w="1380"/>
            <w:gridCol w:w="1410"/>
            <w:gridCol w:w="1065"/>
            <w:gridCol w:w="1110"/>
            <w:gridCol w:w="1005"/>
            <w:gridCol w:w="825"/>
            <w:gridCol w:w="1080"/>
            <w:gridCol w:w="645"/>
            <w:gridCol w:w="1515"/>
            <w:gridCol w:w="88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vAlign w:val="bottom"/>
          </w:tcPr>
          <w:p w:rsidR="00000000" w:rsidDel="00000000" w:rsidP="00000000" w:rsidRDefault="00000000" w:rsidRPr="00000000" w14:paraId="0000023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Variables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3E">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Temps_moyen_jour</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3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Nb Publications Semaine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Interactions_amis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Heures_sommeil_moy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Usage_soirée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Fréquence Notifications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4">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Âge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Stress_perçu</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00ffff" w:val="clear"/>
            <w:tcMar>
              <w:top w:w="40.0" w:type="dxa"/>
              <w:left w:w="40.0" w:type="dxa"/>
              <w:bottom w:w="40.0" w:type="dxa"/>
              <w:right w:w="40.0" w:type="dxa"/>
            </w:tcMar>
            <w:vAlign w:val="top"/>
          </w:tcPr>
          <w:p w:rsidR="00000000" w:rsidDel="00000000" w:rsidP="00000000" w:rsidRDefault="00000000" w:rsidRPr="00000000" w14:paraId="0000024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Satisfaction_vie</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4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-0,013425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-0,038994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-0,124165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0,852055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0,010741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0,002486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51">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Nb Publications Semaine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0,833028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0,105609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0,024672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-0,005746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0,08476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5B">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Interactions_amis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0,833028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0,119359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-0,018558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0,017317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0,08338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65">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Heures_sommeil_moy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0,105609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0,119359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-0,081416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-0,010235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-0,016326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6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Usage_soirée (min)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0,024672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-0,018558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-0,081416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-0,008451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0,032561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79">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Fréquence Notifications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-0,005746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0,017317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-0,010235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-0,008451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0,037238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423.95507812499994"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8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Âge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0,08476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0,08338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-0,016326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0,032561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0,037238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8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Stress_perçu</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-0,021973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0,016625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0,100874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-0,084009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0,05647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-0,035431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rHeight w:val="315" w:hRule="atLeast"/>
          <w:tblHeader w:val="0"/>
        </w:trPr>
        <w:tc>
          <w:tcPr>
            <w:tcBorders>
              <w:top w:color="cccccc" w:space="0" w:sz="4" w:val="single"/>
              <w:left w:color="000000" w:space="0" w:sz="4" w:val="single"/>
              <w:bottom w:color="000000" w:space="0" w:sz="4" w:val="single"/>
              <w:right w:color="000000" w:space="0" w:sz="4" w:val="single"/>
            </w:tcBorders>
            <w:shd w:fill="fff2cc" w:val="clear"/>
            <w:tcMar>
              <w:top w:w="40.0" w:type="dxa"/>
              <w:left w:w="40.0" w:type="dxa"/>
              <w:bottom w:w="40.0" w:type="dxa"/>
              <w:right w:w="40.0" w:type="dxa"/>
            </w:tcMar>
            <w:vAlign w:val="top"/>
          </w:tcPr>
          <w:p w:rsidR="00000000" w:rsidDel="00000000" w:rsidP="00000000" w:rsidRDefault="00000000" w:rsidRPr="00000000" w14:paraId="00000297">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Satisfaction_vie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-0,016318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-0,034136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-0,020576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-0,192291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-0,019496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0,037797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2A1">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8"/>
          <w:szCs w:val="28"/>
        </w:rPr>
        <mc:AlternateContent>
          <mc:Choice Requires="wpg">
            <w:drawing>
              <wp:inline distB="114300" distT="114300" distL="114300" distR="114300">
                <wp:extent cx="5943600" cy="1016000"/>
                <wp:effectExtent b="0" l="0" r="0" t="0"/>
                <wp:docPr id="1" name=""/>
                <a:graphic>
                  <a:graphicData uri="http://schemas.microsoft.com/office/word/2010/wordprocessingShape">
                    <wps:wsp>
                      <wps:cNvSpPr/>
                      <wps:cNvPr id="2" name="Shape 2"/>
                      <wps:spPr>
                        <a:xfrm>
                          <a:off x="151225" y="3223400"/>
                          <a:ext cx="9296600" cy="1581125"/>
                        </a:xfrm>
                        <a:prstGeom prst="flowChartProcess">
                          <a:avLst/>
                        </a:prstGeom>
                        <a:solidFill>
                          <a:srgbClr val="FFF2C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8"/>
                                <w:vertAlign w:val="baseline"/>
                              </w:rPr>
                              <w:t xml:space="preserve">Thème: </w:t>
                            </w:r>
                            <w:r w:rsidDel="00000000" w:rsidR="00000000" w:rsidRPr="00000000">
                              <w:rPr>
                                <w:rFonts w:ascii="Arial" w:cs="Arial" w:eastAsia="Arial" w:hAnsi="Arial"/>
                                <w:b w:val="1"/>
                                <w:i w:val="0"/>
                                <w:smallCaps w:val="0"/>
                                <w:strike w:val="0"/>
                                <w:color w:val="000000"/>
                                <w:sz w:val="38"/>
                                <w:vertAlign w:val="baseline"/>
                              </w:rPr>
                              <w:t xml:space="preserve">Analyser l’impact des réseaux sociaux sur la satisfaction et le stress que pourrait générer </w:t>
                            </w:r>
                            <w:r w:rsidDel="00000000" w:rsidR="00000000" w:rsidRPr="00000000">
                              <w:rPr>
                                <w:rFonts w:ascii="Arial" w:cs="Arial" w:eastAsia="Arial" w:hAnsi="Arial"/>
                                <w:b w:val="1"/>
                                <w:i w:val="0"/>
                                <w:smallCaps w:val="0"/>
                                <w:strike w:val="0"/>
                                <w:color w:val="000000"/>
                                <w:sz w:val="38"/>
                                <w:vertAlign w:val="baseline"/>
                              </w:rPr>
                              <w:t xml:space="preserve"> </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1016000"/>
                <wp:effectExtent b="0" l="0" r="0" t="0"/>
                <wp:docPr id="1" name="image1.png"/>
                <a:graphic>
                  <a:graphicData uri="http://schemas.openxmlformats.org/drawingml/2006/picture">
                    <pic:pic>
                      <pic:nvPicPr>
                        <pic:cNvPr id="0" name="image1.png"/>
                        <pic:cNvPicPr preferRelativeResize="0"/>
                      </pic:nvPicPr>
                      <pic:blipFill>
                        <a:blip r:embed="rId19"/>
                        <a:srcRect/>
                        <a:stretch>
                          <a:fillRect/>
                        </a:stretch>
                      </pic:blipFill>
                      <pic:spPr>
                        <a:xfrm>
                          <a:off x="0" y="0"/>
                          <a:ext cx="5943600" cy="1016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Visualisation des données</w:t>
      </w:r>
    </w:p>
    <w:p w:rsidR="00000000" w:rsidDel="00000000" w:rsidP="00000000" w:rsidRDefault="00000000" w:rsidRPr="00000000" w14:paraId="000002A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Histogramme 1: Temps passé sur les réseaux selon les tranches d'âges</w:t>
      </w:r>
    </w:p>
    <w:p w:rsidR="00000000" w:rsidDel="00000000" w:rsidP="00000000" w:rsidRDefault="00000000" w:rsidRPr="00000000" w14:paraId="000002A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Histogramme 2: Temps passé sur les réseaux selon le sexe</w:t>
      </w:r>
    </w:p>
    <w:p w:rsidR="00000000" w:rsidDel="00000000" w:rsidP="00000000" w:rsidRDefault="00000000" w:rsidRPr="00000000" w14:paraId="000002A8">
      <w:pPr>
        <w:spacing w:line="331.2"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9">
      <w:pPr>
        <w:spacing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9"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pacing w:line="331.2" w:lineRule="auto"/>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AB">
      <w:pPr>
        <w:spacing w:line="331.2"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Histogramme 3 : Temps passé sur les réseaux par pays:</w:t>
      </w:r>
    </w:p>
    <w:p w:rsidR="00000000" w:rsidDel="00000000" w:rsidP="00000000" w:rsidRDefault="00000000" w:rsidRPr="00000000" w14:paraId="000002AC">
      <w:pPr>
        <w:spacing w:line="331.2" w:lineRule="auto"/>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line="331.2"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Distribution du stress au sein de la population</w:t>
      </w:r>
    </w:p>
    <w:p w:rsidR="00000000" w:rsidDel="00000000" w:rsidP="00000000" w:rsidRDefault="00000000" w:rsidRPr="00000000" w14:paraId="000002A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F">
      <w:pPr>
        <w:spacing w:line="3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Répartition du niveau de stress par plateforme sur une boite à moustache</w:t>
      </w:r>
    </w:p>
    <w:p w:rsidR="00000000" w:rsidDel="00000000" w:rsidP="00000000" w:rsidRDefault="00000000" w:rsidRPr="00000000" w14:paraId="000002B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bCs w:val="1"/>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Nuage de points entre temps passé sur les réseaux sociaux et la satisfaction</w:t>
      </w:r>
    </w:p>
    <w:p w:rsidR="00000000" w:rsidDel="00000000" w:rsidP="00000000" w:rsidRDefault="00000000" w:rsidRPr="00000000" w14:paraId="000002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1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Heatmap de corrélation entre toutes les variables numériques:</w:t>
      </w:r>
    </w:p>
    <w:p w:rsidR="00000000" w:rsidDel="00000000" w:rsidP="00000000" w:rsidRDefault="00000000" w:rsidRPr="00000000" w14:paraId="000002B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5092700"/>
            <wp:effectExtent b="0" l="0" r="0" t="0"/>
            <wp:docPr id="1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0">
      <w:pPr>
        <w:pStyle w:val="Heading2"/>
        <w:rPr>
          <w:rFonts w:ascii="Times New Roman" w:cs="Times New Roman" w:eastAsia="Times New Roman" w:hAnsi="Times New Roman"/>
          <w:b w:val="1"/>
          <w:bCs w:val="1"/>
          <w:sz w:val="40"/>
          <w:szCs w:val="40"/>
        </w:rPr>
      </w:pPr>
      <w:bookmarkStart w:colFirst="0" w:colLast="0" w:name="_esphgskslhv" w:id="8"/>
      <w:bookmarkEnd w:id="8"/>
      <w:r w:rsidDel="00000000" w:rsidR="00000000" w:rsidRPr="00000000">
        <w:rPr>
          <w:rFonts w:ascii="Times New Roman" w:cs="Times New Roman" w:eastAsia="Times New Roman" w:hAnsi="Times New Roman"/>
          <w:b w:val="1"/>
          <w:bCs w:val="1"/>
          <w:sz w:val="40"/>
          <w:szCs w:val="40"/>
          <w:rtl w:val="0"/>
        </w:rPr>
        <w:t xml:space="preserve">Interpretation </w:t>
      </w:r>
    </w:p>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tableau présentant les heures passées sur les réseaux sociaux suivant les différentes tranches d’âge nous montre un légère hausse de fréquentation chez les plus jeunes (16-21 ans ). Cependant, cette hausse n’est pas aussi considérable car elle n’est  que de 3 minutes de plus que chez les cadets (22-25 ans) et 1 minutes chez les plus âgés ( 25-30 ans)</w:t>
        <w:br w:type="textWrapping"/>
        <w:br w:type="textWrapping"/>
        <w:t xml:space="preserve">L’histogramme de distribution des heures vient rendre cela plus visible avec le niveau de ses diagrammes.</w:t>
      </w:r>
    </w:p>
    <w:p w:rsidR="00000000" w:rsidDel="00000000" w:rsidP="00000000" w:rsidRDefault="00000000" w:rsidRPr="00000000" w14:paraId="000002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Lorsque, nous nous penchons sur le sexe, c’est-à-dire, lorsque nous orientons notre analyse sur un rapport entre les deux genres ( Homme et Femme) de la population, nous faisons le constat suivant: </w:t>
        <w:br w:type="textWrapping"/>
        <w:t xml:space="preserve">Les femmes (154,56 min) passent un peu plus de temps que les hommes (150,22 min), mais l’écart demeure faible Ce constat est confirmé par le tableau C et l’histogramme qui permet une nette visualisation.</w:t>
        <w:br w:type="textWrapping"/>
        <w:br w:type="textWrapping"/>
        <w:t xml:space="preserve">L’analyse du temps passé sur chaque plateforme afin de connaître la plateforme avec le plus de trafic  décline </w:t>
      </w:r>
      <w:r w:rsidDel="00000000" w:rsidR="00000000" w:rsidRPr="00000000">
        <w:rPr>
          <w:rFonts w:ascii="Times New Roman" w:cs="Times New Roman" w:eastAsia="Times New Roman" w:hAnsi="Times New Roman"/>
          <w:b w:val="1"/>
          <w:bCs w:val="1"/>
          <w:sz w:val="28"/>
          <w:szCs w:val="28"/>
          <w:rtl w:val="0"/>
        </w:rPr>
        <w:t xml:space="preserve">TikTok </w:t>
      </w:r>
      <w:r w:rsidDel="00000000" w:rsidR="00000000" w:rsidRPr="00000000">
        <w:rPr>
          <w:rFonts w:ascii="Times New Roman" w:cs="Times New Roman" w:eastAsia="Times New Roman" w:hAnsi="Times New Roman"/>
          <w:sz w:val="28"/>
          <w:szCs w:val="28"/>
          <w:rtl w:val="0"/>
        </w:rPr>
        <w:t xml:space="preserve">comme étant le réseau social sur lequel les populations passent plus de leur temps.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Gungsuh" w:cs="Gungsuh" w:eastAsia="Gungsuh" w:hAnsi="Gungsuh"/>
          <w:sz w:val="28"/>
          <w:szCs w:val="28"/>
          <w:rtl w:val="0"/>
        </w:rPr>
        <w:t xml:space="preserve">Nous enregistrons un temps de consommation de contenu de (≈160,95 min) ensuite vient  </w:t>
      </w:r>
      <w:r w:rsidDel="00000000" w:rsidR="00000000" w:rsidRPr="00000000">
        <w:rPr>
          <w:rFonts w:ascii="Times New Roman" w:cs="Times New Roman" w:eastAsia="Times New Roman" w:hAnsi="Times New Roman"/>
          <w:b w:val="1"/>
          <w:bCs w:val="1"/>
          <w:sz w:val="28"/>
          <w:szCs w:val="28"/>
          <w:rtl w:val="0"/>
        </w:rPr>
        <w:t xml:space="preserve">Snapchat</w:t>
      </w:r>
      <w:r w:rsidDel="00000000" w:rsidR="00000000" w:rsidRPr="00000000">
        <w:rPr>
          <w:rFonts w:ascii="Gungsuh" w:cs="Gungsuh" w:eastAsia="Gungsuh" w:hAnsi="Gungsuh"/>
          <w:sz w:val="28"/>
          <w:szCs w:val="28"/>
          <w:rtl w:val="0"/>
        </w:rPr>
        <w:t xml:space="preserve"> (≈153,97 min). De plus, il faut souligner que dans le classement des plateformes principales, Tik Tok vient en deuxième position pour toutes les tranches d”âge</w:t>
      </w:r>
    </w:p>
    <w:p w:rsidR="00000000" w:rsidDel="00000000" w:rsidP="00000000" w:rsidRDefault="00000000" w:rsidRPr="00000000" w14:paraId="000002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ce qui est des heures moyenne passée par pays, nos données, appuyées par l'histogramme démontrent que le temps moyen passé sur les réseaux varie légèrement selon les pays, allant de 140,72 min en Côte d’Ivoire à 157,72 min en France. Cette légère différence nous montre que la localisation n’influe pas sur le temps passé sur les réseaux sociaux. Aussi, faut-il ajouter qu' hypothétiquement les contenus selon les pays ne retiennent pas certaines populations à passer plus de temps que d’autres. Nous pouvons conclure en nous basant sur cette partie, que le temps passé sur les réseaux sociaux ne dépend pas du sexe, du pays ou de l’âge.</w:t>
      </w:r>
    </w:p>
    <w:p w:rsidR="00000000" w:rsidDel="00000000" w:rsidP="00000000" w:rsidRDefault="00000000" w:rsidRPr="00000000" w14:paraId="000002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tableau F de la deuxième partie de notre étude révèle que le stress est globalement réparti de façon modérée au sein de la population. En effet, pour un taux de stress maximal fixé à 5, nous observons :</w:t>
      </w:r>
    </w:p>
    <w:p w:rsidR="00000000" w:rsidDel="00000000" w:rsidP="00000000" w:rsidRDefault="00000000" w:rsidRPr="00000000" w14:paraId="000002CC">
      <w:pPr>
        <w:numPr>
          <w:ilvl w:val="0"/>
          <w:numId w:val="3"/>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103 personnes</w:t>
      </w:r>
      <w:r w:rsidDel="00000000" w:rsidR="00000000" w:rsidRPr="00000000">
        <w:rPr>
          <w:rFonts w:ascii="Times New Roman" w:cs="Times New Roman" w:eastAsia="Times New Roman" w:hAnsi="Times New Roman"/>
          <w:sz w:val="28"/>
          <w:szCs w:val="28"/>
          <w:rtl w:val="0"/>
        </w:rPr>
        <w:t xml:space="preserve"> avec un taux de stress de </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CD">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111 personnes</w:t>
      </w:r>
      <w:r w:rsidDel="00000000" w:rsidR="00000000" w:rsidRPr="00000000">
        <w:rPr>
          <w:rFonts w:ascii="Times New Roman" w:cs="Times New Roman" w:eastAsia="Times New Roman" w:hAnsi="Times New Roman"/>
          <w:sz w:val="28"/>
          <w:szCs w:val="28"/>
          <w:rtl w:val="0"/>
        </w:rPr>
        <w:t xml:space="preserve"> avec un taux de </w:t>
      </w: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CE">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86 personnes</w:t>
      </w:r>
      <w:r w:rsidDel="00000000" w:rsidR="00000000" w:rsidRPr="00000000">
        <w:rPr>
          <w:rFonts w:ascii="Times New Roman" w:cs="Times New Roman" w:eastAsia="Times New Roman" w:hAnsi="Times New Roman"/>
          <w:sz w:val="28"/>
          <w:szCs w:val="28"/>
          <w:rtl w:val="0"/>
        </w:rPr>
        <w:t xml:space="preserve"> avec un taux de </w:t>
      </w: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CF">
      <w:pPr>
        <w:numPr>
          <w:ilvl w:val="0"/>
          <w:numId w:val="3"/>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110 personnes</w:t>
      </w:r>
      <w:r w:rsidDel="00000000" w:rsidR="00000000" w:rsidRPr="00000000">
        <w:rPr>
          <w:rFonts w:ascii="Times New Roman" w:cs="Times New Roman" w:eastAsia="Times New Roman" w:hAnsi="Times New Roman"/>
          <w:sz w:val="28"/>
          <w:szCs w:val="28"/>
          <w:rtl w:val="0"/>
        </w:rPr>
        <w:t xml:space="preserve"> avec un taux de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D0">
      <w:pPr>
        <w:numPr>
          <w:ilvl w:val="0"/>
          <w:numId w:val="3"/>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90 personnes</w:t>
      </w:r>
      <w:r w:rsidDel="00000000" w:rsidR="00000000" w:rsidRPr="00000000">
        <w:rPr>
          <w:rFonts w:ascii="Times New Roman" w:cs="Times New Roman" w:eastAsia="Times New Roman" w:hAnsi="Times New Roman"/>
          <w:sz w:val="28"/>
          <w:szCs w:val="28"/>
          <w:rtl w:val="0"/>
        </w:rPr>
        <w:t xml:space="preserve"> avec un taux de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 une population totale de </w:t>
      </w:r>
      <w:r w:rsidDel="00000000" w:rsidR="00000000" w:rsidRPr="00000000">
        <w:rPr>
          <w:rFonts w:ascii="Times New Roman" w:cs="Times New Roman" w:eastAsia="Times New Roman" w:hAnsi="Times New Roman"/>
          <w:b w:val="1"/>
          <w:bCs w:val="1"/>
          <w:sz w:val="28"/>
          <w:szCs w:val="28"/>
          <w:rtl w:val="0"/>
        </w:rPr>
        <w:t xml:space="preserve">500 individus</w:t>
      </w:r>
      <w:r w:rsidDel="00000000" w:rsidR="00000000" w:rsidRPr="00000000">
        <w:rPr>
          <w:rFonts w:ascii="Times New Roman" w:cs="Times New Roman" w:eastAsia="Times New Roman" w:hAnsi="Times New Roman"/>
          <w:sz w:val="28"/>
          <w:szCs w:val="28"/>
          <w:rtl w:val="0"/>
        </w:rPr>
        <w:t xml:space="preserve">, nous constatons donc qu’une part importante présente un niveau de stress compris entre </w:t>
      </w:r>
      <w:r w:rsidDel="00000000" w:rsidR="00000000" w:rsidRPr="00000000">
        <w:rPr>
          <w:rFonts w:ascii="Times New Roman" w:cs="Times New Roman" w:eastAsia="Times New Roman" w:hAnsi="Times New Roman"/>
          <w:b w:val="1"/>
          <w:bCs w:val="1"/>
          <w:sz w:val="28"/>
          <w:szCs w:val="28"/>
          <w:rtl w:val="0"/>
        </w:rPr>
        <w:t xml:space="preserve">2 et 4</w:t>
      </w:r>
      <w:r w:rsidDel="00000000" w:rsidR="00000000" w:rsidRPr="00000000">
        <w:rPr>
          <w:rFonts w:ascii="Times New Roman" w:cs="Times New Roman" w:eastAsia="Times New Roman" w:hAnsi="Times New Roman"/>
          <w:sz w:val="28"/>
          <w:szCs w:val="28"/>
          <w:rtl w:val="0"/>
        </w:rPr>
        <w:t xml:space="preserve">, ce qui correspond à un stress </w:t>
      </w:r>
      <w:r w:rsidDel="00000000" w:rsidR="00000000" w:rsidRPr="00000000">
        <w:rPr>
          <w:rFonts w:ascii="Times New Roman" w:cs="Times New Roman" w:eastAsia="Times New Roman" w:hAnsi="Times New Roman"/>
          <w:b w:val="1"/>
          <w:bCs w:val="1"/>
          <w:sz w:val="28"/>
          <w:szCs w:val="28"/>
          <w:rtl w:val="0"/>
        </w:rPr>
        <w:t xml:space="preserve">modéré</w:t>
      </w:r>
      <w:r w:rsidDel="00000000" w:rsidR="00000000" w:rsidRPr="00000000">
        <w:rPr>
          <w:rFonts w:ascii="Times New Roman" w:cs="Times New Roman" w:eastAsia="Times New Roman" w:hAnsi="Times New Roman"/>
          <w:sz w:val="28"/>
          <w:szCs w:val="28"/>
          <w:rtl w:val="0"/>
        </w:rPr>
        <w:t xml:space="preserve">. Les niveaux extrêmes (1 et 5) sont moins représentés, indiquant que le stress n’est ni très faible ni très élevé pour la majorité des personnes </w:t>
      </w:r>
    </w:p>
    <w:p w:rsidR="00000000" w:rsidDel="00000000" w:rsidP="00000000" w:rsidRDefault="00000000" w:rsidRPr="00000000" w14:paraId="000002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 tableaux G et H présentent la comparaison du stress et de la satisfaction chez les femmes et les hommes. Les résultats de cette comparaison démontrent:</w:t>
      </w:r>
    </w:p>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numPr>
          <w:ilvl w:val="0"/>
          <w:numId w:val="5"/>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Les femmes et les hommes présentent des niveaux de satisfaction relativement proches, avec des écarts-types similaires (1,73 pour les femmes et 1,78 pour les hommes). Cependant, les femmes ont une </w:t>
      </w:r>
      <w:r w:rsidDel="00000000" w:rsidR="00000000" w:rsidRPr="00000000">
        <w:rPr>
          <w:rFonts w:ascii="Times New Roman" w:cs="Times New Roman" w:eastAsia="Times New Roman" w:hAnsi="Times New Roman"/>
          <w:b w:val="1"/>
          <w:bCs w:val="1"/>
          <w:sz w:val="28"/>
          <w:szCs w:val="28"/>
          <w:rtl w:val="0"/>
        </w:rPr>
        <w:t xml:space="preserve">moyenne de satisfaction légèrement supérieure</w:t>
      </w:r>
      <w:r w:rsidDel="00000000" w:rsidR="00000000" w:rsidRPr="00000000">
        <w:rPr>
          <w:rFonts w:ascii="Times New Roman" w:cs="Times New Roman" w:eastAsia="Times New Roman" w:hAnsi="Times New Roman"/>
          <w:sz w:val="28"/>
          <w:szCs w:val="28"/>
          <w:rtl w:val="0"/>
        </w:rPr>
        <w:t xml:space="preserve"> : 5,50 contre 5,26 pour les hommes. Il faut souligner que cette différence est aussi relativement légère.</w:t>
      </w:r>
    </w:p>
    <w:p w:rsidR="00000000" w:rsidDel="00000000" w:rsidP="00000000" w:rsidRDefault="00000000" w:rsidRPr="00000000" w14:paraId="000002D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numPr>
          <w:ilvl w:val="0"/>
          <w:numId w:val="5"/>
        </w:numPr>
        <w:ind w:left="720" w:hanging="360"/>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Concernant le niveau de stress, les deux groupes présentent des écarts-types proches (1,37 chez les femmes et 1,44 chez les hommes). Cela indique une dispersion similaire des niveaux de stress. Les hommes enregistrent une moyenne de stress plus élevée (3,18 contre 2,93 chez les femmes). </w:t>
      </w:r>
    </w:p>
    <w:p w:rsidR="00000000" w:rsidDel="00000000" w:rsidP="00000000" w:rsidRDefault="00000000" w:rsidRPr="00000000" w14:paraId="000002D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L’analyse du </w:t>
      </w:r>
      <w:r w:rsidDel="00000000" w:rsidR="00000000" w:rsidRPr="00000000">
        <w:rPr>
          <w:rFonts w:ascii="Times New Roman" w:cs="Times New Roman" w:eastAsia="Times New Roman" w:hAnsi="Times New Roman"/>
          <w:b w:val="1"/>
          <w:bCs w:val="1"/>
          <w:sz w:val="28"/>
          <w:szCs w:val="28"/>
          <w:rtl w:val="0"/>
        </w:rPr>
        <w:t xml:space="preserve">tableau I</w:t>
      </w:r>
      <w:r w:rsidDel="00000000" w:rsidR="00000000" w:rsidRPr="00000000">
        <w:rPr>
          <w:rFonts w:ascii="Times New Roman" w:cs="Times New Roman" w:eastAsia="Times New Roman" w:hAnsi="Times New Roman"/>
          <w:sz w:val="28"/>
          <w:szCs w:val="28"/>
          <w:rtl w:val="0"/>
        </w:rPr>
        <w:t xml:space="preserve">, portant sur la satisfaction selon l’âge, met en évidence une satisfaction plus prononcée chez les plus jeunes.</w:t>
        <w:br w:type="textWrapping"/>
        <w:t xml:space="preserve">La catégorie des </w:t>
      </w:r>
      <w:r w:rsidDel="00000000" w:rsidR="00000000" w:rsidRPr="00000000">
        <w:rPr>
          <w:rFonts w:ascii="Times New Roman" w:cs="Times New Roman" w:eastAsia="Times New Roman" w:hAnsi="Times New Roman"/>
          <w:b w:val="1"/>
          <w:bCs w:val="1"/>
          <w:sz w:val="28"/>
          <w:szCs w:val="28"/>
          <w:rtl w:val="0"/>
        </w:rPr>
        <w:t xml:space="preserve">16–21 ans</w:t>
      </w:r>
      <w:r w:rsidDel="00000000" w:rsidR="00000000" w:rsidRPr="00000000">
        <w:rPr>
          <w:rFonts w:ascii="Times New Roman" w:cs="Times New Roman" w:eastAsia="Times New Roman" w:hAnsi="Times New Roman"/>
          <w:sz w:val="28"/>
          <w:szCs w:val="28"/>
          <w:rtl w:val="0"/>
        </w:rPr>
        <w:t xml:space="preserve"> compte 43 individus,celle des </w:t>
      </w:r>
      <w:r w:rsidDel="00000000" w:rsidR="00000000" w:rsidRPr="00000000">
        <w:rPr>
          <w:rFonts w:ascii="Times New Roman" w:cs="Times New Roman" w:eastAsia="Times New Roman" w:hAnsi="Times New Roman"/>
          <w:b w:val="1"/>
          <w:bCs w:val="1"/>
          <w:sz w:val="28"/>
          <w:szCs w:val="28"/>
          <w:rtl w:val="0"/>
        </w:rPr>
        <w:t xml:space="preserve">26–30 ans</w:t>
      </w:r>
      <w:r w:rsidDel="00000000" w:rsidR="00000000" w:rsidRPr="00000000">
        <w:rPr>
          <w:rFonts w:ascii="Times New Roman" w:cs="Times New Roman" w:eastAsia="Times New Roman" w:hAnsi="Times New Roman"/>
          <w:sz w:val="28"/>
          <w:szCs w:val="28"/>
          <w:rtl w:val="0"/>
        </w:rPr>
        <w:t xml:space="preserve"> 37 personnes et 24 personnes pour celle de </w:t>
      </w:r>
      <w:r w:rsidDel="00000000" w:rsidR="00000000" w:rsidRPr="00000000">
        <w:rPr>
          <w:rFonts w:ascii="Times New Roman" w:cs="Times New Roman" w:eastAsia="Times New Roman" w:hAnsi="Times New Roman"/>
          <w:b w:val="1"/>
          <w:bCs w:val="1"/>
          <w:sz w:val="28"/>
          <w:szCs w:val="28"/>
          <w:rtl w:val="0"/>
        </w:rPr>
        <w:t xml:space="preserve">22–25 ans</w:t>
      </w:r>
      <w:r w:rsidDel="00000000" w:rsidR="00000000" w:rsidRPr="00000000">
        <w:rPr>
          <w:rFonts w:ascii="Times New Roman" w:cs="Times New Roman" w:eastAsia="Times New Roman" w:hAnsi="Times New Roman"/>
          <w:sz w:val="28"/>
          <w:szCs w:val="28"/>
          <w:rtl w:val="0"/>
        </w:rPr>
        <w:t xml:space="preserve">. Cette même analyse, toujours sur la satisfaction, cette fois-ci selon le pays ressort une équilibre,  les  données se dépassent de quelques unités. Nous pouvons le constater avec le tableau J qui se présente comme suit: </w:t>
      </w:r>
    </w:p>
    <w:p w:rsidR="00000000" w:rsidDel="00000000" w:rsidP="00000000" w:rsidRDefault="00000000" w:rsidRPr="00000000" w14:paraId="000002DE">
      <w:pPr>
        <w:numPr>
          <w:ilvl w:val="0"/>
          <w:numId w:val="4"/>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la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Belgique</w:t>
      </w:r>
      <w:r w:rsidDel="00000000" w:rsidR="00000000" w:rsidRPr="00000000">
        <w:rPr>
          <w:rFonts w:ascii="Times New Roman" w:cs="Times New Roman" w:eastAsia="Times New Roman" w:hAnsi="Times New Roman"/>
          <w:sz w:val="28"/>
          <w:szCs w:val="28"/>
          <w:rtl w:val="0"/>
        </w:rPr>
        <w:t xml:space="preserve"> 26 personnes satisfaites</w:t>
      </w:r>
    </w:p>
    <w:p w:rsidR="00000000" w:rsidDel="00000000" w:rsidP="00000000" w:rsidRDefault="00000000" w:rsidRPr="00000000" w14:paraId="000002DF">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Canada</w:t>
      </w:r>
      <w:r w:rsidDel="00000000" w:rsidR="00000000" w:rsidRPr="00000000">
        <w:rPr>
          <w:rFonts w:ascii="Times New Roman" w:cs="Times New Roman" w:eastAsia="Times New Roman" w:hAnsi="Times New Roman"/>
          <w:sz w:val="28"/>
          <w:szCs w:val="28"/>
          <w:rtl w:val="0"/>
        </w:rPr>
        <w:t xml:space="preserve"> 24 personnes.</w:t>
      </w:r>
    </w:p>
    <w:p w:rsidR="00000000" w:rsidDel="00000000" w:rsidP="00000000" w:rsidRDefault="00000000" w:rsidRPr="00000000" w14:paraId="000002E0">
      <w:pPr>
        <w:numPr>
          <w:ilvl w:val="0"/>
          <w:numId w:val="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Côte d’Ivoire</w:t>
      </w:r>
      <w:r w:rsidDel="00000000" w:rsidR="00000000" w:rsidRPr="00000000">
        <w:rPr>
          <w:rFonts w:ascii="Times New Roman" w:cs="Times New Roman" w:eastAsia="Times New Roman" w:hAnsi="Times New Roman"/>
          <w:sz w:val="28"/>
          <w:szCs w:val="28"/>
          <w:rtl w:val="0"/>
        </w:rPr>
        <w:t xml:space="preserve"> 19 personnes</w:t>
      </w:r>
    </w:p>
    <w:p w:rsidR="00000000" w:rsidDel="00000000" w:rsidP="00000000" w:rsidRDefault="00000000" w:rsidRPr="00000000" w14:paraId="000002E1">
      <w:pPr>
        <w:numPr>
          <w:ilvl w:val="0"/>
          <w:numId w:val="4"/>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Sénégal</w:t>
      </w:r>
      <w:r w:rsidDel="00000000" w:rsidR="00000000" w:rsidRPr="00000000">
        <w:rPr>
          <w:rFonts w:ascii="Times New Roman" w:cs="Times New Roman" w:eastAsia="Times New Roman" w:hAnsi="Times New Roman"/>
          <w:sz w:val="28"/>
          <w:szCs w:val="28"/>
          <w:rtl w:val="0"/>
        </w:rPr>
        <w:t xml:space="preserve"> 18 personnes et </w:t>
      </w:r>
      <w:r w:rsidDel="00000000" w:rsidR="00000000" w:rsidRPr="00000000">
        <w:rPr>
          <w:rFonts w:ascii="Times New Roman" w:cs="Times New Roman" w:eastAsia="Times New Roman" w:hAnsi="Times New Roman"/>
          <w:b w:val="1"/>
          <w:bCs w:val="1"/>
          <w:sz w:val="28"/>
          <w:szCs w:val="28"/>
          <w:rtl w:val="0"/>
        </w:rPr>
        <w:t xml:space="preserve">France</w:t>
      </w:r>
      <w:r w:rsidDel="00000000" w:rsidR="00000000" w:rsidRPr="00000000">
        <w:rPr>
          <w:rFonts w:ascii="Times New Roman" w:cs="Times New Roman" w:eastAsia="Times New Roman" w:hAnsi="Times New Roman"/>
          <w:sz w:val="28"/>
          <w:szCs w:val="28"/>
          <w:rtl w:val="0"/>
        </w:rPr>
        <w:t xml:space="preserve"> 17 personnes </w:t>
      </w:r>
    </w:p>
    <w:p w:rsidR="00000000" w:rsidDel="00000000" w:rsidP="00000000" w:rsidRDefault="00000000" w:rsidRPr="00000000" w14:paraId="000002E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Nous constatons ainsi que stress et la satisfaction ne sont pas principalement  liés  au sexe des personnes, leur pays ou ni l’âge. Nous avons donc poursuivi notre analyse cette fois-ci en ciblant le comportement des personnes stressées et celles stressées afin de pouvoir identifier les caractéristiques pour répondre à notre question principale.</w:t>
      </w:r>
    </w:p>
    <w:p w:rsidR="00000000" w:rsidDel="00000000" w:rsidP="00000000" w:rsidRDefault="00000000" w:rsidRPr="00000000" w14:paraId="000002E5">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cela nous avons les tableaux L et K qui font qui respectivement présentent  les résultats analyse descriptive du comportement( Temps Moyen Jour (min)",                                   </w:t>
      </w:r>
    </w:p>
    <w:p w:rsidR="00000000" w:rsidDel="00000000" w:rsidP="00000000" w:rsidRDefault="00000000" w:rsidRPr="00000000" w14:paraId="000002E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"Nb Publications Semaine",</w:t>
      </w:r>
    </w:p>
    <w:p w:rsidR="00000000" w:rsidDel="00000000" w:rsidP="00000000" w:rsidRDefault="00000000" w:rsidRPr="00000000" w14:paraId="000002E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"Interactions_amis",</w:t>
      </w:r>
    </w:p>
    <w:p w:rsidR="00000000" w:rsidDel="00000000" w:rsidP="00000000" w:rsidRDefault="00000000" w:rsidRPr="00000000" w14:paraId="000002E9">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"Heures Sommeil Moy",</w:t>
      </w:r>
    </w:p>
    <w:p w:rsidR="00000000" w:rsidDel="00000000" w:rsidP="00000000" w:rsidRDefault="00000000" w:rsidRPr="00000000" w14:paraId="000002E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"Usage Soirée (min)",</w:t>
      </w:r>
    </w:p>
    <w:p w:rsidR="00000000" w:rsidDel="00000000" w:rsidP="00000000" w:rsidRDefault="00000000" w:rsidRPr="00000000" w14:paraId="000002E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"Fréquence Notifications ) personnes les plus stressées et celui des personnes les plus satisfaites. Les résultat de ces tableaux révèlent que: </w:t>
      </w:r>
    </w:p>
    <w:p w:rsidR="00000000" w:rsidDel="00000000" w:rsidP="00000000" w:rsidRDefault="00000000" w:rsidRPr="00000000" w14:paraId="000002E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Les personnes les plus satisfaites</w:t>
      </w:r>
    </w:p>
    <w:p w:rsidR="00000000" w:rsidDel="00000000" w:rsidP="00000000" w:rsidRDefault="00000000" w:rsidRPr="00000000" w14:paraId="000002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Elles passent en moyenne :</w:t>
      </w:r>
    </w:p>
    <w:p w:rsidR="00000000" w:rsidDel="00000000" w:rsidP="00000000" w:rsidRDefault="00000000" w:rsidRPr="00000000" w14:paraId="000002EE">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134 minutes par jour</w:t>
      </w:r>
      <w:r w:rsidDel="00000000" w:rsidR="00000000" w:rsidRPr="00000000">
        <w:rPr>
          <w:rFonts w:ascii="Times New Roman" w:cs="Times New Roman" w:eastAsia="Times New Roman" w:hAnsi="Times New Roman"/>
          <w:sz w:val="28"/>
          <w:szCs w:val="28"/>
          <w:rtl w:val="0"/>
        </w:rPr>
        <w:t xml:space="preserve"> sur les réseaux,</w:t>
        <w:br w:type="textWrapping"/>
      </w:r>
    </w:p>
    <w:p w:rsidR="00000000" w:rsidDel="00000000" w:rsidP="00000000" w:rsidRDefault="00000000" w:rsidRPr="00000000" w14:paraId="000002EF">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publient </w:t>
      </w:r>
      <w:r w:rsidDel="00000000" w:rsidR="00000000" w:rsidRPr="00000000">
        <w:rPr>
          <w:rFonts w:ascii="Times New Roman" w:cs="Times New Roman" w:eastAsia="Times New Roman" w:hAnsi="Times New Roman"/>
          <w:b w:val="1"/>
          <w:bCs w:val="1"/>
          <w:sz w:val="28"/>
          <w:szCs w:val="28"/>
          <w:rtl w:val="0"/>
        </w:rPr>
        <w:t xml:space="preserve">3 fois par semaine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0">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ont environ </w:t>
      </w:r>
      <w:r w:rsidDel="00000000" w:rsidR="00000000" w:rsidRPr="00000000">
        <w:rPr>
          <w:rFonts w:ascii="Times New Roman" w:cs="Times New Roman" w:eastAsia="Times New Roman" w:hAnsi="Times New Roman"/>
          <w:b w:val="1"/>
          <w:bCs w:val="1"/>
          <w:sz w:val="28"/>
          <w:szCs w:val="28"/>
          <w:rtl w:val="0"/>
        </w:rPr>
        <w:t xml:space="preserve">85 interactions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1">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dorment </w:t>
      </w:r>
      <w:r w:rsidDel="00000000" w:rsidR="00000000" w:rsidRPr="00000000">
        <w:rPr>
          <w:rFonts w:ascii="Times New Roman" w:cs="Times New Roman" w:eastAsia="Times New Roman" w:hAnsi="Times New Roman"/>
          <w:b w:val="1"/>
          <w:bCs w:val="1"/>
          <w:sz w:val="28"/>
          <w:szCs w:val="28"/>
          <w:rtl w:val="0"/>
        </w:rPr>
        <w:t xml:space="preserve">7,56 heures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2">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utilisent les réseaux </w:t>
      </w:r>
      <w:r w:rsidDel="00000000" w:rsidR="00000000" w:rsidRPr="00000000">
        <w:rPr>
          <w:rFonts w:ascii="Times New Roman" w:cs="Times New Roman" w:eastAsia="Times New Roman" w:hAnsi="Times New Roman"/>
          <w:b w:val="1"/>
          <w:bCs w:val="1"/>
          <w:sz w:val="28"/>
          <w:szCs w:val="28"/>
          <w:rtl w:val="0"/>
        </w:rPr>
        <w:t xml:space="preserve">environ 60 minutes le soir</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3">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reçoivent </w:t>
      </w:r>
      <w:r w:rsidDel="00000000" w:rsidR="00000000" w:rsidRPr="00000000">
        <w:rPr>
          <w:rFonts w:ascii="Times New Roman" w:cs="Times New Roman" w:eastAsia="Times New Roman" w:hAnsi="Times New Roman"/>
          <w:b w:val="1"/>
          <w:bCs w:val="1"/>
          <w:sz w:val="28"/>
          <w:szCs w:val="28"/>
          <w:rtl w:val="0"/>
        </w:rPr>
        <w:t xml:space="preserve">107 notifications par jour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4">
      <w:pPr>
        <w:pStyle w:val="Heading3"/>
        <w:keepNext w:val="0"/>
        <w:keepLines w:val="0"/>
        <w:spacing w:before="280" w:lineRule="auto"/>
        <w:rPr>
          <w:rFonts w:ascii="Times New Roman" w:cs="Times New Roman" w:eastAsia="Times New Roman" w:hAnsi="Times New Roman"/>
          <w:b w:val="1"/>
          <w:bCs w:val="1"/>
          <w:color w:val="000000"/>
        </w:rPr>
        <w:sectPr>
          <w:type w:val="nextPage"/>
          <w:pgSz w:h="15840" w:w="12240" w:orient="portrait"/>
          <w:pgMar w:bottom="1440" w:top="1440" w:left="1440" w:right="1440" w:header="720" w:footer="720"/>
        </w:sectPr>
      </w:pPr>
      <w:bookmarkStart w:colFirst="0" w:colLast="0" w:name="_7joxu256p8rf" w:id="9"/>
      <w:bookmarkEnd w:id="9"/>
      <w:r w:rsidDel="00000000" w:rsidR="00000000" w:rsidRPr="00000000">
        <w:rPr>
          <w:rtl w:val="0"/>
        </w:rPr>
      </w:r>
    </w:p>
    <w:p w:rsidR="00000000" w:rsidDel="00000000" w:rsidP="00000000" w:rsidRDefault="00000000" w:rsidRPr="00000000" w14:paraId="000002F5">
      <w:pPr>
        <w:keepNext w:val="0"/>
        <w:keepLines w:val="0"/>
        <w:spacing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Les personnes les plus stressées</w:t>
      </w:r>
    </w:p>
    <w:p w:rsidR="00000000" w:rsidDel="00000000" w:rsidP="00000000" w:rsidRDefault="00000000" w:rsidRPr="00000000" w14:paraId="000002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 groupe a aussi des comportements très proches :</w:t>
      </w:r>
    </w:p>
    <w:p w:rsidR="00000000" w:rsidDel="00000000" w:rsidP="00000000" w:rsidRDefault="00000000" w:rsidRPr="00000000" w14:paraId="000002F7">
      <w:pPr>
        <w:numPr>
          <w:ilvl w:val="0"/>
          <w:numId w:val="6"/>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145 minutes par jour</w:t>
      </w:r>
      <w:r w:rsidDel="00000000" w:rsidR="00000000" w:rsidRPr="00000000">
        <w:rPr>
          <w:rFonts w:ascii="Times New Roman" w:cs="Times New Roman" w:eastAsia="Times New Roman" w:hAnsi="Times New Roman"/>
          <w:sz w:val="28"/>
          <w:szCs w:val="28"/>
          <w:rtl w:val="0"/>
        </w:rPr>
        <w:t xml:space="preserve"> sur les réseaux,</w:t>
        <w:br w:type="textWrapping"/>
      </w:r>
    </w:p>
    <w:p w:rsidR="00000000" w:rsidDel="00000000" w:rsidP="00000000" w:rsidRDefault="00000000" w:rsidRPr="00000000" w14:paraId="000002F8">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environ </w:t>
      </w:r>
      <w:r w:rsidDel="00000000" w:rsidR="00000000" w:rsidRPr="00000000">
        <w:rPr>
          <w:rFonts w:ascii="Times New Roman" w:cs="Times New Roman" w:eastAsia="Times New Roman" w:hAnsi="Times New Roman"/>
          <w:b w:val="1"/>
          <w:bCs w:val="1"/>
          <w:sz w:val="28"/>
          <w:szCs w:val="28"/>
          <w:rtl w:val="0"/>
        </w:rPr>
        <w:t xml:space="preserve">3 publications par semaine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9">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près de </w:t>
      </w:r>
      <w:r w:rsidDel="00000000" w:rsidR="00000000" w:rsidRPr="00000000">
        <w:rPr>
          <w:rFonts w:ascii="Times New Roman" w:cs="Times New Roman" w:eastAsia="Times New Roman" w:hAnsi="Times New Roman"/>
          <w:b w:val="1"/>
          <w:bCs w:val="1"/>
          <w:sz w:val="28"/>
          <w:szCs w:val="28"/>
          <w:rtl w:val="0"/>
        </w:rPr>
        <w:t xml:space="preserve">99 interactions</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A">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7,74 heures de sommeil</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B">
      <w:pPr>
        <w:numPr>
          <w:ilvl w:val="0"/>
          <w:numId w:val="6"/>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65 minutes d’usage le soir</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2FC">
      <w:pPr>
        <w:numPr>
          <w:ilvl w:val="0"/>
          <w:numId w:val="6"/>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109 notifications par jour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D">
      <w:pPr>
        <w:spacing w:after="240" w:before="240" w:lineRule="auto"/>
        <w:ind w:left="0" w:firstLine="0"/>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E">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 différences entre les deux groupes sont faibles.</w:t>
      </w:r>
    </w:p>
    <w:p w:rsidR="00000000" w:rsidDel="00000000" w:rsidP="00000000" w:rsidRDefault="00000000" w:rsidRPr="00000000" w14:paraId="000002F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 écarts-types montrent que la variabilité des comportements est presque la même chez les personnes satisfaites et stressées. Notre nuage de points entre temps passé sur les réseaux sociaux et la satisfaction le montre bien. On remarque clairement avec la dispersion des caractères A cela s’ajoute la matrice de corrélation du tableau M.</w:t>
        <w:br w:type="textWrapping"/>
        <w:t xml:space="preserve">Elle montre un corrélation négative: -0.228. L’analyse révèle que plus une personne passe du temps sur les réseaux sociaux moins elle a une satisfaction de vie. Cependant, le chiffre -0228 n’étant pas trop élevé nous pouvons déduire la corrélation entre temps passé sur les réseaux sociaux et satisfaction est faible. Autrement les réseaux sociaux ne sont pas les principaux facteurs de la baisse de la satisfaction.</w:t>
      </w:r>
    </w:p>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spacing w:after="240" w:before="240" w:lineRule="auto"/>
        <w:ind w:left="0" w:firstLine="0"/>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5">
      <w:pPr>
        <w:pStyle w:val="Heading4"/>
        <w:spacing w:before="480" w:lineRule="auto"/>
        <w:ind w:left="720" w:firstLine="0"/>
        <w:rPr>
          <w:b w:val="1"/>
          <w:bCs w:val="1"/>
        </w:rPr>
      </w:pPr>
      <w:bookmarkStart w:colFirst="0" w:colLast="0" w:name="_tccmb66b5qr6" w:id="10"/>
      <w:bookmarkEnd w:id="10"/>
      <w:r w:rsidDel="00000000" w:rsidR="00000000" w:rsidRPr="00000000">
        <w:rPr>
          <w:b w:val="1"/>
          <w:bCs w:val="1"/>
          <w:rtl w:val="0"/>
        </w:rPr>
        <w:t xml:space="preserve">Recommandations pour un usage responsable des réseaux sociaux</w:t>
      </w:r>
    </w:p>
    <w:p w:rsidR="00000000" w:rsidDel="00000000" w:rsidP="00000000" w:rsidRDefault="00000000" w:rsidRPr="00000000" w14:paraId="00000306">
      <w:pPr>
        <w:spacing w:after="240" w:before="240" w:lineRule="auto"/>
        <w:rPr/>
      </w:pPr>
      <w:r w:rsidDel="00000000" w:rsidR="00000000" w:rsidRPr="00000000">
        <w:rPr>
          <w:rtl w:val="0"/>
        </w:rPr>
        <w:t xml:space="preserve">Au regard des résultats observés, plusieurs orientations peuvent être proposées afin de promouvoir un usage équilibré des réseaux sociaux et de limiter leurs effets potentiellement négatifs sur le bien-être.</w:t>
      </w:r>
    </w:p>
    <w:p w:rsidR="00000000" w:rsidDel="00000000" w:rsidP="00000000" w:rsidRDefault="00000000" w:rsidRPr="00000000" w14:paraId="00000307">
      <w:pPr>
        <w:spacing w:after="80" w:lineRule="auto"/>
        <w:ind w:left="720" w:firstLine="0"/>
        <w:rPr/>
      </w:pPr>
      <w:r w:rsidDel="00000000" w:rsidR="00000000" w:rsidRPr="00000000">
        <w:rPr>
          <w:rtl w:val="0"/>
        </w:rPr>
        <w:t xml:space="preserve">1. Comportements à risque</w:t>
      </w:r>
    </w:p>
    <w:p w:rsidR="00000000" w:rsidDel="00000000" w:rsidP="00000000" w:rsidRDefault="00000000" w:rsidRPr="00000000" w14:paraId="00000308">
      <w:pPr>
        <w:spacing w:after="240" w:before="240" w:lineRule="auto"/>
        <w:rPr/>
      </w:pPr>
      <w:r w:rsidDel="00000000" w:rsidR="00000000" w:rsidRPr="00000000">
        <w:rPr>
          <w:rtl w:val="0"/>
        </w:rPr>
        <w:t xml:space="preserve">Les données mettent en lumière plusieurs habitudes pouvant avoir des impacts importants sur la santé mentale et le quotidien :</w:t>
      </w:r>
    </w:p>
    <w:p w:rsidR="00000000" w:rsidDel="00000000" w:rsidP="00000000" w:rsidRDefault="00000000" w:rsidRPr="00000000" w14:paraId="00000309">
      <w:pPr>
        <w:spacing w:before="280" w:lineRule="auto"/>
        <w:ind w:left="720" w:firstLine="0"/>
        <w:rPr>
          <w:b w:val="1"/>
          <w:bCs w:val="1"/>
        </w:rPr>
      </w:pPr>
      <w:r w:rsidDel="00000000" w:rsidR="00000000" w:rsidRPr="00000000">
        <w:rPr>
          <w:b w:val="1"/>
          <w:bCs w:val="1"/>
          <w:rtl w:val="0"/>
        </w:rPr>
        <w:t xml:space="preserve">• Temps d’écran élevé en soirée</w:t>
      </w:r>
    </w:p>
    <w:p w:rsidR="00000000" w:rsidDel="00000000" w:rsidP="00000000" w:rsidRDefault="00000000" w:rsidRPr="00000000" w14:paraId="0000030A">
      <w:pPr>
        <w:spacing w:after="240" w:before="240" w:lineRule="auto"/>
        <w:rPr/>
      </w:pPr>
      <w:r w:rsidDel="00000000" w:rsidR="00000000" w:rsidRPr="00000000">
        <w:rPr>
          <w:rtl w:val="0"/>
        </w:rPr>
        <w:t xml:space="preserve">Une durée moyenne de 68 minutes le soir peut altérer la qualité du sommeil.</w:t>
        <w:br w:type="textWrapping"/>
        <w:t xml:space="preserve"> </w:t>
      </w:r>
      <w:r w:rsidDel="00000000" w:rsidR="00000000" w:rsidRPr="00000000">
        <w:rPr>
          <w:b w:val="1"/>
          <w:bCs w:val="1"/>
          <w:rtl w:val="0"/>
        </w:rPr>
        <w:t xml:space="preserve">Risque :</w:t>
      </w:r>
      <w:r w:rsidDel="00000000" w:rsidR="00000000" w:rsidRPr="00000000">
        <w:rPr>
          <w:rtl w:val="0"/>
        </w:rPr>
        <w:t xml:space="preserve"> dérèglement du rythme biologique, fatigue, irritabilité.</w:t>
      </w:r>
    </w:p>
    <w:p w:rsidR="00000000" w:rsidDel="00000000" w:rsidP="00000000" w:rsidRDefault="00000000" w:rsidRPr="00000000" w14:paraId="0000030B">
      <w:pPr>
        <w:spacing w:before="28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 Nombre très élevé de notifications (≈110/jour)</w:t>
      </w:r>
    </w:p>
    <w:p w:rsidR="00000000" w:rsidDel="00000000" w:rsidP="00000000" w:rsidRDefault="00000000" w:rsidRPr="00000000" w14:paraId="0000030C">
      <w:pPr>
        <w:spacing w:after="240" w:before="240" w:lineRule="auto"/>
        <w:rPr/>
      </w:pPr>
      <w:r w:rsidDel="00000000" w:rsidR="00000000" w:rsidRPr="00000000">
        <w:rPr>
          <w:rtl w:val="0"/>
        </w:rPr>
        <w:t xml:space="preserve">Une telle fréquence favorise la distraction et surcharge le système cognitif.</w:t>
        <w:br w:type="textWrapping"/>
        <w:t xml:space="preserve"> </w:t>
      </w:r>
      <w:r w:rsidDel="00000000" w:rsidR="00000000" w:rsidRPr="00000000">
        <w:rPr>
          <w:b w:val="1"/>
          <w:bCs w:val="1"/>
          <w:rtl w:val="0"/>
        </w:rPr>
        <w:t xml:space="preserve">Risque :</w:t>
      </w:r>
      <w:r w:rsidDel="00000000" w:rsidR="00000000" w:rsidRPr="00000000">
        <w:rPr>
          <w:rtl w:val="0"/>
        </w:rPr>
        <w:t xml:space="preserve"> baisse de la concentration, stress accru.</w:t>
      </w:r>
    </w:p>
    <w:p w:rsidR="00000000" w:rsidDel="00000000" w:rsidP="00000000" w:rsidRDefault="00000000" w:rsidRPr="00000000" w14:paraId="0000030D">
      <w:pPr>
        <w:spacing w:before="280" w:lineRule="auto"/>
        <w:ind w:left="720" w:firstLine="0"/>
        <w:rPr>
          <w:b w:val="1"/>
          <w:bCs w:val="1"/>
        </w:rPr>
      </w:pPr>
      <w:r w:rsidDel="00000000" w:rsidR="00000000" w:rsidRPr="00000000">
        <w:rPr>
          <w:b w:val="1"/>
          <w:bCs w:val="1"/>
          <w:rtl w:val="0"/>
        </w:rPr>
        <w:t xml:space="preserve">• Interactions sociales numériques très nombreuses</w:t>
      </w:r>
    </w:p>
    <w:p w:rsidR="00000000" w:rsidDel="00000000" w:rsidP="00000000" w:rsidRDefault="00000000" w:rsidRPr="00000000" w14:paraId="0000030E">
      <w:pPr>
        <w:spacing w:after="240" w:before="240" w:lineRule="auto"/>
        <w:rPr/>
      </w:pPr>
      <w:r w:rsidDel="00000000" w:rsidR="00000000" w:rsidRPr="00000000">
        <w:rPr>
          <w:rtl w:val="0"/>
        </w:rPr>
        <w:t xml:space="preserve">Certains utilisateurs atteignent jusqu’à 480 interactions par jour.</w:t>
        <w:br w:type="textWrapping"/>
        <w:t xml:space="preserve"> </w:t>
      </w:r>
      <w:r w:rsidDel="00000000" w:rsidR="00000000" w:rsidRPr="00000000">
        <w:rPr>
          <w:b w:val="1"/>
          <w:bCs w:val="1"/>
          <w:rtl w:val="0"/>
        </w:rPr>
        <w:t xml:space="preserve">Risque :</w:t>
      </w:r>
      <w:r w:rsidDel="00000000" w:rsidR="00000000" w:rsidRPr="00000000">
        <w:rPr>
          <w:rtl w:val="0"/>
        </w:rPr>
        <w:t xml:space="preserve"> comparaison sociale, pression, dépendance relationnelle.</w:t>
      </w:r>
    </w:p>
    <w:p w:rsidR="00000000" w:rsidDel="00000000" w:rsidP="00000000" w:rsidRDefault="00000000" w:rsidRPr="00000000" w14:paraId="0000030F">
      <w:pPr>
        <w:spacing w:before="280" w:lineRule="auto"/>
        <w:ind w:left="720" w:firstLine="0"/>
        <w:rPr>
          <w:b w:val="1"/>
          <w:bCs w:val="1"/>
        </w:rPr>
      </w:pPr>
      <w:r w:rsidDel="00000000" w:rsidR="00000000" w:rsidRPr="00000000">
        <w:rPr>
          <w:b w:val="1"/>
          <w:bCs w:val="1"/>
          <w:rtl w:val="0"/>
        </w:rPr>
        <w:t xml:space="preserve">• Usage intensif de TikTok et Snapchat</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Ces plateformes présentent les durées les plus longues (≈150–160 min/jour).</w:t>
        <w:br w:type="textWrapping"/>
        <w:t xml:space="preserve"> </w:t>
      </w:r>
      <w:r w:rsidDel="00000000" w:rsidR="00000000" w:rsidRPr="00000000">
        <w:rPr>
          <w:b w:val="1"/>
          <w:bCs w:val="1"/>
          <w:rtl w:val="0"/>
        </w:rPr>
        <w:t xml:space="preserve">Risque :</w:t>
      </w:r>
      <w:r w:rsidDel="00000000" w:rsidR="00000000" w:rsidRPr="00000000">
        <w:rPr>
          <w:rtl w:val="0"/>
        </w:rPr>
        <w:t xml:space="preserve"> consommation compulsive, diminution de l’attention, fatigue mentale.</w:t>
      </w:r>
    </w:p>
    <w:p w:rsidR="00000000" w:rsidDel="00000000" w:rsidP="00000000" w:rsidRDefault="00000000" w:rsidRPr="00000000" w14:paraId="00000311">
      <w:pPr>
        <w:spacing w:before="280" w:lineRule="auto"/>
        <w:ind w:left="720" w:firstLine="0"/>
        <w:rPr>
          <w:b w:val="1"/>
          <w:bCs w:val="1"/>
        </w:rPr>
      </w:pPr>
      <w:r w:rsidDel="00000000" w:rsidR="00000000" w:rsidRPr="00000000">
        <w:rPr>
          <w:b w:val="1"/>
          <w:bCs w:val="1"/>
          <w:rtl w:val="0"/>
        </w:rPr>
        <w:t xml:space="preserve">• Utilisation des réseaux pour gérer ses émotions</w:t>
      </w:r>
    </w:p>
    <w:p w:rsidR="00000000" w:rsidDel="00000000" w:rsidP="00000000" w:rsidRDefault="00000000" w:rsidRPr="00000000" w14:paraId="00000312">
      <w:pPr>
        <w:spacing w:after="240" w:before="240" w:lineRule="auto"/>
        <w:rPr/>
      </w:pPr>
      <w:r w:rsidDel="00000000" w:rsidR="00000000" w:rsidRPr="00000000">
        <w:rPr>
          <w:rtl w:val="0"/>
        </w:rPr>
        <w:t xml:space="preserve">Le niveau de stress moyen (3/5) suggère que certains se tournent vers les réseaux comme échappatoire émotionnel.</w:t>
        <w:br w:type="textWrapping"/>
        <w:t xml:space="preserve"> </w:t>
      </w:r>
      <w:r w:rsidDel="00000000" w:rsidR="00000000" w:rsidRPr="00000000">
        <w:rPr>
          <w:b w:val="1"/>
          <w:bCs w:val="1"/>
          <w:rtl w:val="0"/>
        </w:rPr>
        <w:t xml:space="preserve">Risque :</w:t>
      </w:r>
      <w:r w:rsidDel="00000000" w:rsidR="00000000" w:rsidRPr="00000000">
        <w:rPr>
          <w:rtl w:val="0"/>
        </w:rPr>
        <w:t xml:space="preserve"> évitement, anxiété, isolement progressif.</w:t>
      </w:r>
    </w:p>
    <w:p w:rsidR="00000000" w:rsidDel="00000000" w:rsidP="00000000" w:rsidRDefault="00000000" w:rsidRPr="00000000" w14:paraId="00000313">
      <w:pPr>
        <w:spacing w:after="240" w:before="240" w:lineRule="auto"/>
        <w:ind w:left="720" w:firstLine="0"/>
        <w:rPr/>
      </w:pPr>
      <w:r w:rsidDel="00000000" w:rsidR="00000000" w:rsidRPr="00000000">
        <w:rPr>
          <w:rtl w:val="0"/>
        </w:rPr>
      </w:r>
    </w:p>
    <w:p w:rsidR="00000000" w:rsidDel="00000000" w:rsidP="00000000" w:rsidRDefault="00000000" w:rsidRPr="00000000" w14:paraId="00000314">
      <w:pPr>
        <w:pStyle w:val="Heading4"/>
        <w:spacing w:after="80" w:lineRule="auto"/>
        <w:ind w:left="720" w:firstLine="0"/>
        <w:rPr>
          <w:b w:val="1"/>
          <w:bCs w:val="1"/>
        </w:rPr>
      </w:pPr>
      <w:bookmarkStart w:colFirst="0" w:colLast="0" w:name="_iigfpmctt2x1" w:id="11"/>
      <w:bookmarkEnd w:id="11"/>
      <w:r w:rsidDel="00000000" w:rsidR="00000000" w:rsidRPr="00000000">
        <w:rPr>
          <w:b w:val="1"/>
          <w:bCs w:val="1"/>
          <w:rtl w:val="0"/>
        </w:rPr>
        <w:t xml:space="preserve">2. Recommandations pratiques</w:t>
      </w:r>
    </w:p>
    <w:p w:rsidR="00000000" w:rsidDel="00000000" w:rsidP="00000000" w:rsidRDefault="00000000" w:rsidRPr="00000000" w14:paraId="00000315">
      <w:pPr>
        <w:spacing w:after="240" w:before="240" w:lineRule="auto"/>
        <w:rPr/>
      </w:pPr>
      <w:r w:rsidDel="00000000" w:rsidR="00000000" w:rsidRPr="00000000">
        <w:rPr>
          <w:rtl w:val="0"/>
        </w:rPr>
        <w:t xml:space="preserve">Pour réduire ces risques et encourager un usage plus sain :</w:t>
      </w:r>
    </w:p>
    <w:p w:rsidR="00000000" w:rsidDel="00000000" w:rsidP="00000000" w:rsidRDefault="00000000" w:rsidRPr="00000000" w14:paraId="00000316">
      <w:pPr>
        <w:spacing w:before="280" w:lineRule="auto"/>
        <w:ind w:left="720" w:firstLine="0"/>
        <w:rPr>
          <w:b w:val="1"/>
          <w:bCs w:val="1"/>
        </w:rPr>
      </w:pPr>
      <w:r w:rsidDel="00000000" w:rsidR="00000000" w:rsidRPr="00000000">
        <w:rPr>
          <w:b w:val="1"/>
          <w:bCs w:val="1"/>
          <w:rtl w:val="0"/>
        </w:rPr>
        <w:t xml:space="preserve">• Limiter l’usage en soirée</w:t>
      </w:r>
    </w:p>
    <w:p w:rsidR="00000000" w:rsidDel="00000000" w:rsidP="00000000" w:rsidRDefault="00000000" w:rsidRPr="00000000" w14:paraId="00000317">
      <w:pPr>
        <w:spacing w:after="240" w:before="240" w:lineRule="auto"/>
        <w:rPr/>
      </w:pPr>
      <w:r w:rsidDel="00000000" w:rsidR="00000000" w:rsidRPr="00000000">
        <w:rPr>
          <w:rtl w:val="0"/>
        </w:rPr>
        <w:t xml:space="preserve">Éviter les écrans au moins 1 heure avant le coucher afin d’améliorer le sommeil.</w:t>
      </w:r>
    </w:p>
    <w:p w:rsidR="00000000" w:rsidDel="00000000" w:rsidP="00000000" w:rsidRDefault="00000000" w:rsidRPr="00000000" w14:paraId="00000318">
      <w:pPr>
        <w:spacing w:before="280" w:lineRule="auto"/>
        <w:ind w:left="720" w:firstLine="0"/>
        <w:rPr>
          <w:b w:val="1"/>
          <w:bCs w:val="1"/>
        </w:rPr>
      </w:pPr>
      <w:r w:rsidDel="00000000" w:rsidR="00000000" w:rsidRPr="00000000">
        <w:rPr>
          <w:b w:val="1"/>
          <w:bCs w:val="1"/>
          <w:rtl w:val="0"/>
        </w:rPr>
        <w:t xml:space="preserve">• Réguler les notifications</w:t>
      </w:r>
    </w:p>
    <w:p w:rsidR="00000000" w:rsidDel="00000000" w:rsidP="00000000" w:rsidRDefault="00000000" w:rsidRPr="00000000" w14:paraId="00000319">
      <w:pPr>
        <w:spacing w:after="240" w:before="240" w:lineRule="auto"/>
        <w:rPr/>
      </w:pPr>
      <w:r w:rsidDel="00000000" w:rsidR="00000000" w:rsidRPr="00000000">
        <w:rPr>
          <w:rtl w:val="0"/>
        </w:rPr>
        <w:t xml:space="preserve">Désactiver celles qui ne sont pas essentielles pour diminuer la charge mentale.</w:t>
      </w:r>
    </w:p>
    <w:p w:rsidR="00000000" w:rsidDel="00000000" w:rsidP="00000000" w:rsidRDefault="00000000" w:rsidRPr="00000000" w14:paraId="0000031A">
      <w:pPr>
        <w:spacing w:before="280" w:lineRule="auto"/>
        <w:ind w:left="720" w:firstLine="0"/>
        <w:rPr>
          <w:b w:val="1"/>
          <w:bCs w:val="1"/>
        </w:rPr>
      </w:pPr>
      <w:r w:rsidDel="00000000" w:rsidR="00000000" w:rsidRPr="00000000">
        <w:rPr>
          <w:b w:val="1"/>
          <w:bCs w:val="1"/>
          <w:rtl w:val="0"/>
        </w:rPr>
        <w:t xml:space="preserve">• Multiplier les activités hors ligne</w:t>
      </w:r>
    </w:p>
    <w:p w:rsidR="00000000" w:rsidDel="00000000" w:rsidP="00000000" w:rsidRDefault="00000000" w:rsidRPr="00000000" w14:paraId="0000031B">
      <w:pPr>
        <w:spacing w:after="240" w:before="240" w:lineRule="auto"/>
        <w:rPr/>
      </w:pPr>
      <w:r w:rsidDel="00000000" w:rsidR="00000000" w:rsidRPr="00000000">
        <w:rPr>
          <w:rtl w:val="0"/>
        </w:rPr>
        <w:t xml:space="preserve">Favoriser les échanges en face à face, les loisirs personnels et l’activité physique.</w:t>
      </w:r>
    </w:p>
    <w:p w:rsidR="00000000" w:rsidDel="00000000" w:rsidP="00000000" w:rsidRDefault="00000000" w:rsidRPr="00000000" w14:paraId="0000031C">
      <w:pPr>
        <w:spacing w:before="280" w:lineRule="auto"/>
        <w:ind w:left="720" w:firstLine="0"/>
        <w:rPr/>
      </w:pPr>
      <w:r w:rsidDel="00000000" w:rsidR="00000000" w:rsidRPr="00000000">
        <w:rPr>
          <w:rtl w:val="0"/>
        </w:rPr>
        <w:t xml:space="preserve">• Instaurer des moments sans réseaux sociaux</w:t>
      </w:r>
    </w:p>
    <w:p w:rsidR="00000000" w:rsidDel="00000000" w:rsidP="00000000" w:rsidRDefault="00000000" w:rsidRPr="00000000" w14:paraId="0000031D">
      <w:pPr>
        <w:spacing w:after="240" w:before="240" w:lineRule="auto"/>
        <w:rPr/>
      </w:pPr>
      <w:r w:rsidDel="00000000" w:rsidR="00000000" w:rsidRPr="00000000">
        <w:rPr>
          <w:rtl w:val="0"/>
        </w:rPr>
        <w:t xml:space="preserve">Par exemple : durant les repas, au réveil, ou pendant le travail/les études.</w:t>
      </w:r>
    </w:p>
    <w:p w:rsidR="00000000" w:rsidDel="00000000" w:rsidP="00000000" w:rsidRDefault="00000000" w:rsidRPr="00000000" w14:paraId="0000031E">
      <w:pPr>
        <w:spacing w:before="280" w:lineRule="auto"/>
        <w:ind w:left="720" w:firstLine="0"/>
        <w:rPr>
          <w:b w:val="1"/>
          <w:bCs w:val="1"/>
        </w:rPr>
      </w:pPr>
      <w:r w:rsidDel="00000000" w:rsidR="00000000" w:rsidRPr="00000000">
        <w:rPr>
          <w:b w:val="1"/>
          <w:bCs w:val="1"/>
          <w:rtl w:val="0"/>
        </w:rPr>
        <w:t xml:space="preserve">• Observer son état émotionnel</w:t>
      </w:r>
    </w:p>
    <w:p w:rsidR="00000000" w:rsidDel="00000000" w:rsidP="00000000" w:rsidRDefault="00000000" w:rsidRPr="00000000" w14:paraId="0000031F">
      <w:pPr>
        <w:spacing w:after="240" w:before="240" w:lineRule="auto"/>
        <w:rPr/>
      </w:pPr>
      <w:r w:rsidDel="00000000" w:rsidR="00000000" w:rsidRPr="00000000">
        <w:rPr>
          <w:rtl w:val="0"/>
        </w:rPr>
        <w:t xml:space="preserve">Identifier lorsque l’on utilise les réseaux pour fuir le stress et privilégier des alternatives comme la respiration, la marche ou une pause sans écran</w:t>
      </w:r>
    </w:p>
    <w:p w:rsidR="00000000" w:rsidDel="00000000" w:rsidP="00000000" w:rsidRDefault="00000000" w:rsidRPr="00000000" w14:paraId="00000320">
      <w:pPr>
        <w:spacing w:after="240" w:before="240" w:lineRule="auto"/>
        <w:ind w:left="720" w:firstLine="0"/>
        <w:rPr/>
      </w:pPr>
      <w:r w:rsidDel="00000000" w:rsidR="00000000" w:rsidRPr="00000000">
        <w:rPr>
          <w:rtl w:val="0"/>
        </w:rPr>
      </w:r>
    </w:p>
    <w:p w:rsidR="00000000" w:rsidDel="00000000" w:rsidP="00000000" w:rsidRDefault="00000000" w:rsidRPr="00000000" w14:paraId="00000321">
      <w:pPr>
        <w:spacing w:after="240" w:before="240" w:lineRule="auto"/>
        <w:ind w:left="72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2">
      <w:pPr>
        <w:pStyle w:val="Heading1"/>
        <w:spacing w:after="240" w:before="240" w:lineRule="auto"/>
        <w:ind w:left="720" w:firstLine="0"/>
        <w:rPr>
          <w:rFonts w:ascii="Times New Roman" w:cs="Times New Roman" w:eastAsia="Times New Roman" w:hAnsi="Times New Roman"/>
          <w:b w:val="1"/>
          <w:bCs w:val="1"/>
        </w:rPr>
      </w:pPr>
      <w:bookmarkStart w:colFirst="0" w:colLast="0" w:name="_z5k39jf6e8et" w:id="12"/>
      <w:bookmarkEnd w:id="12"/>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323">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L’étude menée sur l’impact du temps passé sur les réseaux sociaux met en évidence plusieurs résultats importants. Dans un premier temps, l’analyse descriptive montre que le temps d’utilisation varie très peu selon l’âge, le sexe ou le pays. Les jeunes utilisent légèrement plus les réseaux sociaux que les autres tranches d’âge, et les femmes un peu plus que les hommes, mais ces écarts restent faibles. </w:t>
      </w:r>
    </w:p>
    <w:p w:rsidR="00000000" w:rsidDel="00000000" w:rsidP="00000000" w:rsidRDefault="00000000" w:rsidRPr="00000000" w14:paraId="00000324">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 même, les différences entre pays sont minimes. Cela signifie que le temps passé sur les réseaux sociaux est un comportement largement partagé, et non déterminé par une catégorie spécifique de population. L’analyse du stress et de la satisfaction confirme cette tendance. Les niveaux de stress et de satisfaction sont relativement similaires entre hommes et femmes, et ne présentent pas de variations importantes selon l’âge ou le pays. </w:t>
      </w:r>
    </w:p>
    <w:p w:rsidR="00000000" w:rsidDel="00000000" w:rsidP="00000000" w:rsidRDefault="00000000" w:rsidRPr="00000000" w14:paraId="00000326">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Il n’existe donc pas de profil « typique » de personne stressée ou satisfaite. La comparaison du comportement des personnes les plus satisfaites et des plus stressées montre également des résultats très proches. Elles passent un temps similaire sur les réseaux, publient autant, dorment presque le même nombre d’heures et reçoivent un volume comparable de notifications. </w:t>
      </w:r>
    </w:p>
    <w:p w:rsidR="00000000" w:rsidDel="00000000" w:rsidP="00000000" w:rsidRDefault="00000000" w:rsidRPr="00000000" w14:paraId="00000328">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Ces ressemblances indiquent que le simple comportement numérique ne permet pas de distinguer les personnes stressées de celles qui sont satisfaites. Enfin, l’analyse de corrélation révèle une relation négative entre le temps passé sur les réseaux sociaux et la satisfaction de vie (–0,228). Cela signifie que plus une personne passe du temps en ligne, moins elle tend à être satisfaite. Cependant, cette corrélation est faible. Ainsi, même si les réseaux sociaux peuvent influencer la satisfaction, ils ne constituent pas le facteur principal qui explique son niveau. Dans l’ensemble, cette étude montre que l’usage des réseaux sociaux a un impact modéré sur le bien-être, mais que cet impact reste limité. Le stress et la satisfaction sont des phénomènes complexes, influencés par de nombreux aspects de la vie quotidienne et non uniquement par le temps passé en ligne. Ainsi, les réseaux sociaux doivent être considérés comme un élément parmi d’autres, et non comme la cause principale de la baisse de la satisfaction ou de l’augmentation du stress.</w:t>
      </w:r>
    </w:p>
    <w:p w:rsidR="00000000" w:rsidDel="00000000" w:rsidP="00000000" w:rsidRDefault="00000000" w:rsidRPr="00000000" w14:paraId="0000032A">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15"/>
        <w:tblpPr w:leftFromText="180" w:rightFromText="180" w:topFromText="180" w:bottomFromText="180" w:vertAnchor="text" w:horzAnchor="text" w:tblpX="90" w:tblpY="1584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775"/>
        <w:gridCol w:w="2400"/>
        <w:tblGridChange w:id="0">
          <w:tblGrid>
            <w:gridCol w:w="2370"/>
            <w:gridCol w:w="2775"/>
            <w:gridCol w:w="240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2B">
            <w:pPr>
              <w:widowControl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2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yh</w:t>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2E">
            <w:pPr>
              <w:widowControl w:val="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2F">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30">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ffff" w:val="clear"/>
            <w:tcMar>
              <w:top w:w="40.0" w:type="dxa"/>
              <w:left w:w="40.0" w:type="dxa"/>
              <w:bottom w:w="40.0" w:type="dxa"/>
              <w:right w:w="40.0" w:type="dxa"/>
            </w:tcMar>
          </w:tcPr>
          <w:p w:rsidR="00000000" w:rsidDel="00000000" w:rsidP="00000000" w:rsidRDefault="00000000" w:rsidRPr="00000000" w14:paraId="00000331">
            <w:pPr>
              <w:widowControl w:val="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332">
            <w:pPr>
              <w:widowControl w:val="0"/>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3">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6">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9">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C">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3F">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341">
            <w:pPr>
              <w:widowControl w:val="0"/>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2">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5">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8">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B">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4E">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e599" w:val="clear"/>
            <w:tcMar>
              <w:top w:w="40.0" w:type="dxa"/>
              <w:left w:w="40.0" w:type="dxa"/>
              <w:bottom w:w="40.0" w:type="dxa"/>
              <w:right w:w="40.0" w:type="dxa"/>
            </w:tcMar>
          </w:tcPr>
          <w:p w:rsidR="00000000" w:rsidDel="00000000" w:rsidP="00000000" w:rsidRDefault="00000000" w:rsidRPr="00000000" w14:paraId="00000350">
            <w:pPr>
              <w:widowControl w:val="0"/>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51">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54">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57">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5A">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jc w:val="right"/>
              <w:rPr>
                <w:rFonts w:ascii="Times New Roman" w:cs="Times New Roman" w:eastAsia="Times New Roman" w:hAnsi="Times New Roman"/>
                <w:sz w:val="28"/>
                <w:szCs w:val="2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widowControl w:val="0"/>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35D">
            <w:pPr>
              <w:widowControl w:val="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jc w:val="righ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35F">
      <w:pPr>
        <w:rPr>
          <w:rFonts w:ascii="Times New Roman" w:cs="Times New Roman" w:eastAsia="Times New Roman" w:hAnsi="Times New Roman"/>
          <w:b w:val="1"/>
          <w:bCs w:val="1"/>
          <w:sz w:val="28"/>
          <w:szCs w:val="28"/>
        </w:rPr>
      </w:pPr>
      <w:r w:rsidDel="00000000" w:rsidR="00000000" w:rsidRPr="00000000">
        <w:rPr>
          <w:rtl w:val="0"/>
        </w:rPr>
      </w:r>
    </w:p>
    <w:tbl>
      <w:tblPr>
        <w:tblStyle w:val="Table16"/>
        <w:tblpPr w:leftFromText="180" w:rightFromText="180" w:topFromText="180" w:bottomFromText="180" w:vertAnchor="text" w:horzAnchor="text" w:tblpX="-885" w:tblpY="11454.0600585937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9.7611940298502"/>
        <w:gridCol w:w="3660.1791044776114"/>
        <w:gridCol w:w="2780.059701492537"/>
        <w:tblGridChange w:id="0">
          <w:tblGrid>
            <w:gridCol w:w="2919.7611940298502"/>
            <w:gridCol w:w="3660.1791044776114"/>
            <w:gridCol w:w="2780.059701492537"/>
          </w:tblGrid>
        </w:tblGridChange>
      </w:tblGrid>
      <w:tr>
        <w:trPr>
          <w:cantSplit w:val="0"/>
          <w:trHeight w:val="309.47753906249994"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rFonts w:ascii="Times New Roman" w:cs="Times New Roman" w:eastAsia="Times New Roman" w:hAnsi="Times New Roman"/>
                <w:sz w:val="28"/>
                <w:szCs w:val="28"/>
              </w:rPr>
            </w:pPr>
            <w:r w:rsidDel="00000000" w:rsidR="00000000" w:rsidRPr="00000000">
              <w:rPr>
                <w:rtl w:val="0"/>
              </w:rPr>
            </w:r>
          </w:p>
        </w:tc>
        <w:tc>
          <w:tcPr>
            <w:gridSpan w:val="2"/>
            <w:tcBorders>
              <w:top w:color="000000" w:space="0" w:sz="5" w:val="single"/>
              <w:left w:color="000000" w:space="0" w:sz="5" w:val="single"/>
              <w:bottom w:color="000000" w:space="0" w:sz="5" w:val="single"/>
              <w:right w:color="000000" w:space="0" w:sz="5" w:val="single"/>
            </w:tcBorders>
            <w:shd w:fill="00ffff" w:val="clear"/>
            <w:tcMar>
              <w:top w:w="40.0" w:type="dxa"/>
              <w:left w:w="40.0" w:type="dxa"/>
              <w:bottom w:w="40.0" w:type="dxa"/>
              <w:right w:w="40.0" w:type="dxa"/>
            </w:tcMar>
          </w:tcPr>
          <w:p w:rsidR="00000000" w:rsidDel="00000000" w:rsidP="00000000" w:rsidRDefault="00000000" w:rsidRPr="00000000" w14:paraId="00000361">
            <w:pPr>
              <w:widowControl w:val="0"/>
              <w:jc w:val="center"/>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b w:val="1"/>
                <w:bCs w:val="1"/>
                <w:sz w:val="28"/>
                <w:szCs w:val="28"/>
                <w:highlight w:val="red"/>
                <w:rtl w:val="0"/>
              </w:rPr>
              <w:t xml:space="preserve">Taux</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363">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Temps Moyen Jour (min)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jc w:val="right"/>
              <w:rPr>
                <w:rFonts w:ascii="Times New Roman" w:cs="Times New Roman" w:eastAsia="Times New Roman" w:hAnsi="Times New Roman"/>
                <w:sz w:val="28"/>
                <w:szCs w:val="28"/>
                <w:highlight w:val="red"/>
              </w:rPr>
            </w:pPr>
            <w:r w:rsidDel="00000000" w:rsidR="00000000" w:rsidRPr="00000000">
              <w:rPr>
                <w:rFonts w:ascii="Times New Roman" w:cs="Times New Roman" w:eastAsia="Times New Roman" w:hAnsi="Times New Roman"/>
                <w:sz w:val="28"/>
                <w:szCs w:val="28"/>
                <w:highlight w:val="red"/>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-228,450,150,454,828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366">
            <w:pPr>
              <w:widowControl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Satisfaction_vie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-228,450,150,454,828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bl>
    <w:p w:rsidR="00000000" w:rsidDel="00000000" w:rsidP="00000000" w:rsidRDefault="00000000" w:rsidRPr="00000000" w14:paraId="00000369">
      <w:pPr>
        <w:rPr>
          <w:rFonts w:ascii="Times New Roman" w:cs="Times New Roman" w:eastAsia="Times New Roman" w:hAnsi="Times New Roman"/>
          <w:b w:val="1"/>
          <w:bCs w:val="1"/>
          <w:sz w:val="28"/>
          <w:szCs w:val="28"/>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jc w:val="right"/>
      <w:rPr>
        <w:sz w:val="16"/>
        <w:szCs w:val="16"/>
      </w:rPr>
    </w:pPr>
    <w:r w:rsidDel="00000000" w:rsidR="00000000" w:rsidRPr="00000000">
      <w:rPr>
        <w:sz w:val="16"/>
        <w:szCs w:val="16"/>
        <w:rtl w:val="0"/>
      </w:rPr>
      <w:t xml:space="preserve">Bienvenu B. Adédokoun ADJAÏ</w:t>
      <w:br w:type="textWrapping"/>
      <w:t xml:space="preserve">Analyse de données python et Machine learning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17.png"/><Relationship Id="rId24" Type="http://schemas.openxmlformats.org/officeDocument/2006/relationships/image" Target="media/image1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8.png"/><Relationship Id="rId11" Type="http://schemas.openxmlformats.org/officeDocument/2006/relationships/image" Target="media/image18.png"/><Relationship Id="rId10" Type="http://schemas.openxmlformats.org/officeDocument/2006/relationships/image" Target="media/image15.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6.png"/><Relationship Id="rId19" Type="http://schemas.openxmlformats.org/officeDocument/2006/relationships/image" Target="media/image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