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79.999454545454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Adeel Arshid </w:t>
      </w:r>
    </w:p>
    <w:p w:rsidR="00000000" w:rsidDel="00000000" w:rsidP="00000000" w:rsidRDefault="00000000" w:rsidRPr="00000000" w14:paraId="00000002">
      <w:pPr>
        <w:spacing w:line="479.999454545454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Econometrics </w:t>
      </w:r>
    </w:p>
    <w:p w:rsidR="00000000" w:rsidDel="00000000" w:rsidP="00000000" w:rsidRDefault="00000000" w:rsidRPr="00000000" w14:paraId="00000003">
      <w:pPr>
        <w:spacing w:line="479.999454545454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Foster</w:t>
      </w:r>
    </w:p>
    <w:p w:rsidR="00000000" w:rsidDel="00000000" w:rsidP="00000000" w:rsidRDefault="00000000" w:rsidRPr="00000000" w14:paraId="00000004">
      <w:pPr>
        <w:spacing w:line="479.999454545454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Homework#6</w:t>
      </w:r>
    </w:p>
    <w:p w:rsidR="00000000" w:rsidDel="00000000" w:rsidP="00000000" w:rsidRDefault="00000000" w:rsidRPr="00000000" w14:paraId="00000005">
      <w:pPr>
        <w:spacing w:line="479.999454545454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479.9994545454546"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w:t>
      </w:r>
      <w:r w:rsidDel="00000000" w:rsidR="00000000" w:rsidRPr="00000000">
        <w:rPr>
          <w:rFonts w:ascii="Times New Roman" w:cs="Times New Roman" w:eastAsia="Times New Roman" w:hAnsi="Times New Roman"/>
          <w:b w:val="1"/>
          <w:color w:val="333333"/>
          <w:sz w:val="24"/>
          <w:szCs w:val="24"/>
          <w:rtl w:val="0"/>
        </w:rPr>
        <w:t xml:space="preserve">Each person in the group should find 2 academic articles related to your current choice of final project. Write a short paragraph on each, concentrating on what data is used (and whether it is accessible), what econometric techniques, and what questions are addressed. Include names of people in your project group (if different from lab group)</w:t>
      </w:r>
    </w:p>
    <w:p w:rsidR="00000000" w:rsidDel="00000000" w:rsidP="00000000" w:rsidRDefault="00000000" w:rsidRPr="00000000" w14:paraId="00000007">
      <w:pPr>
        <w:spacing w:line="477.6005454545455" w:lineRule="auto"/>
        <w:ind w:left="1440" w:hanging="1440"/>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8">
      <w:pPr>
        <w:spacing w:line="477.6005454545455"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talks about how Asian Americans has disadvantage in society because of discrimination. Other reasons include Language barriers also prevent many Asian American from getting a high-end job because they don’t speak fluent English. In the United States, many foreign degrees are devalued which prevent people from getting a good job, therefore many have to take low end paying jobs which can lead them to live in poverty.</w:t>
      </w:r>
    </w:p>
    <w:p w:rsidR="00000000" w:rsidDel="00000000" w:rsidP="00000000" w:rsidRDefault="00000000" w:rsidRPr="00000000" w14:paraId="00000009">
      <w:pPr>
        <w:spacing w:line="477.6005454545455"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77.6005454545455"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Takei, Isao, and Arthur Sakamoto (2011). “Poverty Among Asian Americans in the 21St Century.” </w:t>
      </w:r>
      <w:r w:rsidDel="00000000" w:rsidR="00000000" w:rsidRPr="00000000">
        <w:rPr>
          <w:rFonts w:ascii="Times New Roman" w:cs="Times New Roman" w:eastAsia="Times New Roman" w:hAnsi="Times New Roman"/>
          <w:i w:val="1"/>
          <w:color w:val="3a3a3a"/>
          <w:sz w:val="24"/>
          <w:szCs w:val="24"/>
          <w:highlight w:val="white"/>
          <w:rtl w:val="0"/>
        </w:rPr>
        <w:t xml:space="preserve">Sociological perspectives</w:t>
      </w:r>
      <w:r w:rsidDel="00000000" w:rsidR="00000000" w:rsidRPr="00000000">
        <w:rPr>
          <w:rFonts w:ascii="Times New Roman" w:cs="Times New Roman" w:eastAsia="Times New Roman" w:hAnsi="Times New Roman"/>
          <w:color w:val="3a3a3a"/>
          <w:sz w:val="24"/>
          <w:szCs w:val="24"/>
          <w:highlight w:val="white"/>
          <w:rtl w:val="0"/>
        </w:rPr>
        <w:t xml:space="preserve">. Retrieved from JSTOR.</w:t>
      </w:r>
      <w:r w:rsidDel="00000000" w:rsidR="00000000" w:rsidRPr="00000000">
        <w:rPr>
          <w:rtl w:val="0"/>
        </w:rPr>
      </w:r>
    </w:p>
    <w:p w:rsidR="00000000" w:rsidDel="00000000" w:rsidP="00000000" w:rsidRDefault="00000000" w:rsidRPr="00000000" w14:paraId="0000000B">
      <w:pPr>
        <w:spacing w:line="477.6005454545455"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77.6005454545455"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This Journal Article will help in my research because it talks about how Asian Americans face discrimination in the labor market. Asian American don’t have the same socioeconomic opportunities as whites such as having enhanced college admissions, favored job interviews and better career opportunities. Asian Americans have higher education but the labor market still discriminates against them. Asian Americans need to invest heavily in human capital if they want to receive an equal amount of socioeconomic status as whites, if not they will be at the same level of blacks and Hispanics.</w:t>
      </w:r>
    </w:p>
    <w:p w:rsidR="00000000" w:rsidDel="00000000" w:rsidP="00000000" w:rsidRDefault="00000000" w:rsidRPr="00000000" w14:paraId="0000000D">
      <w:pPr>
        <w:spacing w:line="477.6005454545455" w:lineRule="auto"/>
        <w:ind w:left="1440"/>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E">
      <w:pPr>
        <w:spacing w:line="477.6005454545455" w:lineRule="auto"/>
        <w:ind w:left="1440"/>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Kim, ChangHwan, and Arthur Sakamoto (2010). “Have Asian American Men Achieved Labor Market Parity with White Men?” </w:t>
      </w:r>
      <w:r w:rsidDel="00000000" w:rsidR="00000000" w:rsidRPr="00000000">
        <w:rPr>
          <w:rFonts w:ascii="Times New Roman" w:cs="Times New Roman" w:eastAsia="Times New Roman" w:hAnsi="Times New Roman"/>
          <w:i w:val="1"/>
          <w:color w:val="3a3a3a"/>
          <w:sz w:val="24"/>
          <w:szCs w:val="24"/>
          <w:highlight w:val="white"/>
          <w:rtl w:val="0"/>
        </w:rPr>
        <w:t xml:space="preserve">American sociological review</w:t>
      </w:r>
      <w:r w:rsidDel="00000000" w:rsidR="00000000" w:rsidRPr="00000000">
        <w:rPr>
          <w:rFonts w:ascii="Times New Roman" w:cs="Times New Roman" w:eastAsia="Times New Roman" w:hAnsi="Times New Roman"/>
          <w:color w:val="3a3a3a"/>
          <w:sz w:val="24"/>
          <w:szCs w:val="24"/>
          <w:highlight w:val="white"/>
          <w:rtl w:val="0"/>
        </w:rPr>
        <w:t xml:space="preserve"> 7.  934–957.</w:t>
      </w:r>
    </w:p>
    <w:p w:rsidR="00000000" w:rsidDel="00000000" w:rsidP="00000000" w:rsidRDefault="00000000" w:rsidRPr="00000000" w14:paraId="0000000F">
      <w:pPr>
        <w:spacing w:line="477.6005454545455"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0">
      <w:pPr>
        <w:spacing w:line="477.6005454545455"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79.999454545454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333333"/>
          <w:sz w:val="24"/>
          <w:szCs w:val="24"/>
          <w:rtl w:val="0"/>
        </w:rPr>
        <w:t xml:space="preserve">Go back to exam and redo some or all of the questions, to convince yourself that given time and lower stress, you could indeed do those well.</w:t>
      </w:r>
    </w:p>
    <w:p w:rsidR="00000000" w:rsidDel="00000000" w:rsidP="00000000" w:rsidRDefault="00000000" w:rsidRPr="00000000" w14:paraId="00000013">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t>
      </w:r>
    </w:p>
    <w:p w:rsidR="00000000" w:rsidDel="00000000" w:rsidP="00000000" w:rsidRDefault="00000000" w:rsidRPr="00000000" w14:paraId="00000016">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data1 &lt;- as.numeric(TWDAYS)</w:t>
      </w:r>
    </w:p>
    <w:p w:rsidR="00000000" w:rsidDel="00000000" w:rsidP="00000000" w:rsidRDefault="00000000" w:rsidRPr="00000000" w14:paraId="00000017">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data2 &lt;- as.numeric(EEDUC)</w:t>
      </w:r>
    </w:p>
    <w:p w:rsidR="00000000" w:rsidDel="00000000" w:rsidP="00000000" w:rsidRDefault="00000000" w:rsidRPr="00000000" w14:paraId="00000018">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 &lt;- lm(data1 ~ data2)</w:t>
      </w:r>
    </w:p>
    <w:p w:rsidR="00000000" w:rsidDel="00000000" w:rsidP="00000000" w:rsidRDefault="00000000" w:rsidRPr="00000000" w14:paraId="00000019">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w:t>
      </w:r>
    </w:p>
    <w:p w:rsidR="00000000" w:rsidDel="00000000" w:rsidP="00000000" w:rsidRDefault="00000000" w:rsidRPr="00000000" w14:paraId="0000001A">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summary(model1)</w:t>
      </w:r>
    </w:p>
    <w:p w:rsidR="00000000" w:rsidDel="00000000" w:rsidP="00000000" w:rsidRDefault="00000000" w:rsidRPr="00000000" w14:paraId="0000001B">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think TWDAYS will be affected by the the amount of education one has because some with higher education might have better flexibility at their job while someone with low education doesn’t.</w:t>
      </w:r>
    </w:p>
    <w:p w:rsidR="00000000" w:rsidDel="00000000" w:rsidP="00000000" w:rsidRDefault="00000000" w:rsidRPr="00000000" w14:paraId="0000001C">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did linear regression between TWDAYS and Education.</w:t>
      </w:r>
    </w:p>
    <w:p w:rsidR="00000000" w:rsidDel="00000000" w:rsidP="00000000" w:rsidRDefault="00000000" w:rsidRPr="00000000" w14:paraId="0000001D">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