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Customer.io + ClickSend SMS Integration</w:t>
      </w:r>
    </w:p>
    <w:p>
      <w:pPr>
        <w:pStyle w:val="Heading1"/>
      </w:pPr>
      <w:r>
        <w:t>Direct Approach (No Middleware)</w:t>
      </w:r>
    </w:p>
    <w:p>
      <w:pPr>
        <w:pStyle w:val="Heading2"/>
      </w:pPr>
      <w:r>
        <w:t>Goal</w:t>
      </w:r>
    </w:p>
    <w:p>
      <w:r>
        <w:rPr>
          <w:b w:val="0"/>
        </w:rPr>
        <w:t>Send SMS campaigns from Customer.io through ClickSend using 4 phone numbers, each sending up to 10,000 SMS/day, for 40,000 SMS/day total using direct API calls.</w:t>
      </w:r>
    </w:p>
    <w:p>
      <w:pPr>
        <w:pStyle w:val="Heading2"/>
      </w:pPr>
      <w:r>
        <w:t>How it works</w:t>
      </w:r>
    </w:p>
    <w:p>
      <w:r>
        <w:rPr>
          <w:b w:val="0"/>
        </w:rPr>
        <w:t>Customer.io's Webhook action can call ClickSend's API directly. ClickSend's inbound webhook can call Customer.io's API directly.</w:t>
      </w:r>
    </w:p>
    <w:p>
      <w:r>
        <w:rPr>
          <w:b/>
        </w:rPr>
        <w:t>Sending a message:</w:t>
      </w:r>
    </w:p>
    <w:p>
      <w:r>
        <w:rPr>
          <w:b w:val="0"/>
        </w:rPr>
        <w:t>Customer.io campaign → Webhook action → ClickSend Send SMS API → message delivered.</w:t>
      </w:r>
    </w:p>
    <w:p>
      <w:r>
        <w:rPr>
          <w:b/>
        </w:rPr>
        <w:t>Handling a reply (e.g. STOP):</w:t>
      </w:r>
    </w:p>
    <w:p>
      <w:r>
        <w:rPr>
          <w:b w:val="0"/>
        </w:rPr>
        <w:t>Recipient replies → ClickSend inbound webhook → Customer.io Track API → customer profile updated.</w:t>
      </w:r>
    </w:p>
    <w:p>
      <w:pPr>
        <w:pStyle w:val="Heading2"/>
      </w:pPr>
      <w:r>
        <w:t>Sending SMS from Customer.io</w:t>
      </w:r>
    </w:p>
    <w:p>
      <w:pPr>
        <w:pStyle w:val="ListBullet"/>
      </w:pPr>
      <w:r>
        <w:t>Use Customer.io's Webhook action in the campaign or broadcast.</w:t>
      </w:r>
    </w:p>
    <w:p>
      <w:pPr>
        <w:pStyle w:val="ListBullet"/>
      </w:pPr>
      <w:r>
        <w:t>Build the message body using Liquid so it includes the customer's phone number, the message text, and which of the 4 numbers to send from.</w:t>
      </w:r>
    </w:p>
    <w:p>
      <w:pPr>
        <w:pStyle w:val="Heading2"/>
      </w:pPr>
      <w:r>
        <w:t>Number pool and rotation (static assignment)</w:t>
      </w:r>
    </w:p>
    <w:p>
      <w:r>
        <w:rPr>
          <w:b w:val="0"/>
        </w:rPr>
        <w:t>Since there's no middleware to track live send counts, numbers are assigned to customers ahead of time instead of rotated in real time:</w:t>
      </w:r>
    </w:p>
    <w:p>
      <w:pPr>
        <w:pStyle w:val="ListBullet"/>
      </w:pPr>
      <w:r>
        <w:t>Split SMS audience into 4 even segments in Customer.io (for example, based on a modulo of customer ID).</w:t>
      </w:r>
    </w:p>
    <w:p>
      <w:pPr>
        <w:pStyle w:val="ListBullet"/>
      </w:pPr>
      <w:r>
        <w:t>Assign one ClickSend number to each segment.</w:t>
      </w:r>
    </w:p>
    <w:p>
      <w:pPr>
        <w:pStyle w:val="ListBullet"/>
      </w:pPr>
      <w:r>
        <w:t>Size each segment so it stays under 10,000 sends/day.</w:t>
      </w:r>
    </w:p>
    <w:p>
      <w:pPr>
        <w:pStyle w:val="Heading2"/>
      </w:pPr>
      <w:r>
        <w:t>Unsubscribe handling</w:t>
      </w:r>
    </w:p>
    <w:p>
      <w:pPr>
        <w:pStyle w:val="ListBullet"/>
      </w:pPr>
      <w:r>
        <w:t>same STOP/UNSUBSCRIBE keyword auto-reply on all 4 ClickSend numbers.</w:t>
      </w:r>
    </w:p>
    <w:p>
      <w:pPr>
        <w:pStyle w:val="ListBullet"/>
      </w:pPr>
      <w:r>
        <w:t>all 4 numbers' inbound webhook at Customer.io's Track API, so a STOP on any number sets one shared attribute on that customer's profile (Subscription center now).</w:t>
      </w:r>
    </w:p>
    <w:p>
      <w:pPr>
        <w:pStyle w:val="Heading2"/>
      </w:pPr>
      <w:r>
        <w:t>Call forwarding</w:t>
      </w:r>
    </w:p>
    <w:p>
      <w:r>
        <w:rPr>
          <w:b w:val="0"/>
        </w:rPr>
        <w:t>Call forwarding is a Click Send account feature:</w:t>
      </w:r>
    </w:p>
    <w:p>
      <w:pPr>
        <w:pStyle w:val="ListNumber"/>
      </w:pPr>
      <w:r>
        <w:t>Contact ClickSend support and request call forwarding for each of the 4 numbers, giving them your main business number as the destination.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95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Middleware Approach</w:t>
      </w:r>
    </w:p>
    <w:p>
      <w:pPr>
        <w:pStyle w:val="Heading2"/>
      </w:pPr>
      <w:r>
        <w:t>Goal</w:t>
      </w:r>
    </w:p>
    <w:p>
      <w:r>
        <w:rPr>
          <w:b w:val="0"/>
        </w:rPr>
        <w:t>Send SMS campaigns from Customer.io through ClickSend using 4 phone numbers, each sending up to 10,000 SMS/day, for 40,000 SMS/day total, using a middleware service to manage rotation and unsubscribes.</w:t>
      </w:r>
    </w:p>
    <w:p>
      <w:pPr>
        <w:pStyle w:val="Heading2"/>
      </w:pPr>
      <w:r>
        <w:t>How it works</w:t>
      </w:r>
    </w:p>
    <w:p>
      <w:r>
        <w:rPr>
          <w:b w:val="0"/>
        </w:rPr>
        <w:t>Customer.io's Webhook action calls a middleware service. The middleware calls ClickSend's API. ClickSend's inbound webhook also calls the middleware, which then updates Customer.io.</w:t>
      </w:r>
    </w:p>
    <w:p>
      <w:r>
        <w:rPr>
          <w:b/>
        </w:rPr>
        <w:t>Sending a message:</w:t>
      </w:r>
    </w:p>
    <w:p>
      <w:r>
        <w:rPr>
          <w:b w:val="0"/>
        </w:rPr>
        <w:t>Customer.io campaign → Webhook action → Middleware (picks number, checks daily cap) → ClickSend Send SMS API → message delivered.</w:t>
      </w:r>
    </w:p>
    <w:p>
      <w:r>
        <w:rPr>
          <w:b/>
        </w:rPr>
        <w:t>Handling a reply (e.g. STOP):</w:t>
      </w:r>
    </w:p>
    <w:p>
      <w:r>
        <w:rPr>
          <w:b w:val="0"/>
        </w:rPr>
        <w:t>Recipient replies → ClickSend inbound webhook → Middleware (looks up contact, sets suppression) → Customer.io Track API → customer profile updated.</w:t>
      </w:r>
    </w:p>
    <w:p>
      <w:pPr>
        <w:pStyle w:val="Heading2"/>
      </w:pPr>
      <w:r>
        <w:t>Sending SMS from Customer.io</w:t>
      </w:r>
    </w:p>
    <w:p>
      <w:pPr>
        <w:pStyle w:val="ListBullet"/>
      </w:pPr>
      <w:r>
        <w:t>Use Customer.io's Webhook action in the campaign or broadcast, pointed at the middleware instead of ClickSend directly.</w:t>
      </w:r>
    </w:p>
    <w:p>
      <w:pPr>
        <w:pStyle w:val="ListBullet"/>
      </w:pPr>
      <w:r>
        <w:t>Middleware builds the ClickSend request, choosing the sending number and including the customer's phone number and message text.</w:t>
      </w:r>
    </w:p>
    <w:p>
      <w:pPr>
        <w:pStyle w:val="Heading2"/>
      </w:pPr>
      <w:r>
        <w:t>Number pool and rotation (live assignment)</w:t>
      </w:r>
    </w:p>
    <w:p>
      <w:r>
        <w:rPr>
          <w:b w:val="0"/>
        </w:rPr>
        <w:t>Since the middleware tracks real send counts, numbers are rotated live instead of pre-assigned:</w:t>
      </w:r>
    </w:p>
    <w:p>
      <w:pPr>
        <w:pStyle w:val="ListBullet"/>
      </w:pPr>
      <w:r>
        <w:t>Middleware keeps a running count of sends per number per day.</w:t>
      </w:r>
    </w:p>
    <w:p>
      <w:pPr>
        <w:pStyle w:val="ListBullet"/>
      </w:pPr>
      <w:r>
        <w:t>Each new message is assigned to whichever number is under its 10,000/day cap.</w:t>
      </w:r>
    </w:p>
    <w:p>
      <w:pPr>
        <w:pStyle w:val="ListBullet"/>
      </w:pPr>
      <w:r>
        <w:t>If a number reaches its cap, sends automatically move to the next available number.</w:t>
      </w:r>
    </w:p>
    <w:p>
      <w:pPr>
        <w:pStyle w:val="Heading2"/>
      </w:pPr>
      <w:r>
        <w:t>Unsubscribe handling</w:t>
      </w:r>
    </w:p>
    <w:p>
      <w:pPr>
        <w:pStyle w:val="ListBullet"/>
      </w:pPr>
      <w:r>
        <w:t>same STOP/UNSUBSCRIBE keyword auto-reply on all 4 ClickSend numbers.</w:t>
      </w:r>
    </w:p>
    <w:p>
      <w:pPr>
        <w:pStyle w:val="ListBullet"/>
      </w:pPr>
      <w:r>
        <w:t>all 4 numbers' inbound webhook goes to the middleware, which looks up the contact and updates Customer.io's Track API, so a STOP on any number sets one shared attribute on that customer's profile (Subscription center) and blocks sends from all 4 numbers going forward.</w:t>
      </w:r>
    </w:p>
    <w:p>
      <w:pPr>
        <w:pStyle w:val="Heading2"/>
      </w:pPr>
      <w:r>
        <w:t>Call forwarding</w:t>
      </w:r>
    </w:p>
    <w:p>
      <w:r>
        <w:rPr>
          <w:b w:val="0"/>
        </w:rPr>
        <w:t>Call forwarding is a Click Send account feature, the same either way:</w:t>
      </w:r>
    </w:p>
    <w:p>
      <w:pPr>
        <w:pStyle w:val="ListNumber"/>
      </w:pPr>
      <w:r>
        <w:t>Contact ClickSend support and request call forwarding for each of the 4 numbers, giving them your main business number as the destination.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dlewar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