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proofErr w:type="spellStart"/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>GeAndra</w:t>
      </w:r>
      <w:proofErr w:type="spellEnd"/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>Imoudu</w:t>
      </w:r>
      <w:proofErr w:type="spellEnd"/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>Routing Number: 064000020</w:t>
      </w:r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>Account Number: 444011848956</w:t>
      </w:r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6350" w:rsidRPr="005F6350" w:rsidRDefault="005F6350" w:rsidP="005F6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350">
        <w:rPr>
          <w:rFonts w:ascii="Courier New" w:eastAsia="Times New Roman" w:hAnsi="Courier New" w:cs="Courier New"/>
          <w:color w:val="000000"/>
          <w:sz w:val="21"/>
          <w:szCs w:val="21"/>
        </w:rPr>
        <w:t>Institution: Bank of America</w:t>
      </w:r>
    </w:p>
    <w:p w:rsidR="002876BD" w:rsidRDefault="005F6350"/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50"/>
    <w:rsid w:val="00215B9E"/>
    <w:rsid w:val="004F30AE"/>
    <w:rsid w:val="005F6350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2B8A147A-5D3B-1246-B8BB-0A6C650D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2018-03-18T23:55:00Z</dcterms:created>
  <dcterms:modified xsi:type="dcterms:W3CDTF">2018-03-18T23:55:00Z</dcterms:modified>
</cp:coreProperties>
</file>