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  <w:proofErr w:type="spellStart"/>
      <w:r w:rsidRPr="009F5A20">
        <w:rPr>
          <w:rFonts w:ascii="Arial" w:eastAsia="Times New Roman" w:hAnsi="Arial" w:cs="Arial"/>
          <w:color w:val="000000"/>
          <w:sz w:val="22"/>
          <w:szCs w:val="22"/>
        </w:rPr>
        <w:t>Krystin</w:t>
      </w:r>
      <w:proofErr w:type="spellEnd"/>
      <w:r w:rsidRPr="009F5A20">
        <w:rPr>
          <w:rFonts w:ascii="Arial" w:eastAsia="Times New Roman" w:hAnsi="Arial" w:cs="Arial"/>
          <w:color w:val="000000"/>
          <w:sz w:val="22"/>
          <w:szCs w:val="22"/>
        </w:rPr>
        <w:t xml:space="preserve"> Gill Banking Details:</w:t>
      </w: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  <w:r w:rsidRPr="009F5A20">
        <w:rPr>
          <w:rFonts w:ascii="Arial" w:eastAsia="Times New Roman" w:hAnsi="Arial" w:cs="Arial"/>
          <w:color w:val="000000"/>
          <w:sz w:val="22"/>
          <w:szCs w:val="22"/>
        </w:rPr>
        <w:t>Routing:</w:t>
      </w:r>
      <w:r w:rsidRPr="009F5A20">
        <w:rPr>
          <w:rFonts w:ascii="Arial" w:eastAsia="Times New Roman" w:hAnsi="Arial" w:cs="Arial"/>
          <w:color w:val="000000"/>
          <w:sz w:val="22"/>
          <w:szCs w:val="22"/>
        </w:rPr>
        <w:tab/>
        <w:t>054000030</w:t>
      </w: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  <w:r w:rsidRPr="009F5A20">
        <w:rPr>
          <w:rFonts w:ascii="Arial" w:eastAsia="Times New Roman" w:hAnsi="Arial" w:cs="Arial"/>
          <w:color w:val="000000"/>
          <w:sz w:val="22"/>
          <w:szCs w:val="22"/>
        </w:rPr>
        <w:t>Account:</w:t>
      </w:r>
      <w:r w:rsidRPr="009F5A20">
        <w:rPr>
          <w:rFonts w:ascii="Arial" w:eastAsia="Times New Roman" w:hAnsi="Arial" w:cs="Arial"/>
          <w:color w:val="000000"/>
          <w:sz w:val="22"/>
          <w:szCs w:val="22"/>
        </w:rPr>
        <w:tab/>
        <w:t>5308348006</w:t>
      </w: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  <w:r w:rsidRPr="009F5A20">
        <w:rPr>
          <w:rFonts w:ascii="Arial" w:eastAsia="Times New Roman" w:hAnsi="Arial" w:cs="Arial"/>
          <w:color w:val="000000"/>
          <w:sz w:val="18"/>
          <w:szCs w:val="18"/>
        </w:rPr>
        <w:t>PNC Bank</w:t>
      </w:r>
    </w:p>
    <w:p w:rsidR="009F5A20" w:rsidRPr="009F5A20" w:rsidRDefault="009F5A20" w:rsidP="009F5A20">
      <w:pPr>
        <w:rPr>
          <w:rFonts w:ascii="Times New Roman" w:eastAsia="Times New Roman" w:hAnsi="Times New Roman" w:cs="Times New Roman"/>
        </w:rPr>
      </w:pPr>
    </w:p>
    <w:p w:rsidR="002876BD" w:rsidRDefault="009F5A20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20"/>
    <w:rsid w:val="00215B9E"/>
    <w:rsid w:val="004F30AE"/>
    <w:rsid w:val="0061481D"/>
    <w:rsid w:val="009E2C72"/>
    <w:rsid w:val="009F5A20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87F2CEC4-CEBE-7A44-AC76-3FA43CAD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A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F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2018-03-19T00:42:00Z</dcterms:created>
  <dcterms:modified xsi:type="dcterms:W3CDTF">2018-03-19T00:42:00Z</dcterms:modified>
</cp:coreProperties>
</file>