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endor Detail"/>
      </w:tblPr>
      <w:tblGrid>
        <w:gridCol w:w="2190"/>
        <w:gridCol w:w="7170"/>
      </w:tblGrid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spacing w:before="300"/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bookmarkStart w:id="0" w:name="_GoBack" w:colFirst="0" w:colLast="0"/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name</w:t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 xml:space="preserve">Victoria C </w:t>
            </w:r>
            <w:proofErr w:type="spellStart"/>
            <w:r w:rsidRPr="001571D2">
              <w:rPr>
                <w:rFonts w:ascii="Arial" w:eastAsia="Times New Roman" w:hAnsi="Arial" w:cs="Arial"/>
                <w:sz w:val="18"/>
                <w:szCs w:val="18"/>
              </w:rPr>
              <w:t>Ketcham</w:t>
            </w:r>
            <w:proofErr w:type="spellEnd"/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nickname</w:t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 xml:space="preserve">Victoria C </w:t>
            </w:r>
            <w:proofErr w:type="spellStart"/>
            <w:r w:rsidRPr="001571D2">
              <w:rPr>
                <w:rFonts w:ascii="Arial" w:eastAsia="Times New Roman" w:hAnsi="Arial" w:cs="Arial"/>
                <w:sz w:val="18"/>
                <w:szCs w:val="18"/>
              </w:rPr>
              <w:t>Ketcham</w:t>
            </w:r>
            <w:proofErr w:type="spellEnd"/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type</w:t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Checking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account number </w:t>
            </w:r>
            <w:r w:rsidRPr="001571D2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5" name="Picture 5" descr="Link to more information in a new browser window.">
                    <a:hlinkClick xmlns:a="http://schemas.openxmlformats.org/drawingml/2006/main" r:id="rId4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k to more information in a new browser window.">
                            <a:hlinkClick r:id="rId4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553606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Personal or business account </w:t>
            </w:r>
            <w:r w:rsidRPr="001571D2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4" name="Picture 4" descr="Link to more information in a new browser window.">
                    <a:hlinkClick xmlns:a="http://schemas.openxmlformats.org/drawingml/2006/main" r:id="rId6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ink to more information in a new browser window.">
                            <a:hlinkClick r:id="rId6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Personal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routing number </w:t>
            </w:r>
            <w:r w:rsidRPr="001571D2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3" name="Picture 3" descr="Link to more information in a new browser window.">
                    <a:hlinkClick xmlns:a="http://schemas.openxmlformats.org/drawingml/2006/main" r:id="rId7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k to more information in a new browser window.">
                            <a:hlinkClick r:id="rId7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256078365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Payee bank name </w:t>
            </w:r>
            <w:r w:rsidRPr="001571D2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2" name="Picture 2" descr="Link to more information in a new browser window.">
                    <a:hlinkClick xmlns:a="http://schemas.openxmlformats.org/drawingml/2006/main" r:id="rId8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nk to more information in a new browser window.">
                            <a:hlinkClick r:id="rId8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001571D2">
              <w:rPr>
                <w:rFonts w:ascii="Arial" w:eastAsia="Times New Roman" w:hAnsi="Arial" w:cs="Arial"/>
                <w:sz w:val="18"/>
                <w:szCs w:val="18"/>
              </w:rPr>
              <w:t>CommonWealth</w:t>
            </w:r>
            <w:proofErr w:type="spellEnd"/>
            <w:r w:rsidRPr="001571D2">
              <w:rPr>
                <w:rFonts w:ascii="Arial" w:eastAsia="Times New Roman" w:hAnsi="Arial" w:cs="Arial"/>
                <w:sz w:val="18"/>
                <w:szCs w:val="18"/>
              </w:rPr>
              <w:t xml:space="preserve"> One FCU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Group </w:t>
            </w:r>
            <w:r w:rsidRPr="001571D2">
              <w:rPr>
                <w:rFonts w:ascii="Arial" w:eastAsia="Times New Roman" w:hAnsi="Arial" w:cs="Arial"/>
                <w:noProof/>
                <w:color w:val="074D8D"/>
                <w:sz w:val="18"/>
                <w:szCs w:val="18"/>
              </w:rPr>
              <w:drawing>
                <wp:inline distT="0" distB="0" distL="0" distR="0">
                  <wp:extent cx="123190" cy="154305"/>
                  <wp:effectExtent l="0" t="0" r="3810" b="0"/>
                  <wp:docPr id="1" name="Picture 1" descr="Link to more information in a new browser window.">
                    <a:hlinkClick xmlns:a="http://schemas.openxmlformats.org/drawingml/2006/main" r:id="rId9" tooltip="&quot;Link to more information in a new browser window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ink to more information in a new browser window.">
                            <a:hlinkClick r:id="rId9" tooltip="&quot;Link to more information in a new browser window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Galileo Subs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Status</w:t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Active</w:t>
            </w:r>
          </w:p>
        </w:tc>
      </w:tr>
      <w:tr w:rsidR="001571D2" w:rsidRPr="001571D2" w:rsidTr="001571D2">
        <w:trPr>
          <w:trHeight w:val="450"/>
          <w:tblCellSpacing w:w="0" w:type="dxa"/>
        </w:trPr>
        <w:tc>
          <w:tcPr>
            <w:tcW w:w="1170" w:type="pct"/>
            <w:tcMar>
              <w:top w:w="30" w:type="dxa"/>
              <w:left w:w="0" w:type="dxa"/>
              <w:bottom w:w="30" w:type="dxa"/>
              <w:right w:w="150" w:type="dxa"/>
            </w:tcMar>
            <w:hideMark/>
          </w:tcPr>
          <w:p w:rsidR="001571D2" w:rsidRPr="001571D2" w:rsidRDefault="001571D2" w:rsidP="001571D2">
            <w:pPr>
              <w:jc w:val="right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 w:rsidRPr="001571D2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Last Modified by</w:t>
            </w:r>
          </w:p>
        </w:tc>
        <w:tc>
          <w:tcPr>
            <w:tcW w:w="3830" w:type="pct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1571D2" w:rsidRPr="001571D2" w:rsidRDefault="001571D2" w:rsidP="001571D2">
            <w:pPr>
              <w:spacing w:before="30" w:after="30"/>
              <w:rPr>
                <w:rFonts w:ascii="Arial" w:eastAsia="Times New Roman" w:hAnsi="Arial" w:cs="Arial"/>
                <w:sz w:val="18"/>
                <w:szCs w:val="18"/>
              </w:rPr>
            </w:pPr>
            <w:r w:rsidRPr="001571D2">
              <w:rPr>
                <w:rFonts w:ascii="Arial" w:eastAsia="Times New Roman" w:hAnsi="Arial" w:cs="Arial"/>
                <w:sz w:val="18"/>
                <w:szCs w:val="18"/>
              </w:rPr>
              <w:t>Not Available, 03/02/2018</w:t>
            </w:r>
          </w:p>
        </w:tc>
      </w:tr>
      <w:bookmarkEnd w:id="0"/>
    </w:tbl>
    <w:p w:rsidR="002876BD" w:rsidRDefault="001571D2"/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D2"/>
    <w:rsid w:val="001571D2"/>
    <w:rsid w:val="00215B9E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6A6D077E-92E2-5C49-B34B-FC2123C1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WindowHelp('https://www.chase.com/ccp/index.jsp?pg_name=shared/help/page/Vendor_BankName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WindowHelp('https://www.chase.com/ccp/index.jsp?pg_name=shared/help/page/Vendor_RoutingNumber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OpenWindowHelp('https://www.chase.com/ccp/index.jsp?pg_name=shared/help/page/Vendor_PersBusIndicator'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OpenWindowHelp('https://www.chase.com/ccp/index.jsp?pg_name=shared/help/page/Vendor_AccountNumber');" TargetMode="External"/><Relationship Id="rId9" Type="http://schemas.openxmlformats.org/officeDocument/2006/relationships/hyperlink" Target="javascript:OpenWindowHelp('https://www.chase.com/ccp/index.jsp?pg_name=shared/help/page/Vendor_Group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2018-03-19T17:39:00Z</dcterms:created>
  <dcterms:modified xsi:type="dcterms:W3CDTF">2018-03-19T17:39:00Z</dcterms:modified>
</cp:coreProperties>
</file>