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Default="006B6168">
      <w:pPr>
        <w:pStyle w:val="NormalWeb"/>
        <w:spacing w:before="0" w:beforeAutospacing="0" w:after="0" w:afterAutospacing="0"/>
        <w:rPr>
          <w:rFonts w:ascii="Calibri Light" w:hAnsi="Calibri Light" w:cs="Calibri Light"/>
          <w:sz w:val="40"/>
          <w:szCs w:val="40"/>
          <w:lang w:val="x-none"/>
        </w:rPr>
      </w:pPr>
      <w:bookmarkStart w:id="0" w:name="_GoBack"/>
      <w:bookmarkEnd w:id="0"/>
      <w:r>
        <w:rPr>
          <w:rFonts w:ascii="Calibri Light" w:hAnsi="Calibri Light" w:cs="Calibri Light"/>
          <w:sz w:val="40"/>
          <w:szCs w:val="40"/>
          <w:lang w:val="x-none"/>
        </w:rPr>
        <w:t>How to demo the Qlik Sense SaaS demo platform</w:t>
      </w:r>
    </w:p>
    <w:p w:rsidR="00000000" w:rsidRDefault="006B6168">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Friday, September 30, 2016</w:t>
      </w:r>
    </w:p>
    <w:p w:rsidR="00000000" w:rsidRDefault="006B6168">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10:30 AM</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Goal: This is instruction should guide the user through the </w:t>
      </w:r>
      <w:hyperlink r:id="rId5" w:history="1">
        <w:r>
          <w:rPr>
            <w:rStyle w:val="Hyperlink"/>
            <w:rFonts w:ascii="Calibri" w:hAnsi="Calibri" w:cs="Calibri"/>
            <w:sz w:val="22"/>
            <w:szCs w:val="22"/>
            <w:lang w:val="x-none"/>
          </w:rPr>
          <w:t>saasdemo.qlik.com</w:t>
        </w:r>
      </w:hyperlink>
      <w:r>
        <w:rPr>
          <w:rFonts w:ascii="Calibri" w:hAnsi="Calibri" w:cs="Calibri"/>
          <w:sz w:val="22"/>
          <w:szCs w:val="22"/>
          <w:lang w:val="x-none"/>
        </w:rPr>
        <w:t xml:space="preserve"> demo site. Other key </w:t>
      </w:r>
      <w:r>
        <w:rPr>
          <w:rFonts w:ascii="Calibri" w:hAnsi="Calibri" w:cs="Calibri"/>
          <w:sz w:val="22"/>
          <w:szCs w:val="22"/>
          <w:lang w:val="x-none"/>
        </w:rPr>
        <w:t>assets to learn the concept and help you use the demo are</w:t>
      </w:r>
    </w:p>
    <w:p w:rsidR="00000000" w:rsidRDefault="006B6168">
      <w:pPr>
        <w:numPr>
          <w:ilvl w:val="0"/>
          <w:numId w:val="1"/>
        </w:numPr>
        <w:ind w:left="540"/>
        <w:textAlignment w:val="center"/>
        <w:rPr>
          <w:rFonts w:ascii="Calibri" w:eastAsia="Times New Roman" w:hAnsi="Calibri" w:cs="Calibri"/>
          <w:sz w:val="22"/>
          <w:szCs w:val="22"/>
          <w:lang w:val="x-none"/>
        </w:rPr>
      </w:pPr>
      <w:hyperlink r:id="rId6" w:history="1">
        <w:r>
          <w:rPr>
            <w:rStyle w:val="Hyperlink"/>
            <w:rFonts w:ascii="Calibri" w:eastAsia="Times New Roman" w:hAnsi="Calibri" w:cs="Calibri"/>
            <w:sz w:val="22"/>
            <w:szCs w:val="22"/>
            <w:lang w:val="x-none"/>
          </w:rPr>
          <w:t>Introduction to the concept</w:t>
        </w:r>
      </w:hyperlink>
    </w:p>
    <w:p w:rsidR="00000000" w:rsidRDefault="006B6168">
      <w:pPr>
        <w:numPr>
          <w:ilvl w:val="0"/>
          <w:numId w:val="1"/>
        </w:numPr>
        <w:ind w:left="540"/>
        <w:textAlignment w:val="center"/>
        <w:rPr>
          <w:rFonts w:ascii="Calibri" w:eastAsia="Times New Roman" w:hAnsi="Calibri" w:cs="Calibri"/>
          <w:sz w:val="22"/>
          <w:szCs w:val="22"/>
          <w:lang w:val="x-none"/>
        </w:rPr>
      </w:pPr>
      <w:hyperlink r:id="rId7" w:history="1">
        <w:r>
          <w:rPr>
            <w:rStyle w:val="Hyperlink"/>
            <w:rFonts w:ascii="Calibri" w:eastAsia="Times New Roman" w:hAnsi="Calibri" w:cs="Calibri"/>
            <w:sz w:val="22"/>
            <w:szCs w:val="22"/>
            <w:lang w:val="x-none"/>
          </w:rPr>
          <w:t>How to demo video</w:t>
        </w:r>
      </w:hyperlink>
      <w:r>
        <w:rPr>
          <w:rFonts w:ascii="Calibri" w:eastAsia="Times New Roman" w:hAnsi="Calibri" w:cs="Calibri"/>
          <w:sz w:val="22"/>
          <w:szCs w:val="22"/>
          <w:lang w:val="x-none"/>
        </w:rPr>
        <w:t xml:space="preserve"> (no audio, and basical</w:t>
      </w:r>
      <w:r>
        <w:rPr>
          <w:rFonts w:ascii="Calibri" w:eastAsia="Times New Roman" w:hAnsi="Calibri" w:cs="Calibri"/>
          <w:sz w:val="22"/>
          <w:szCs w:val="22"/>
          <w:lang w:val="x-none"/>
        </w:rPr>
        <w:t>ly the same as this manual)</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There are multiple use cases you can focus on:</w:t>
      </w:r>
    </w:p>
    <w:p w:rsidR="00000000" w:rsidRDefault="006B6168">
      <w:pPr>
        <w:numPr>
          <w:ilvl w:val="0"/>
          <w:numId w:val="2"/>
        </w:numPr>
        <w:ind w:left="540"/>
        <w:textAlignment w:val="center"/>
        <w:rPr>
          <w:rFonts w:ascii="Calibri" w:eastAsia="Times New Roman" w:hAnsi="Calibri" w:cs="Calibri"/>
          <w:sz w:val="22"/>
          <w:szCs w:val="22"/>
        </w:rPr>
      </w:pPr>
      <w:r>
        <w:rPr>
          <w:rFonts w:ascii="Calibri" w:eastAsia="Times New Roman" w:hAnsi="Calibri" w:cs="Calibri"/>
          <w:sz w:val="22"/>
          <w:szCs w:val="22"/>
          <w:lang w:val="x-none"/>
        </w:rPr>
        <w:t xml:space="preserve">The </w:t>
      </w:r>
      <w:r>
        <w:rPr>
          <w:rFonts w:ascii="Calibri" w:eastAsia="Times New Roman" w:hAnsi="Calibri" w:cs="Calibri"/>
          <w:sz w:val="22"/>
          <w:szCs w:val="22"/>
        </w:rPr>
        <w:t>multi-tenant</w:t>
      </w:r>
      <w:r>
        <w:rPr>
          <w:rFonts w:ascii="Calibri" w:eastAsia="Times New Roman" w:hAnsi="Calibri" w:cs="Calibri"/>
          <w:sz w:val="22"/>
          <w:szCs w:val="22"/>
          <w:lang w:val="x-none"/>
        </w:rPr>
        <w:t xml:space="preserve"> app generation</w:t>
      </w:r>
    </w:p>
    <w:p w:rsidR="00000000" w:rsidRDefault="006B6168">
      <w:pPr>
        <w:numPr>
          <w:ilvl w:val="0"/>
          <w:numId w:val="2"/>
        </w:numPr>
        <w:ind w:left="540"/>
        <w:textAlignment w:val="center"/>
        <w:rPr>
          <w:rFonts w:ascii="Calibri" w:eastAsia="Times New Roman" w:hAnsi="Calibri" w:cs="Calibri"/>
          <w:sz w:val="22"/>
          <w:szCs w:val="22"/>
          <w:lang w:val="x-none"/>
        </w:rPr>
      </w:pPr>
      <w:r>
        <w:rPr>
          <w:rFonts w:ascii="Calibri" w:eastAsia="Times New Roman" w:hAnsi="Calibri" w:cs="Calibri"/>
          <w:sz w:val="22"/>
          <w:szCs w:val="22"/>
          <w:lang w:val="x-none"/>
        </w:rPr>
        <w:t>The single sign on process</w:t>
      </w:r>
    </w:p>
    <w:p w:rsidR="00000000" w:rsidRDefault="006B6168">
      <w:pPr>
        <w:numPr>
          <w:ilvl w:val="0"/>
          <w:numId w:val="2"/>
        </w:numPr>
        <w:ind w:left="540"/>
        <w:textAlignment w:val="center"/>
        <w:rPr>
          <w:rFonts w:ascii="Calibri" w:eastAsia="Times New Roman" w:hAnsi="Calibri" w:cs="Calibri"/>
          <w:sz w:val="22"/>
          <w:szCs w:val="22"/>
          <w:lang w:val="x-none"/>
        </w:rPr>
      </w:pPr>
      <w:r>
        <w:rPr>
          <w:rFonts w:ascii="Calibri" w:eastAsia="Times New Roman" w:hAnsi="Calibri" w:cs="Calibri"/>
          <w:sz w:val="22"/>
          <w:szCs w:val="22"/>
          <w:lang w:val="x-none"/>
        </w:rPr>
        <w:t>The web integration part</w:t>
      </w:r>
    </w:p>
    <w:p w:rsidR="00000000" w:rsidRDefault="006B6168">
      <w:pPr>
        <w:numPr>
          <w:ilvl w:val="0"/>
          <w:numId w:val="2"/>
        </w:numPr>
        <w:ind w:left="540"/>
        <w:textAlignment w:val="center"/>
        <w:rPr>
          <w:rFonts w:ascii="Calibri" w:eastAsia="Times New Roman" w:hAnsi="Calibri" w:cs="Calibri"/>
          <w:sz w:val="22"/>
          <w:szCs w:val="22"/>
          <w:lang w:val="x-none"/>
        </w:rPr>
      </w:pPr>
      <w:r>
        <w:rPr>
          <w:rFonts w:ascii="Calibri" w:eastAsia="Times New Roman" w:hAnsi="Calibri" w:cs="Calibri"/>
          <w:sz w:val="22"/>
          <w:szCs w:val="22"/>
          <w:lang w:val="x-none"/>
        </w:rPr>
        <w:t>The layered approach to self service by using the group of the user (consumer, contributor, dev</w:t>
      </w:r>
      <w:r>
        <w:rPr>
          <w:rFonts w:ascii="Calibri" w:eastAsia="Times New Roman" w:hAnsi="Calibri" w:cs="Calibri"/>
          <w:sz w:val="22"/>
          <w:szCs w:val="22"/>
          <w:lang w:val="x-none"/>
        </w:rPr>
        <w:t>eloper, admin)</w:t>
      </w:r>
    </w:p>
    <w:p w:rsidR="00000000" w:rsidRDefault="006B6168">
      <w:pPr>
        <w:numPr>
          <w:ilvl w:val="0"/>
          <w:numId w:val="2"/>
        </w:numPr>
        <w:ind w:left="540"/>
        <w:textAlignment w:val="center"/>
        <w:rPr>
          <w:rFonts w:ascii="Calibri" w:eastAsia="Times New Roman" w:hAnsi="Calibri" w:cs="Calibri"/>
          <w:sz w:val="22"/>
          <w:szCs w:val="22"/>
          <w:lang w:val="x-none"/>
        </w:rPr>
      </w:pPr>
      <w:r>
        <w:rPr>
          <w:rFonts w:ascii="Calibri" w:eastAsia="Times New Roman" w:hAnsi="Calibri" w:cs="Calibri"/>
          <w:sz w:val="22"/>
          <w:szCs w:val="22"/>
          <w:lang w:val="x-none"/>
        </w:rPr>
        <w:t>The row level security using the country group of the user.</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color w:val="1E4E79"/>
          <w:sz w:val="32"/>
          <w:szCs w:val="32"/>
        </w:rPr>
      </w:pPr>
      <w:r>
        <w:rPr>
          <w:rFonts w:ascii="Calibri" w:hAnsi="Calibri" w:cs="Calibri"/>
          <w:color w:val="1E4E79"/>
          <w:sz w:val="32"/>
          <w:szCs w:val="32"/>
        </w:rPr>
        <w:t>Multi-tenant</w:t>
      </w:r>
      <w:r>
        <w:rPr>
          <w:rFonts w:ascii="Calibri" w:hAnsi="Calibri" w:cs="Calibri"/>
          <w:color w:val="1E4E79"/>
          <w:sz w:val="32"/>
          <w:szCs w:val="32"/>
          <w:lang w:val="x-none"/>
        </w:rPr>
        <w:t xml:space="preserve"> app generation</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35"/>
        <w:gridCol w:w="7360"/>
      </w:tblGrid>
      <w:tr w:rsidR="00000000">
        <w:trPr>
          <w:divId w:val="1917785540"/>
        </w:trPr>
        <w:tc>
          <w:tcPr>
            <w:tcW w:w="96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lang w:val="x-none"/>
              </w:rPr>
              <w:t xml:space="preserve">Go to </w:t>
            </w:r>
            <w:hyperlink r:id="rId8" w:history="1">
              <w:r>
                <w:rPr>
                  <w:rStyle w:val="Hyperlink"/>
                  <w:rFonts w:ascii="Calibri" w:hAnsi="Calibri" w:cs="Calibri"/>
                  <w:sz w:val="22"/>
                  <w:szCs w:val="22"/>
                </w:rPr>
                <w:t>http://saasdemo.qlik.com</w:t>
              </w:r>
            </w:hyperlink>
            <w:r>
              <w:rPr>
                <w:rFonts w:ascii="Calibri" w:hAnsi="Calibri" w:cs="Calibri"/>
                <w:sz w:val="22"/>
                <w:szCs w:val="22"/>
              </w:rPr>
              <w:t xml:space="preserve">. Please study all the text and videos on this page. This ensures </w:t>
            </w:r>
            <w:r>
              <w:rPr>
                <w:rFonts w:ascii="Calibri" w:hAnsi="Calibri" w:cs="Calibri"/>
                <w:sz w:val="22"/>
                <w:szCs w:val="22"/>
              </w:rPr>
              <w:t>you get a good understanding of the concept and our approach. The goal is to share a common approach for implementing Qlik Sense. We try to keep things as simple as possible. If  you use this approach it prevent that things get to complicated to fast to un</w:t>
            </w:r>
            <w:r>
              <w:rPr>
                <w:rFonts w:ascii="Calibri" w:hAnsi="Calibri" w:cs="Calibri"/>
                <w:sz w:val="22"/>
                <w:szCs w:val="22"/>
              </w:rPr>
              <w:t>derstand the basic concept of software integration. This demo site just presents an easy way to solve 80% of OEM use cases.</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In the top we explain the concept, and you can press the green button to go to the demo.</w:t>
            </w:r>
          </w:p>
        </w:tc>
        <w:tc>
          <w:tcPr>
            <w:tcW w:w="7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4572000" cy="2257425"/>
                  <wp:effectExtent l="0" t="0" r="0" b="9525"/>
                  <wp:docPr id="1" name="Picture 1" descr="The power of API's; the SaaS with QIik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or Introduction video &#10;How to use the demo? &#10;To put it simply, this demo shows you how you can copy an app &#10;(dashboard) which serves as a &quot;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Read more or &#10;&quot;How to&quot; Video &#10;Go to the demo &#10;or &#10;SaaS API automation — a deep dive &#10;Automated Activities &#10;Create stream &#10;Copy app &#10;Replace script &#10;Reload data &#10;ill &#10;Template (app) &#10;Your broker &#10;(REST) &#10;Your configuration database &#10;Customer table &#10;Connection strings &#10;User &amp; passwords &#10;Script Example &#10;User rights &#10;Connect to Shen database &#10;QIik Sense Enterprise &#10;Customer &#10;stream &#10;iii &#10;Shell &#10;Sales &#10;Tables &#10;Select • from sales &#10;Select • from customer &#10;Select • from product &#10;Qiik@ &#10;Definition of data model &#10;• including custom fields and tables &#10;Using this new script we can then reload the app in which we &#10;basically make a compressed copy of the data and create &#10;the associative model stored inside the 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ower of API's; the SaaS with QIik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or Introduction video &#10;How to use the demo? &#10;To put it simply, this demo shows you how you can copy an app &#10;(dashboard) which serves as a &quot;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Read more or &#10;&quot;How to&quot; Video &#10;Go to the demo &#10;or &#10;SaaS API automation — a deep dive &#10;Automated Activities &#10;Create stream &#10;Copy app &#10;Replace script &#10;Reload data &#10;ill &#10;Template (app) &#10;Your broker &#10;(REST) &#10;Your configuration database &#10;Customer table &#10;Connection strings &#10;User &amp; passwords &#10;Script Example &#10;User rights &#10;Connect to Shen database &#10;QIik Sense Enterprise &#10;Customer &#10;stream &#10;iii &#10;Shell &#10;Sales &#10;Tables &#10;Select • from sales &#10;Select • from customer &#10;Select • from product &#10;Qiik@ &#10;Definition of data model &#10;• including custom fields and tables &#10;Using this new script we can then reload the app in which we &#10;basically make a compressed copy of the data and create &#10;the associative model stored inside the app.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917785540"/>
        </w:trPr>
        <w:tc>
          <w:tcPr>
            <w:tcW w:w="96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lastRenderedPageBreak/>
              <w:t xml:space="preserve">Login into the site, just create a new user. With any email and password </w:t>
            </w:r>
            <w:r>
              <w:rPr>
                <w:rFonts w:ascii="Calibri" w:hAnsi="Calibri" w:cs="Calibri"/>
                <w:sz w:val="22"/>
                <w:szCs w:val="22"/>
                <w:lang w:val="x-none"/>
              </w:rPr>
              <w:t>combination. (</w:t>
            </w:r>
            <w:r>
              <w:rPr>
                <w:rFonts w:ascii="Calibri" w:hAnsi="Calibri" w:cs="Calibri"/>
                <w:b/>
                <w:bCs/>
                <w:sz w:val="22"/>
                <w:szCs w:val="22"/>
                <w:lang w:val="x-none"/>
              </w:rPr>
              <w:t>not</w:t>
            </w:r>
            <w:r>
              <w:rPr>
                <w:rFonts w:ascii="Calibri" w:hAnsi="Calibri" w:cs="Calibri"/>
                <w:sz w:val="22"/>
                <w:szCs w:val="22"/>
                <w:lang w:val="x-none"/>
              </w:rPr>
              <w:t xml:space="preserve"> linked to your qlik.com account)</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Why?  If you login you will get a fresh environment, if all users use demo@qlik.com people will remove/edit each others work…  So basically the demo site is a muli-user demo explaining a Sense multi tena</w:t>
            </w:r>
            <w:r>
              <w:rPr>
                <w:rFonts w:ascii="Calibri" w:hAnsi="Calibri" w:cs="Calibri"/>
                <w:sz w:val="22"/>
                <w:szCs w:val="22"/>
              </w:rPr>
              <w:t>nt approach. E.g. some people can already be at step 4, while you just want a fresh environment without any generated stuff.</w:t>
            </w:r>
          </w:p>
        </w:tc>
        <w:tc>
          <w:tcPr>
            <w:tcW w:w="7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800350" cy="533400"/>
                  <wp:effectExtent l="0" t="0" r="0" b="0"/>
                  <wp:docPr id="2" name="Picture 2" descr="Read more or &#10;&quot;How to&quot; Video or &#10;Go to the dem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d more or &#10;&quot;How to&quot; Video or &#10;Go to the demo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5334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pPr>
            <w:r>
              <w:rPr>
                <w:noProof/>
              </w:rPr>
              <w:drawing>
                <wp:inline distT="0" distB="0" distL="0" distR="0">
                  <wp:extent cx="1619250" cy="1676400"/>
                  <wp:effectExtent l="0" t="0" r="0" b="0"/>
                  <wp:docPr id="3" name="Picture 3" descr="Sign In &#10;Sign In with Google &#10;OR &#10;Email &#10;demo@qlik.com &#10;Password &#10;1 &#10;Sign In &#10;Must be logged in &#10;Don't have an account? Reg• 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In &#10;Sign In with Google &#10;OR &#10;Email &#10;demo@qlik.com &#10;Password &#10;1 &#10;Sign In &#10;Must be logged in &#10;Don't have an account? Reg• ter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9250" cy="16764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917785540"/>
        </w:trPr>
        <w:tc>
          <w:tcPr>
            <w:tcW w:w="96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Now you can start generating content in Qlik Sense by making use of this non Qlik website. This shows the power of our API's. The demo works in 4 steps.</w:t>
            </w:r>
          </w:p>
        </w:tc>
        <w:tc>
          <w:tcPr>
            <w:tcW w:w="7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4572000" cy="390525"/>
                  <wp:effectExtent l="0" t="0" r="0" b="9525"/>
                  <wp:docPr id="4" name="Picture 4" descr="1 &#10;Insert Customers &#10;For demo purposes; Insert customers and users &#10;(In real life you forward them dynamically &#10;from your SaaS platform to QIik Sense) &#10;2 &#10;Select the template &#10;This is just a regular app you created using the hub &#10;and published in the templates stream &#10;3 &#10;Generate &#10;Create a stream, copy app, insert script, &#10;reload and publish the app for each customer &#10;4 &#10;Completed &#10;Now test Single Sign On &#10;including dynamic grou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10;Insert Customers &#10;For demo purposes; Insert customers and users &#10;(In real life you forward them dynamically &#10;from your SaaS platform to QIik Sense) &#10;2 &#10;Select the template &#10;This is just a regular app you created using the hub &#10;and published in the templates stream &#10;3 &#10;Generate &#10;Create a stream, copy app, insert script, &#10;reload and publish the app for each customer &#10;4 &#10;Completed &#10;Now test Single Sign On &#10;including dynamic group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39052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In the left top of the screen, you can always see </w:t>
            </w:r>
            <w:r>
              <w:rPr>
                <w:rFonts w:ascii="Calibri" w:hAnsi="Calibri" w:cs="Calibri"/>
                <w:sz w:val="22"/>
                <w:szCs w:val="22"/>
                <w:lang w:val="x-none"/>
              </w:rPr>
              <w:t>what the demo expects from you</w:t>
            </w:r>
          </w:p>
          <w:p w:rsidR="00000000" w:rsidRDefault="006B6168">
            <w:pPr>
              <w:pStyle w:val="NormalWeb"/>
              <w:spacing w:before="0" w:beforeAutospacing="0" w:after="0" w:afterAutospacing="0"/>
            </w:pPr>
            <w:r>
              <w:rPr>
                <w:noProof/>
              </w:rPr>
              <w:drawing>
                <wp:inline distT="0" distB="0" distL="0" distR="0">
                  <wp:extent cx="2962275" cy="781050"/>
                  <wp:effectExtent l="0" t="0" r="9525" b="0"/>
                  <wp:docPr id="5" name="Picture 5" descr="1: Let's start publishing apps for your customers &#10;First insert some customers with users in your SaaS platform. &#10;• You can use these customers later on to generate streams and &#10;apps. &#10;• You can use the users to test the single sign and our layered &#10;approach to governed self service in step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Let's start publishing apps for your customers &#10;First insert some customers with users in your SaaS platform. &#10;• You can use these customers later on to generate streams and &#10;apps. &#10;• You can use the users to test the single sign and our layered &#10;approach to governed self service in step 4.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275" cy="78105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917785540"/>
        </w:trPr>
        <w:tc>
          <w:tcPr>
            <w:tcW w:w="96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To make life </w:t>
            </w:r>
            <w:r>
              <w:rPr>
                <w:rFonts w:ascii="Calibri" w:hAnsi="Calibri" w:cs="Calibri"/>
                <w:sz w:val="22"/>
                <w:szCs w:val="22"/>
                <w:lang w:val="x-none"/>
              </w:rPr>
              <w:t>easy, if you press the button on step 1, we will insert</w:t>
            </w:r>
          </w:p>
          <w:p w:rsidR="00000000" w:rsidRDefault="006B6168">
            <w:pPr>
              <w:numPr>
                <w:ilvl w:val="0"/>
                <w:numId w:val="3"/>
              </w:numPr>
              <w:ind w:left="540"/>
              <w:textAlignment w:val="center"/>
              <w:rPr>
                <w:rFonts w:eastAsia="Times New Roman"/>
                <w:lang w:val="x-none"/>
              </w:rPr>
            </w:pPr>
            <w:r>
              <w:rPr>
                <w:rFonts w:ascii="Calibri" w:eastAsia="Times New Roman" w:hAnsi="Calibri" w:cs="Calibri"/>
                <w:sz w:val="22"/>
                <w:szCs w:val="22"/>
                <w:lang w:val="x-none"/>
              </w:rPr>
              <w:t>Customers with users</w:t>
            </w:r>
          </w:p>
          <w:p w:rsidR="00000000" w:rsidRDefault="006B6168">
            <w:pPr>
              <w:numPr>
                <w:ilvl w:val="0"/>
                <w:numId w:val="3"/>
              </w:numPr>
              <w:ind w:left="540"/>
              <w:textAlignment w:val="center"/>
              <w:rPr>
                <w:rFonts w:eastAsia="Times New Roman"/>
                <w:lang w:val="x-none"/>
              </w:rPr>
            </w:pPr>
            <w:r>
              <w:rPr>
                <w:rFonts w:ascii="Calibri" w:eastAsia="Times New Roman" w:hAnsi="Calibri" w:cs="Calibri"/>
                <w:sz w:val="22"/>
                <w:szCs w:val="22"/>
                <w:lang w:val="x-none"/>
              </w:rPr>
              <w:t>A reference to the guid of the template app (just a normal app, in the templates stream)</w:t>
            </w:r>
          </w:p>
          <w:p w:rsidR="00000000" w:rsidRDefault="006B6168">
            <w:pPr>
              <w:pStyle w:val="NormalWeb"/>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 </w:t>
            </w:r>
          </w:p>
        </w:tc>
        <w:tc>
          <w:tcPr>
            <w:tcW w:w="74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pPr>
            <w:r>
              <w:rPr>
                <w:noProof/>
              </w:rPr>
              <w:drawing>
                <wp:inline distT="0" distB="0" distL="0" distR="0">
                  <wp:extent cx="2981325" cy="838200"/>
                  <wp:effectExtent l="0" t="0" r="9525" b="0"/>
                  <wp:docPr id="6" name="Picture 6" descr="No customers &#10;This demo simulates the first day of your SaaS platform. &#10;Therefore we first need to insert some customers in your &#10;SaaS platform using the button below. Note that we don't &#10;have to create users or groups in QIik Sense. &#10;1: Insert ustom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customers &#10;This demo simulates the first day of your SaaS platform. &#10;Therefore we first need to insert some customers in your &#10;SaaS platform using the button below. Note that we don't &#10;have to create users or groups in QIik Sense. &#10;1: Insert ustomer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325" cy="8382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Notice the screen updates, and we completed </w:t>
            </w:r>
            <w:r>
              <w:rPr>
                <w:rFonts w:ascii="Calibri" w:hAnsi="Calibri" w:cs="Calibri"/>
                <w:sz w:val="22"/>
                <w:szCs w:val="22"/>
                <w:lang w:val="x-none"/>
              </w:rPr>
              <w:t>2 steps</w:t>
            </w:r>
          </w:p>
          <w:p w:rsidR="00000000" w:rsidRDefault="006B6168">
            <w:pPr>
              <w:pStyle w:val="NormalWeb"/>
              <w:spacing w:before="0" w:beforeAutospacing="0" w:after="0" w:afterAutospacing="0"/>
            </w:pPr>
            <w:r>
              <w:rPr>
                <w:noProof/>
              </w:rPr>
              <w:drawing>
                <wp:inline distT="0" distB="0" distL="0" distR="0">
                  <wp:extent cx="4572000" cy="371475"/>
                  <wp:effectExtent l="0" t="0" r="0" b="9525"/>
                  <wp:docPr id="7" name="Picture 7" descr="I nsert Customers &#10;For demo purposes; Insert customers and users &#10;(In real life you forward them dynamically &#10;from your SaaS platform to QIik Sense) &#10;Select the template &#10;This is just a regular app you created using the hub &#10;and published in the templates stream &#10;3 &#10;Generate &#10;Create a stream, copy app, insert script, &#10;reload and publish the app for each customer &#10;4 &#10;Completed &#10;Now test Single Sign On &#10;including dynamic grou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 nsert Customers &#10;For demo purposes; Insert customers and users &#10;(In real life you forward them dynamically &#10;from your SaaS platform to QIik Sense) &#10;Select the template &#10;This is just a regular app you created using the hub &#10;and published in the templates stream &#10;3 &#10;Generate &#10;Create a stream, copy app, insert script, &#10;reload and publish the app for each customer &#10;4 &#10;Completed &#10;Now test Single Sign On &#10;including dynamic group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37147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917785540"/>
        </w:trPr>
        <w:tc>
          <w:tcPr>
            <w:tcW w:w="96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lastRenderedPageBreak/>
              <w:t>Now we are ready to generate stuf</w:t>
            </w:r>
            <w:r>
              <w:rPr>
                <w:rFonts w:ascii="Calibri" w:hAnsi="Calibri" w:cs="Calibri"/>
                <w:sz w:val="22"/>
                <w:szCs w:val="22"/>
                <w:lang w:val="x-none"/>
              </w:rPr>
              <w:t>f on the Sense side, press generate</w:t>
            </w:r>
          </w:p>
        </w:tc>
        <w:tc>
          <w:tcPr>
            <w:tcW w:w="74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990850" cy="1000125"/>
                  <wp:effectExtent l="0" t="0" r="0" b="9525"/>
                  <wp:docPr id="8" name="Picture 8" descr="3: Press generate &#10;Press the green generation button to start creating streams and apps for &#10;each of your selected customers. &#10;Read more... &#10;O &#10;Initialize demo &#10;or &#10;3: Gener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ress generate &#10;Press the green generation button to start creating streams and apps for &#10;each of your selected customers. &#10;Read more... &#10;O &#10;Initialize demo &#10;or &#10;3: Generat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0850" cy="100012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Notice y</w:t>
            </w:r>
            <w:r>
              <w:rPr>
                <w:rFonts w:ascii="Calibri" w:hAnsi="Calibri" w:cs="Calibri"/>
                <w:sz w:val="22"/>
                <w:szCs w:val="22"/>
                <w:lang w:val="x-none"/>
              </w:rPr>
              <w:t>ou can demo our REST calls:</w:t>
            </w:r>
          </w:p>
          <w:p w:rsidR="00000000" w:rsidRDefault="006B6168">
            <w:pPr>
              <w:pStyle w:val="NormalWeb"/>
              <w:spacing w:before="0" w:beforeAutospacing="0" w:after="0" w:afterAutospacing="0"/>
            </w:pPr>
            <w:r>
              <w:rPr>
                <w:noProof/>
              </w:rPr>
              <w:drawing>
                <wp:inline distT="0" distB="0" distL="0" distR="0">
                  <wp:extent cx="3028950" cy="1752600"/>
                  <wp:effectExtent l="0" t="0" r="0" b="0"/>
                  <wp:docPr id="9" name="Picture 9" descr="3: API communication is in progress... &#10;This application is now sending REST and websocket based API calls to &#10;the QIik Sense QRS and Engine API. See more info about API's, the &#10;source code, sequence diagrams and a real time API call overview here. &#10;Action &#10;Notification &#10;apps &#10;Notification &#10;apps &#10;Request &#10;We got an incoming REST Call from the Sense &#10;Notification handler for APPS, this means the Sense &#10;Repository has changed &#10;We got an incoming REST Call from the Sense &#10;Notification handler for APPS, this means the Sense &#10;Repository has chang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API communication is in progress... &#10;This application is now sending REST and websocket based API calls to &#10;the QIik Sense QRS and Engine API. See more info about API's, the &#10;source code, sequence diagrams and a real time API call overview here. &#10;Action &#10;Notification &#10;apps &#10;Notification &#10;apps &#10;Request &#10;We got an incoming REST Call from the Sense &#10;Notification handler for APPS, this means the Sense &#10;Repository has changed &#10;We got an incoming REST Call from the Sense &#10;Notification handler for APPS, this means the Sense &#10;Repository has changed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8950" cy="17526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If you want to see more click the </w:t>
            </w:r>
            <w:hyperlink r:id="rId18" w:history="1">
              <w:r>
                <w:rPr>
                  <w:rStyle w:val="Hyperlink"/>
                  <w:rFonts w:ascii="Calibri" w:hAnsi="Calibri" w:cs="Calibri"/>
                  <w:sz w:val="22"/>
                  <w:szCs w:val="22"/>
                  <w:lang w:val="x-none"/>
                </w:rPr>
                <w:t>link</w:t>
              </w:r>
            </w:hyperlink>
          </w:p>
        </w:tc>
      </w:tr>
    </w:tbl>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color w:val="1E4E79"/>
          <w:sz w:val="32"/>
          <w:szCs w:val="32"/>
          <w:lang w:val="x-none"/>
        </w:rPr>
      </w:pPr>
      <w:r>
        <w:rPr>
          <w:rFonts w:ascii="Calibri" w:hAnsi="Calibri" w:cs="Calibri"/>
          <w:color w:val="1E4E79"/>
          <w:sz w:val="32"/>
          <w:szCs w:val="32"/>
          <w:lang w:val="x-none"/>
        </w:rPr>
        <w:t>Demo Single Sign On and web integration options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916"/>
        <w:gridCol w:w="9586"/>
      </w:tblGrid>
      <w:tr w:rsidR="00000000">
        <w:trPr>
          <w:divId w:val="1702172531"/>
        </w:trPr>
        <w:tc>
          <w:tcPr>
            <w:tcW w:w="7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Now all content is created, so a good time to demo the single sign on capabilities</w:t>
            </w:r>
          </w:p>
        </w:tc>
        <w:tc>
          <w:tcPr>
            <w:tcW w:w="95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demo inserted 3 customers by default. Each customer has users. </w:t>
            </w:r>
          </w:p>
          <w:p w:rsidR="00000000" w:rsidRDefault="006B6168">
            <w:pPr>
              <w:pStyle w:val="NormalWeb"/>
              <w:spacing w:before="0" w:beforeAutospacing="0" w:after="0" w:afterAutospacing="0"/>
            </w:pPr>
            <w:r>
              <w:rPr>
                <w:noProof/>
              </w:rPr>
              <w:drawing>
                <wp:inline distT="0" distB="0" distL="0" distR="0">
                  <wp:extent cx="2324100" cy="1905000"/>
                  <wp:effectExtent l="0" t="0" r="0" b="0"/>
                  <wp:docPr id="10" name="Picture 10" descr="Simulate a user login &#10;Try ditterent users and notice the difference in apps and streams visible. Test row level &#10;security (by making use of the country group of the user), in the &quot;row level security app&quot; in &#10;the &quot;Everyone&quot; Stream. Notice that a user with role &#10;Consumer can only display &#10;Contributor can create sheets in existing apps (but no apps) &#10;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display &#10;and select. &#10;Users and groups &#10;Select a user &#10;Levels of self service &#10;See QII* Sense embedded &#10;O &#10;Initialize d &#10;John (Consumer - Sunny Petrol) &#10;Linda (Contributor - Sunny Petrol) &#10;Martin (Developer - Sunny Petrol) &#10;Paul (Admin - Sunny Petrol) &#10;Peter (Consumer - Cloudy Petrol) &#10;Stefan (Consumer - Spoily Petrol) &#10;Custo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ulate a user login &#10;Try ditterent users and notice the difference in apps and streams visible. Test row level &#10;security (by making use of the country group of the user), in the &quot;row level security app&quot; in &#10;the &quot;Everyone&quot; Stream. Notice that a user with role &#10;Consumer can only display &#10;Contributor can create sheets in existing apps (but no apps) &#10;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display &#10;and select. &#10;Users and groups &#10;Select a user &#10;Levels of self service &#10;See QII* Sense embedded &#10;O &#10;Initialize d &#10;John (Consumer - Sunny Petrol) &#10;Linda (Contributor - Sunny Petrol) &#10;Martin (Developer - Sunny Petrol) &#10;Paul (Admin - Sunny Petrol) &#10;Peter (Consumer - Cloudy Petrol) &#10;Stefan (Consumer - Spoily Petrol) &#10;Customer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4100" cy="19050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702172531"/>
        </w:trPr>
        <w:tc>
          <w:tcPr>
            <w:tcW w:w="7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You will see the </w:t>
            </w:r>
            <w:r>
              <w:rPr>
                <w:rFonts w:ascii="Calibri" w:hAnsi="Calibri" w:cs="Calibri"/>
                <w:sz w:val="22"/>
                <w:szCs w:val="22"/>
              </w:rPr>
              <w:t>page that demo's that Qlik Sense redirects the user to " your SaaS Platform, to do the authentication"</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--&gt; only explain this for the security audience, otherwise just press the button.</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--&gt; you can press the dropdown, to see more info.</w:t>
            </w:r>
          </w:p>
        </w:tc>
        <w:tc>
          <w:tcPr>
            <w:tcW w:w="95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4572000" cy="1333500"/>
                  <wp:effectExtent l="0" t="0" r="0" b="0"/>
                  <wp:docPr id="11" name="Picture 11" descr="Single sign on (ticket request) redirect demo page &#10;To slow things down for demo purposes we have put a &quot;page in the middle&quot;. &#10;between the user trying to access QIik Sense &#10;• and thedemo site (your SaaS platform), in which the user is already logged in. So this is a perfect place toget the users id and groups (or any &#10;array ot fields you would like to use to authorize on) and communicate these values to the QIik Sense Proxy via the ticketing process. &#10;This allows QIik Sense to re-use these groups in the resource and &quot;row/column level&quot; authorizations. &#10;Why do you see this page? &#10;a ticket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gle sign on (ticket request) redirect demo page &#10;To slow things down for demo purposes we have put a &quot;page in the middle&quot;. &#10;between the user trying to access QIik Sense &#10;• and thedemo site (your SaaS platform), in which the user is already logged in. So this is a perfect place toget the users id and groups (or any &#10;array ot fields you would like to use to authorize on) and communicate these values to the QIik Sense Proxy via the ticketing process. &#10;This allows QIik Sense to re-use these groups in the resource and &quot;row/column level&quot; authorizations. &#10;Why do you see this page? &#10;a ticket i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702172531"/>
        </w:trPr>
        <w:tc>
          <w:tcPr>
            <w:tcW w:w="79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Click on the green button to See Qlik Sense embedded in an external webserver (a non Qlik server). Using this demo you can demonstrate the different web integration options we have</w:t>
            </w:r>
          </w:p>
          <w:p w:rsidR="00000000" w:rsidRDefault="006B6168">
            <w:pPr>
              <w:numPr>
                <w:ilvl w:val="0"/>
                <w:numId w:val="4"/>
              </w:numPr>
              <w:ind w:left="540"/>
              <w:textAlignment w:val="center"/>
              <w:rPr>
                <w:rFonts w:eastAsia="Times New Roman"/>
              </w:rPr>
            </w:pPr>
            <w:r>
              <w:rPr>
                <w:rFonts w:ascii="Calibri" w:eastAsia="Times New Roman" w:hAnsi="Calibri" w:cs="Calibri"/>
                <w:sz w:val="22"/>
                <w:szCs w:val="22"/>
              </w:rPr>
              <w:t>If</w:t>
            </w:r>
            <w:r>
              <w:rPr>
                <w:rFonts w:ascii="Calibri" w:eastAsia="Times New Roman" w:hAnsi="Calibri" w:cs="Calibri"/>
                <w:sz w:val="22"/>
                <w:szCs w:val="22"/>
              </w:rPr>
              <w:t>rame</w:t>
            </w:r>
          </w:p>
          <w:p w:rsidR="00000000" w:rsidRDefault="006B6168">
            <w:pPr>
              <w:numPr>
                <w:ilvl w:val="0"/>
                <w:numId w:val="4"/>
              </w:numPr>
              <w:ind w:left="540"/>
              <w:textAlignment w:val="center"/>
              <w:rPr>
                <w:rFonts w:eastAsia="Times New Roman"/>
              </w:rPr>
            </w:pPr>
            <w:r>
              <w:rPr>
                <w:rFonts w:ascii="Calibri" w:eastAsia="Times New Roman" w:hAnsi="Calibri" w:cs="Calibri"/>
                <w:sz w:val="22"/>
                <w:szCs w:val="22"/>
              </w:rPr>
              <w:t>DIV</w:t>
            </w:r>
          </w:p>
          <w:p w:rsidR="00000000" w:rsidRDefault="006B6168">
            <w:pPr>
              <w:numPr>
                <w:ilvl w:val="0"/>
                <w:numId w:val="4"/>
              </w:numPr>
              <w:ind w:left="540"/>
              <w:textAlignment w:val="center"/>
              <w:rPr>
                <w:rFonts w:eastAsia="Times New Roman"/>
              </w:rPr>
            </w:pPr>
            <w:r>
              <w:rPr>
                <w:rFonts w:ascii="Calibri" w:eastAsia="Times New Roman" w:hAnsi="Calibri" w:cs="Calibri"/>
                <w:sz w:val="22"/>
                <w:szCs w:val="22"/>
              </w:rPr>
              <w:t xml:space="preserve">And via the link to the dev-hub you can explain the more difficult stuff if needed. </w:t>
            </w:r>
          </w:p>
        </w:tc>
        <w:tc>
          <w:tcPr>
            <w:tcW w:w="9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3543300" cy="2114550"/>
                  <wp:effectExtent l="0" t="0" r="0" b="0"/>
                  <wp:docPr id="12" name="Picture 12" descr="C (D saasdemo.qlik.com8080/hub &#10;: : Apps Bookmarks sensedemo.qlik.com &#10;knsv_github.io/merma Cases: Home — Salesf Q loc SaaS O TODO apl &#10;Q SaaS with Sense DBQRSMeteor I Conn. &#10;Your SaaS Platform With Qlikembedded Via 'Frame • &#10;Via Div tags &#10;'Frame Integration: Hub &#10;Back to SaaS multi tenant demo &#10;• This demo shows that you can integrate the QIik Sense Hub using an IFrame &#10;With an HTML 'Frame you can show a website inside another website. &#10;• This is the most simple and loosely coupled integration You Will use our QIik Sense client (the Hub) to dis &#10;• In the example below we included: http://saasdemo.qlik.com:81/meteor\hub &#10;• Note that using this generic link, the hub automatically shows only authorized data for the logged in user &#10;Sense with all the information about the user (userld and group memberships). Based on this we have &#10;resourcename (tilter Stream_•) that ensures a nexible authorization concept &#10;QIik' Sense &#10;linda &#10;Streams &#10;Everyon e &#10;Sunny Petrol &#10;Everyone &#10;Row level security &#10;(do not generate).. &#10;o &#10;Row level security &#10;CORRUPT &#10;Sales and &#10;o &#10;customers &#10;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 (D saasdemo.qlik.com8080/hub &#10;: : Apps Bookmarks sensedemo.qlik.com &#10;knsv_github.io/merma Cases: Home — Salesf Q loc SaaS O TODO apl &#10;Q SaaS with Sense DBQRSMeteor I Conn. &#10;Your SaaS Platform With Qlikembedded Via 'Frame • &#10;Via Div tags &#10;'Frame Integration: Hub &#10;Back to SaaS multi tenant demo &#10;• This demo shows that you can integrate the QIik Sense Hub using an IFrame &#10;With an HTML 'Frame you can show a website inside another website. &#10;• This is the most simple and loosely coupled integration You Will use our QIik Sense client (the Hub) to dis &#10;• In the example below we included: http://saasdemo.qlik.com:81/meteor\hub &#10;• Note that using this generic link, the hub automatically shows only authorized data for the logged in user &#10;Sense with all the information about the user (userld and group memberships). Based on this we have &#10;resourcename (tilter Stream_•) that ensures a nexible authorization concept &#10;QIik' Sense &#10;linda &#10;Streams &#10;Everyon e &#10;Sunny Petrol &#10;Everyone &#10;Row level security &#10;(do not generate).. &#10;o &#10;Row level security &#10;CORRUPT &#10;Sales and &#10;o &#10;customers &#10;o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3300" cy="211455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702172531"/>
        </w:trPr>
        <w:tc>
          <w:tcPr>
            <w:tcW w:w="7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Try to select a different users, and demo the difference functionality available. </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First show the web integration options. </w:t>
            </w:r>
          </w:p>
          <w:p w:rsidR="00000000" w:rsidRDefault="006B6168">
            <w:pPr>
              <w:numPr>
                <w:ilvl w:val="0"/>
                <w:numId w:val="5"/>
              </w:numPr>
              <w:ind w:left="540"/>
              <w:textAlignment w:val="center"/>
              <w:rPr>
                <w:rFonts w:eastAsia="Times New Roman"/>
              </w:rPr>
            </w:pPr>
            <w:r>
              <w:rPr>
                <w:rFonts w:ascii="Calibri" w:eastAsia="Times New Roman" w:hAnsi="Calibri" w:cs="Calibri"/>
                <w:sz w:val="22"/>
                <w:szCs w:val="22"/>
              </w:rPr>
              <w:t>Iframe</w:t>
            </w:r>
          </w:p>
          <w:p w:rsidR="00000000" w:rsidRDefault="006B6168">
            <w:pPr>
              <w:numPr>
                <w:ilvl w:val="0"/>
                <w:numId w:val="5"/>
              </w:numPr>
              <w:ind w:left="540"/>
              <w:textAlignment w:val="center"/>
              <w:rPr>
                <w:rFonts w:eastAsia="Times New Roman"/>
              </w:rPr>
            </w:pPr>
            <w:r>
              <w:rPr>
                <w:rFonts w:ascii="Calibri" w:eastAsia="Times New Roman" w:hAnsi="Calibri" w:cs="Calibri"/>
                <w:sz w:val="22"/>
                <w:szCs w:val="22"/>
              </w:rPr>
              <w:t>Div</w:t>
            </w:r>
          </w:p>
        </w:tc>
        <w:tc>
          <w:tcPr>
            <w:tcW w:w="95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Show Iframe options</w:t>
            </w:r>
          </w:p>
          <w:p w:rsidR="00000000" w:rsidRDefault="006B6168">
            <w:pPr>
              <w:pStyle w:val="NormalWeb"/>
              <w:spacing w:before="0" w:beforeAutospacing="0" w:after="0" w:afterAutospacing="0"/>
            </w:pPr>
            <w:r>
              <w:rPr>
                <w:noProof/>
              </w:rPr>
              <w:drawing>
                <wp:inline distT="0" distB="0" distL="0" distR="0">
                  <wp:extent cx="2333625" cy="904875"/>
                  <wp:effectExtent l="0" t="0" r="9525" b="9525"/>
                  <wp:docPr id="13" name="Picture 13" descr="Your SaaS Platform With QIik embedded &#10;Via 'Frame • &#10;See the hub &#10;See I app &#10;'Frame Integration: See I chart &#10;• This demo shows that &#10;Via Div tags &#10;Sense Hub usinc &#10;With an HTML 'Frame See multiple charts nside another wel &#10;• This is the most simple and loosely coupled Integration You Will u &#10;• In the example below we included: http://saasdemo.qlik.com:81/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ur SaaS Platform With QIik embedded &#10;Via 'Frame • &#10;See the hub &#10;See I app &#10;'Frame Integration: See I chart &#10;• This demo shows that &#10;Via Div tags &#10;Sense Hub usinc &#10;With an HTML 'Frame See multiple charts nside another wel &#10;• This is the most simple and loosely coupled Integration You Will u &#10;• In the example below we included: http://saasdemo.qlik.com:81/m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3625" cy="90487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Show Div tag integration, resize the screen </w:t>
            </w:r>
            <w:r>
              <w:rPr>
                <w:rFonts w:ascii="Calibri" w:hAnsi="Calibri" w:cs="Calibri"/>
                <w:sz w:val="22"/>
                <w:szCs w:val="22"/>
              </w:rPr>
              <w:t>etc.</w:t>
            </w:r>
          </w:p>
          <w:p w:rsidR="00000000" w:rsidRDefault="006B6168">
            <w:pPr>
              <w:pStyle w:val="NormalWeb"/>
              <w:spacing w:before="0" w:beforeAutospacing="0" w:after="0" w:afterAutospacing="0"/>
            </w:pPr>
            <w:r>
              <w:rPr>
                <w:noProof/>
              </w:rPr>
              <w:drawing>
                <wp:inline distT="0" distB="0" distL="0" distR="0">
                  <wp:extent cx="2352675" cy="904875"/>
                  <wp:effectExtent l="0" t="0" r="9525" b="9525"/>
                  <wp:docPr id="14" name="Picture 14" descr="Your SaaS Platform With QIik embedded &#10;Via 'Frame • &#10;See the hub &#10;See I app &#10;'Frame Integration: See I chart &#10;• This demo shows that &#10;Via Div tags &#10;Sense Hub usinc &#10;With an HTML 'Frame See multiple charts nside another wel &#10;• This is the most simple and loosely coupled Integration You Will u &#10;• In the example below we included: http://saasdemo.qlik.com:81/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ur SaaS Platform With QIik embedded &#10;Via 'Frame • &#10;See the hub &#10;See I app &#10;'Frame Integration: See I chart &#10;• This demo shows that &#10;Via Div tags &#10;Sense Hub usinc &#10;With an HTML 'Frame See multiple charts nside another wel &#10;• This is the most simple and loosely coupled Integration You Will u &#10;• In the example below we included: http://saasdemo.qlik.com:81/m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2675" cy="90487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Then show what a complete integrated webpage could look like</w:t>
            </w:r>
          </w:p>
          <w:p w:rsidR="00000000" w:rsidRDefault="006B6168">
            <w:pPr>
              <w:pStyle w:val="NormalWeb"/>
              <w:spacing w:before="0" w:beforeAutospacing="0" w:after="0" w:afterAutospacing="0"/>
            </w:pPr>
            <w:r>
              <w:rPr>
                <w:noProof/>
              </w:rPr>
              <w:drawing>
                <wp:inline distT="0" distB="0" distL="0" distR="0">
                  <wp:extent cx="2400300" cy="476250"/>
                  <wp:effectExtent l="0" t="0" r="0" b="0"/>
                  <wp:docPr id="15" name="Picture 15" descr="Via 'Frame • &#10;Via Div tags &#10;Back to SaaS multi tenant demo &#10;See multiple charts &#10;Citybike (example demo shop With QIik embe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a 'Frame • &#10;Via Div tags &#10;Back to SaaS multi tenant demo &#10;See multiple charts &#10;Citybike (example demo shop With QIik embedde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47625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6B6168">
      <w:pPr>
        <w:pStyle w:val="NormalWeb"/>
        <w:spacing w:before="0" w:beforeAutospacing="0" w:after="0" w:afterAutospacing="0"/>
        <w:ind w:left="594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color w:val="1E4E79"/>
          <w:sz w:val="32"/>
          <w:szCs w:val="32"/>
          <w:lang w:val="x-none"/>
        </w:rPr>
      </w:pPr>
      <w:r>
        <w:rPr>
          <w:rFonts w:ascii="Calibri" w:hAnsi="Calibri" w:cs="Calibri"/>
          <w:color w:val="1E4E79"/>
          <w:sz w:val="32"/>
          <w:szCs w:val="32"/>
          <w:lang w:val="x-none"/>
        </w:rPr>
        <w:t>Demo dynamic security using ticketing</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944"/>
        <w:gridCol w:w="7308"/>
      </w:tblGrid>
      <w:tr w:rsidR="00000000">
        <w:trPr>
          <w:divId w:val="1600796271"/>
        </w:trPr>
        <w:tc>
          <w:tcPr>
            <w:tcW w:w="79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Explain our security approach using the videos on the </w:t>
            </w:r>
            <w:hyperlink r:id="rId24" w:history="1">
              <w:r>
                <w:rPr>
                  <w:rStyle w:val="Hyperlink"/>
                  <w:rFonts w:ascii="Calibri" w:hAnsi="Calibri" w:cs="Calibri"/>
                  <w:sz w:val="22"/>
                  <w:szCs w:val="22"/>
                  <w:lang w:val="x-none"/>
                </w:rPr>
                <w:t>security page</w:t>
              </w:r>
            </w:hyperlink>
            <w:r>
              <w:rPr>
                <w:rFonts w:ascii="Calibri" w:hAnsi="Calibri" w:cs="Calibri"/>
                <w:sz w:val="22"/>
                <w:szCs w:val="22"/>
                <w:lang w:val="x-none"/>
              </w:rPr>
              <w:t>. If there are technical people in the room, at ;east make sure you first show them the complete flow of the web and security integration (only takes 1 minute)</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4572000" cy="4152900"/>
                  <wp:effectExtent l="0" t="0" r="0" b="0"/>
                  <wp:docPr id="16" name="Picture 16" descr="Security videos &#10;Overview of the web and security flow (1M) &#10;QIik Sense integrated web and security flow &#10;Olik Sense &#10;Authorization &#10;Contents &#10;This perspective provides more details on the technical integration flow. &#10;Let's walk through it: A user logs in into your multi-tenant SaaS application &#10;platform. Your platform contains some QIik Sense information in an IFrame or &#10;DIV tag. The proxy intercepts the request and redirects the user to the &#10;authentication module of your SaaS platform. Your platform knows the &#10;identity and group membership of the user and It requests an access ticket for &#10;this user. We redirect the user's request back to the proxy, but now with the &#10;ticket number appended to the URL. QIik Sense validates the request and will &#10;set a session cookie. Now the authentication process is completed and Qik &#10;Sense will evaluate the authorizations in two steps. Step 1: security on &#10;resources using the Qik Sense QMC security rules, step 2: row level security &#10;Security cwerview &#10;Contents &#10;QIik @ &#10;SaaS with QIik Sense &#10;Security integration &#10;Mwlijn &#10;N eves &#10;2016 &#10;In a quick overview you will see the key components for securing a QIik Sense &#10;integration. Your goal is to create within a multi-tenant SaaS platform &#10;environment - embedded analytics - within your core application(s) where &#10;each of your customers would see and use only their data. It's possible for each &#10;customer to have a more fine grained authorization structure &#10;As an example. it is possible to provide authorizations for a specific &#10;department or country within a dashboard. Ultimately you will see a simple &#10;solution in our demonstration in which both of our fictitious users. Peter and &#10;John, go to the same website, but see different things based on their &#10;authorizations. QIik Sense makes this possible because it uses a dynamic &#10;attribute-based security approach in which we re-use all the pre-existing users &#10;and roles from your SaaS platform. This ensures QIik Sense stays automatically &#10;in synch and avoids the overhead of double maintenance. &#10;inside an app using &quot;section access&quot;. &#10;Security deep dive &#10;Contents &#10;QIik@ &#10;SaaS with QIik Sense &#10;Security &quot;code deep4Ve&quot; &#10;Neves &#10;z0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curity videos &#10;Overview of the web and security flow (1M) &#10;QIik Sense integrated web and security flow &#10;Olik Sense &#10;Authorization &#10;Contents &#10;This perspective provides more details on the technical integration flow. &#10;Let's walk through it: A user logs in into your multi-tenant SaaS application &#10;platform. Your platform contains some QIik Sense information in an IFrame or &#10;DIV tag. The proxy intercepts the request and redirects the user to the &#10;authentication module of your SaaS platform. Your platform knows the &#10;identity and group membership of the user and It requests an access ticket for &#10;this user. We redirect the user's request back to the proxy, but now with the &#10;ticket number appended to the URL. QIik Sense validates the request and will &#10;set a session cookie. Now the authentication process is completed and Qik &#10;Sense will evaluate the authorizations in two steps. Step 1: security on &#10;resources using the Qik Sense QMC security rules, step 2: row level security &#10;Security cwerview &#10;Contents &#10;QIik @ &#10;SaaS with QIik Sense &#10;Security integration &#10;Mwlijn &#10;N eves &#10;2016 &#10;In a quick overview you will see the key components for securing a QIik Sense &#10;integration. Your goal is to create within a multi-tenant SaaS platform &#10;environment - embedded analytics - within your core application(s) where &#10;each of your customers would see and use only their data. It's possible for each &#10;customer to have a more fine grained authorization structure &#10;As an example. it is possible to provide authorizations for a specific &#10;department or country within a dashboard. Ultimately you will see a simple &#10;solution in our demonstration in which both of our fictitious users. Peter and &#10;John, go to the same website, but see different things based on their &#10;authorizations. QIik Sense makes this possible because it uses a dynamic &#10;attribute-based security approach in which we re-use all the pre-existing users &#10;and roles from your SaaS platform. This ensures QIik Sense stays automatically &#10;in synch and avoids the overhead of double maintenance. &#10;inside an app using &quot;section access&quot;. &#10;Security deep dive &#10;Contents &#10;QIik@ &#10;SaaS with QIik Sense &#10;Security &quot;code deep4Ve&quot; &#10;Neves &#10;z016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1529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color w:val="2E75B5"/>
          <w:sz w:val="28"/>
          <w:szCs w:val="28"/>
          <w:lang w:val="x-none"/>
        </w:rPr>
      </w:pPr>
      <w:r>
        <w:rPr>
          <w:rFonts w:ascii="Calibri" w:hAnsi="Calibri" w:cs="Calibri"/>
          <w:color w:val="2E75B5"/>
          <w:sz w:val="28"/>
          <w:szCs w:val="28"/>
          <w:lang w:val="x-none"/>
        </w:rPr>
        <w:t xml:space="preserve">Users with roles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001"/>
        <w:gridCol w:w="9487"/>
      </w:tblGrid>
      <w:tr w:rsidR="00000000">
        <w:trPr>
          <w:divId w:val="203055295"/>
        </w:trPr>
        <w:tc>
          <w:tcPr>
            <w:tcW w:w="8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In </w:t>
            </w:r>
            <w:r>
              <w:rPr>
                <w:rFonts w:ascii="Calibri" w:hAnsi="Calibri" w:cs="Calibri"/>
                <w:sz w:val="22"/>
                <w:szCs w:val="22"/>
                <w:lang w:val="x-none"/>
              </w:rPr>
              <w:t xml:space="preserve">your SaaS platform (this demo platform simulates that), you store users and their roles (see </w:t>
            </w:r>
            <w:hyperlink r:id="rId26" w:history="1">
              <w:r>
                <w:rPr>
                  <w:rStyle w:val="Hyperlink"/>
                  <w:rFonts w:ascii="Calibri" w:hAnsi="Calibri" w:cs="Calibri"/>
                  <w:sz w:val="22"/>
                  <w:szCs w:val="22"/>
                  <w:lang w:val="x-none"/>
                </w:rPr>
                <w:t>the introduction video</w:t>
              </w:r>
            </w:hyperlink>
            <w:r>
              <w:rPr>
                <w:rFonts w:ascii="Calibri" w:hAnsi="Calibri" w:cs="Calibri"/>
                <w:sz w:val="22"/>
                <w:szCs w:val="22"/>
                <w:lang w:val="x-none"/>
              </w:rPr>
              <w:t xml:space="preserve"> for more info about the concept). </w:t>
            </w:r>
          </w:p>
        </w:tc>
        <w:tc>
          <w:tcPr>
            <w:tcW w:w="9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3267075" cy="1781175"/>
                  <wp:effectExtent l="0" t="0" r="9525" b="9525"/>
                  <wp:docPr id="17" name="Picture 17" descr="The power of API's; the SaaS with QIik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or &#10;Ction v &#10;How to use the dem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power of API's; the SaaS with QIik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or &#10;Ction v &#10;How to use the demo?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7075" cy="178117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203055295"/>
        </w:trPr>
        <w:tc>
          <w:tcPr>
            <w:tcW w:w="8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In the demo you can also manage customers and their users. </w:t>
            </w:r>
          </w:p>
        </w:tc>
        <w:tc>
          <w:tcPr>
            <w:tcW w:w="9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Via the menu you can always access it</w:t>
            </w:r>
          </w:p>
          <w:p w:rsidR="00000000" w:rsidRDefault="006B6168">
            <w:pPr>
              <w:pStyle w:val="NormalWeb"/>
              <w:spacing w:before="0" w:beforeAutospacing="0" w:after="0" w:afterAutospacing="0"/>
            </w:pPr>
            <w:r>
              <w:rPr>
                <w:noProof/>
              </w:rPr>
              <w:drawing>
                <wp:inline distT="0" distB="0" distL="0" distR="0">
                  <wp:extent cx="2505075" cy="571500"/>
                  <wp:effectExtent l="0" t="0" r="9525" b="0"/>
                  <wp:docPr id="18" name="Picture 18" descr="ulti-tenant Publisher &#10;Your SaaS platorm • &#10;QMC &amp; API &#10;Manage customers and us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lti-tenant Publisher &#10;Your SaaS platorm • &#10;QMC &amp; API &#10;Manage customers and users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5075" cy="5715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Or in step 4, you have the option to press the button </w:t>
            </w:r>
            <w:r>
              <w:rPr>
                <w:rFonts w:ascii="Calibri" w:hAnsi="Calibri" w:cs="Calibri"/>
                <w:sz w:val="22"/>
                <w:szCs w:val="22"/>
              </w:rPr>
              <w:t>" Users and groups"</w:t>
            </w:r>
          </w:p>
          <w:p w:rsidR="00000000" w:rsidRDefault="006B6168">
            <w:pPr>
              <w:pStyle w:val="NormalWeb"/>
              <w:spacing w:before="0" w:beforeAutospacing="0" w:after="0" w:afterAutospacing="0"/>
            </w:pPr>
            <w:r>
              <w:rPr>
                <w:noProof/>
              </w:rPr>
              <w:drawing>
                <wp:inline distT="0" distB="0" distL="0" distR="0">
                  <wp:extent cx="2962275" cy="1866900"/>
                  <wp:effectExtent l="0" t="0" r="9525" b="0"/>
                  <wp:docPr id="19" name="Picture 19" descr="4: Test Single Sign On &#10;Select a user to test Single Sign On. &#10;Read more... &#10;Simulate a user login &#10;Try ditterent users and notice the difference in apps and streams visible. Test row level &#10;security (by making use of the country group of the user), in the &quot;row level security app&quot; in &#10;the &quot;Everyone&quot; Stream. Notice that a user with role &#10;Consumer can only display &#10;Contributor can create sheets in existing apps (but no apps) &#10;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display &#10;and select. &#10;Users and groups &#10;Select a user &#10;Levels of self service &#10;See QII* Sense embe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 Test Single Sign On &#10;Select a user to test Single Sign On. &#10;Read more... &#10;Simulate a user login &#10;Try ditterent users and notice the difference in apps and streams visible. Test row level &#10;security (by making use of the country group of the user), in the &quot;row level security app&quot; in &#10;the &quot;Everyone&quot; Stream. Notice that a user with role &#10;Consumer can only display &#10;Contributor can create sheets in existing apps (but no apps) &#10;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display &#10;and select. &#10;Users and groups &#10;Select a user &#10;Levels of self service &#10;See QII* Sense embedded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2275" cy="18669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203055295"/>
        </w:trPr>
        <w:tc>
          <w:tcPr>
            <w:tcW w:w="8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Here you can change the</w:t>
            </w:r>
            <w:r>
              <w:rPr>
                <w:rFonts w:ascii="Calibri" w:hAnsi="Calibri" w:cs="Calibri"/>
                <w:sz w:val="22"/>
                <w:szCs w:val="22"/>
                <w:lang w:val="x-none"/>
              </w:rPr>
              <w:t xml:space="preserve"> names of the dummy customers and change users and their roles</w:t>
            </w:r>
          </w:p>
        </w:tc>
        <w:tc>
          <w:tcPr>
            <w:tcW w:w="9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You can insert new ones on the right. Or change existing ones on the left. Once you click on a customer name, you can update the users below.</w:t>
            </w:r>
          </w:p>
          <w:p w:rsidR="00000000" w:rsidRDefault="006B6168">
            <w:pPr>
              <w:pStyle w:val="NormalWeb"/>
              <w:spacing w:before="0" w:beforeAutospacing="0" w:after="0" w:afterAutospacing="0"/>
            </w:pPr>
            <w:r>
              <w:rPr>
                <w:noProof/>
              </w:rPr>
              <w:drawing>
                <wp:inline distT="0" distB="0" distL="0" distR="0">
                  <wp:extent cx="2733675" cy="3219450"/>
                  <wp:effectExtent l="0" t="0" r="9525" b="0"/>
                  <wp:docPr id="20" name="Picture 20" descr=")kmarks sensedemo.qlik.com Q SaaS with Sense &#10;It Publisher Your SaaS platorm • &#10;QMC &amp; API &#10;knsv_github.io/mermc &#10;DBQRSMeteor I Conn; &#10;Cases: Home - &#10;Videos • &#10;Documentation • &#10;Your customers &#10;Below you will find the customers you have entered in the local Mongo &#10;Database Of your SaaS plaform. Based on &quot;this table&quot; we can create streams, &#10;apps, tags or whatever we like in Qik Sense via the QIik Sense repository and &#10;the Engine API. Press a customer name to update. &#10;Customer &#10;Sunny Petrol &#10;Cloudy Petrol &#10;Spoily Petrol &#10;Name of your customer &#10;Sunny Petrol &#10;Users &#10;Name &#10;John &#10;Gro up &#10;Consumer &#10;Currently logged in &#10;Country • &#10;Germany &#10;Delete customer &#10;o &#10;o &#10;o &#10;Up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marks sensedemo.qlik.com Q SaaS with Sense &#10;It Publisher Your SaaS platorm • &#10;QMC &amp; API &#10;knsv_github.io/mermc &#10;DBQRSMeteor I Conn; &#10;Cases: Home - &#10;Videos • &#10;Documentation • &#10;Your customers &#10;Below you will find the customers you have entered in the local Mongo &#10;Database Of your SaaS plaform. Based on &quot;this table&quot; we can create streams, &#10;apps, tags or whatever we like in Qik Sense via the QIik Sense repository and &#10;the Engine API. Press a customer name to update. &#10;Customer &#10;Sunny Petrol &#10;Cloudy Petrol &#10;Spoily Petrol &#10;Name of your customer &#10;Sunny Petrol &#10;Users &#10;Name &#10;John &#10;Gro up &#10;Consumer &#10;Currently logged in &#10;Country • &#10;Germany &#10;Delete customer &#10;o &#10;o &#10;o &#10;Update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321945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color w:val="1E4E79"/>
          <w:sz w:val="32"/>
          <w:szCs w:val="32"/>
          <w:lang w:val="x-none"/>
        </w:rPr>
      </w:pPr>
      <w:r>
        <w:rPr>
          <w:rFonts w:ascii="Calibri" w:hAnsi="Calibri" w:cs="Calibri"/>
          <w:color w:val="1E4E79"/>
          <w:sz w:val="32"/>
          <w:szCs w:val="32"/>
          <w:lang w:val="x-none"/>
        </w:rPr>
        <w:t>Demo user with consumer role</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Let's</w:t>
      </w:r>
      <w:r>
        <w:rPr>
          <w:rFonts w:ascii="Calibri" w:hAnsi="Calibri" w:cs="Calibri"/>
          <w:sz w:val="22"/>
          <w:szCs w:val="22"/>
          <w:lang w:val="x-none"/>
        </w:rPr>
        <w:t xml:space="preserve"> demo a "</w:t>
      </w:r>
      <w:r>
        <w:rPr>
          <w:rFonts w:ascii="Calibri" w:hAnsi="Calibri" w:cs="Calibri"/>
          <w:sz w:val="22"/>
          <w:szCs w:val="22"/>
        </w:rPr>
        <w:t>display</w:t>
      </w:r>
      <w:r>
        <w:rPr>
          <w:rFonts w:ascii="Calibri" w:hAnsi="Calibri" w:cs="Calibri"/>
          <w:sz w:val="22"/>
          <w:szCs w:val="22"/>
          <w:lang w:val="x-none"/>
        </w:rPr>
        <w:t xml:space="preserve"> only" use case.</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194"/>
        <w:gridCol w:w="7308"/>
      </w:tblGrid>
      <w:tr w:rsidR="00000000">
        <w:trPr>
          <w:divId w:val="1765302775"/>
        </w:trPr>
        <w:tc>
          <w:tcPr>
            <w:tcW w:w="8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Select </w:t>
            </w:r>
            <w:r>
              <w:rPr>
                <w:rFonts w:ascii="Calibri" w:hAnsi="Calibri" w:cs="Calibri"/>
                <w:sz w:val="22"/>
                <w:szCs w:val="22"/>
                <w:lang w:val="x-none"/>
              </w:rPr>
              <w:t>a user with role consumer.</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lang w:val="x-none"/>
              </w:rPr>
              <w:t xml:space="preserve">Explain that the OEM partner can implement qlik sense security as he wants it, our concept is flexible. </w:t>
            </w:r>
            <w:r>
              <w:rPr>
                <w:rFonts w:ascii="Calibri" w:hAnsi="Calibri" w:cs="Calibri"/>
                <w:sz w:val="22"/>
                <w:szCs w:val="22"/>
              </w:rPr>
              <w:t xml:space="preserve">You can also click on "Levels of self service" to explain "an approach" to implement layered access to functionality. </w:t>
            </w:r>
          </w:p>
        </w:tc>
        <w:tc>
          <w:tcPr>
            <w:tcW w:w="7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1971675" cy="1914525"/>
                  <wp:effectExtent l="0" t="0" r="9525" b="9525"/>
                  <wp:docPr id="21" name="Picture 21" descr="4: Test Single Sign On &#10;Select a user to test Single Sign On. &#10;Read more... &#10;Simulate a user login &#10;Try ditterent users and notice the difference in apps and streams visible. Test row level &#10;security (by making use of the country group of the user), in the &quot;row level security app&quot; in &#10;the &quot;Everyone&quot; Stream. Notice that a user with role &#10;Consumer can only display &#10;Contributor can create sheets in existing apps (but no apps) &#10;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display &#10;and select. &#10;Users and groups &#10;Paul &#10;Levels of self service &#10;See QII* Sense embedded &#10;O &#10;Initialize d &#10;Peter (Consumer - Cloudy Petrol) &#10;Stefan (Consumer - Spoily Petrol) &#10;John (Consumer - Sunny Petrol) &#10;Linda (Contributor - Sunny Petrol) &#10;Martin (Developer - Sunny Petrol) &#10;Paul (Admin - Sunny Pe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 Test Single Sign On &#10;Select a user to test Single Sign On. &#10;Read more... &#10;Simulate a user login &#10;Try ditterent users and notice the difference in apps and streams visible. Test row level &#10;security (by making use of the country group of the user), in the &quot;row level security app&quot; in &#10;the &quot;Everyone&quot; Stream. Notice that a user with role &#10;Consumer can only display &#10;Contributor can create sheets in existing apps (but no apps) &#10;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display &#10;and select. &#10;Users and groups &#10;Paul &#10;Levels of self service &#10;See QII* Sense embedded &#10;O &#10;Initialize d &#10;Peter (Consumer - Cloudy Petrol) &#10;Stefan (Consumer - Spoily Petrol) &#10;John (Consumer - Sunny Petrol) &#10;Linda (Contributor - Sunny Petrol) &#10;Martin (Developer - Sunny Petrol) &#10;Paul (Admin - Sunny Petrol)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1675" cy="191452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Possible self service flow:</w:t>
            </w:r>
          </w:p>
          <w:p w:rsidR="00000000" w:rsidRDefault="006B6168">
            <w:pPr>
              <w:pStyle w:val="NormalWeb"/>
              <w:spacing w:before="0" w:beforeAutospacing="0" w:after="0" w:afterAutospacing="0"/>
            </w:pPr>
            <w:r>
              <w:rPr>
                <w:noProof/>
              </w:rPr>
              <w:drawing>
                <wp:inline distT="0" distB="0" distL="0" distR="0">
                  <wp:extent cx="4572000" cy="3114675"/>
                  <wp:effectExtent l="0" t="0" r="0" b="9525"/>
                  <wp:docPr id="22" name="Picture 22" descr="Please see the overview of our layered approach to the self service functionality in Qik Sense &#10;Databaæ &#10;OEM partner delivers base template with of &#10;fw-,ctmality (sheets and charts) &#10;Ch.-ts &#10;Customer Can display extend the base template; &#10;our to &#10;Conwmer &#10;ind n &#10;App viÆe in persoml &quot;Own mrk &#10;App &#10;for the &#10;in d specific &#10;Stream &#10;Sheets are marked: &#10;&quot;Base sheets&quot; &#10;dimevsiorg &#10;New &#10;sheets&quot; &#10;New -siblerur all &#10;to &#10;the app in &quot;Community &#10;sheets&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ease see the overview of our layered approach to the self service functionality in Qik Sense &#10;Databaæ &#10;OEM partner delivers base template with of &#10;fw-,ctmality (sheets and charts) &#10;Ch.-ts &#10;Customer Can display extend the base template; &#10;our to &#10;Conwmer &#10;ind n &#10;App viÆe in persoml &quot;Own mrk &#10;App &#10;for the &#10;in d specific &#10;Stream &#10;Sheets are marked: &#10;&quot;Base sheets&quot; &#10;dimevsiorg &#10;New &#10;sheets&quot; &#10;New -siblerur all &#10;to &#10;the app in &quot;Community &#10;sheets&quot;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11467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765302775"/>
        </w:trPr>
        <w:tc>
          <w:tcPr>
            <w:tcW w:w="8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Press the green button</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524125" cy="714375"/>
                  <wp:effectExtent l="0" t="0" r="9525" b="9525"/>
                  <wp:docPr id="23" name="Picture 23" descr="You can maintain users and groups, logout or switch user, and notice the changed &#10;authorizations. Some users have access to create sheets or apps, others can only display &#10;and select. &#10;Users and groups &#10;Peter &#10;Levels of self service &#10;See QII* Sense embe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ou can maintain users and groups, logout or switch user, and notice the changed &#10;authorizations. Some users have access to create sheets or apps, others can only display &#10;and select. &#10;Users and groups &#10;Peter &#10;Levels of self service &#10;See QII* Sense embedded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71437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765302775"/>
        </w:trPr>
        <w:tc>
          <w:tcPr>
            <w:tcW w:w="8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Press the green ticketing redirect button</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Note: Each time you switch user you should see this page in between. If you switch a user you simulate the act of a user logging in, into the SaaS platform of the OEM </w:t>
            </w:r>
            <w:r>
              <w:rPr>
                <w:rFonts w:ascii="Calibri" w:hAnsi="Calibri" w:cs="Calibri"/>
                <w:sz w:val="22"/>
                <w:szCs w:val="22"/>
              </w:rPr>
              <w:t>partner. If you don't get this page, something is wrong (incorrect cookie binding), so make sure you press logout in the hub for the test user and restart your browser)</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057400" cy="600075"/>
                  <wp:effectExtent l="0" t="0" r="0" b="9525"/>
                  <wp:docPr id="24" name="Picture 24" descr="a ticket lcggEZ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ticket lcggEZ in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7400" cy="60007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765302775"/>
        </w:trPr>
        <w:tc>
          <w:tcPr>
            <w:tcW w:w="8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Demo the possibilties for a display only user. Options to tell are</w:t>
            </w:r>
          </w:p>
          <w:p w:rsidR="00000000" w:rsidRDefault="006B6168">
            <w:pPr>
              <w:numPr>
                <w:ilvl w:val="0"/>
                <w:numId w:val="6"/>
              </w:numPr>
              <w:ind w:left="540"/>
              <w:textAlignment w:val="center"/>
              <w:rPr>
                <w:rFonts w:eastAsia="Times New Roman"/>
                <w:lang w:val="x-none"/>
              </w:rPr>
            </w:pPr>
            <w:r>
              <w:rPr>
                <w:rFonts w:ascii="Calibri" w:eastAsia="Times New Roman" w:hAnsi="Calibri" w:cs="Calibri"/>
                <w:sz w:val="22"/>
                <w:szCs w:val="22"/>
                <w:lang w:val="x-none"/>
              </w:rPr>
              <w:t>Make selections, store bookmarks, story telling etc.</w:t>
            </w:r>
          </w:p>
          <w:p w:rsidR="00000000" w:rsidRDefault="006B6168">
            <w:pPr>
              <w:numPr>
                <w:ilvl w:val="0"/>
                <w:numId w:val="6"/>
              </w:numPr>
              <w:ind w:left="540"/>
              <w:textAlignment w:val="center"/>
              <w:rPr>
                <w:rFonts w:eastAsia="Times New Roman"/>
                <w:lang w:val="x-none"/>
              </w:rPr>
            </w:pPr>
            <w:r>
              <w:rPr>
                <w:rFonts w:ascii="Calibri" w:eastAsia="Times New Roman" w:hAnsi="Calibri" w:cs="Calibri"/>
                <w:sz w:val="22"/>
                <w:szCs w:val="22"/>
                <w:lang w:val="x-none"/>
              </w:rPr>
              <w:t>No interactions</w:t>
            </w:r>
          </w:p>
          <w:p w:rsidR="00000000" w:rsidRDefault="006B6168">
            <w:pPr>
              <w:numPr>
                <w:ilvl w:val="0"/>
                <w:numId w:val="6"/>
              </w:numPr>
              <w:ind w:left="540"/>
              <w:textAlignment w:val="center"/>
              <w:rPr>
                <w:rFonts w:eastAsia="Times New Roman"/>
                <w:lang w:val="x-none"/>
              </w:rPr>
            </w:pPr>
            <w:r>
              <w:rPr>
                <w:rFonts w:ascii="Calibri" w:eastAsia="Times New Roman" w:hAnsi="Calibri" w:cs="Calibri"/>
                <w:sz w:val="22"/>
                <w:szCs w:val="22"/>
                <w:lang w:val="x-none"/>
              </w:rPr>
              <w:t>Fix selections</w:t>
            </w:r>
          </w:p>
          <w:p w:rsidR="00000000" w:rsidRDefault="006B6168">
            <w:pPr>
              <w:numPr>
                <w:ilvl w:val="0"/>
                <w:numId w:val="6"/>
              </w:numPr>
              <w:ind w:left="540"/>
              <w:textAlignment w:val="center"/>
              <w:rPr>
                <w:rFonts w:eastAsia="Times New Roman"/>
                <w:lang w:val="x-none"/>
              </w:rPr>
            </w:pPr>
            <w:r>
              <w:rPr>
                <w:rFonts w:ascii="Calibri" w:eastAsia="Times New Roman" w:hAnsi="Calibri" w:cs="Calibri"/>
                <w:sz w:val="22"/>
                <w:szCs w:val="22"/>
                <w:lang w:val="x-none"/>
              </w:rPr>
              <w:t>Demo exploration menu (Important: enables user to store user preferences and have a "self service feeling" )</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1524000" cy="1009650"/>
                  <wp:effectExtent l="0" t="0" r="0" b="0"/>
                  <wp:docPr id="25" name="Picture 25" descr="ти &#10;Ior expression &#10;131.92* &#10;Data &#10;Cugtorner &#10;Меазигез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ти &#10;Ior expression &#10;131.92* &#10;Data &#10;Cugtorner &#10;Меазигез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000" cy="100965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color w:val="2E75B5"/>
          <w:sz w:val="28"/>
          <w:szCs w:val="28"/>
          <w:lang w:val="x-none"/>
        </w:rPr>
      </w:pPr>
      <w:r>
        <w:rPr>
          <w:rFonts w:ascii="Calibri" w:hAnsi="Calibri" w:cs="Calibri"/>
          <w:color w:val="2E75B5"/>
          <w:sz w:val="28"/>
          <w:szCs w:val="28"/>
          <w:lang w:val="x-none"/>
        </w:rPr>
        <w:t>Demo user with role contributor</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Lets demo a user that can do a little more compared with the consumer. This user can also create sheets</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796"/>
        <w:gridCol w:w="4787"/>
      </w:tblGrid>
      <w:tr w:rsidR="00000000">
        <w:trPr>
          <w:divId w:val="137771543"/>
        </w:trPr>
        <w:tc>
          <w:tcPr>
            <w:tcW w:w="12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Go back to the saas</w:t>
            </w:r>
            <w:r>
              <w:rPr>
                <w:rFonts w:ascii="Calibri" w:hAnsi="Calibri" w:cs="Calibri"/>
                <w:sz w:val="22"/>
                <w:szCs w:val="22"/>
                <w:lang w:val="x-none"/>
              </w:rPr>
              <w:t>demo.qlik.com website, and select a user with role contributor: Linda for example</w:t>
            </w:r>
          </w:p>
        </w:tc>
        <w:tc>
          <w:tcPr>
            <w:tcW w:w="4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143125" cy="847725"/>
                  <wp:effectExtent l="0" t="0" r="9525" b="9525"/>
                  <wp:docPr id="26" name="Picture 26" descr="You can maintain users and groups, logout or switch user, and notice the changed &#10;authorizations. Some users have access to create sheets or apps, others can only display &#10;and select. &#10;Users and groups &#10;Select a user &#10;Levels of self service &#10;See QII* Sense embedded &#10;John (Consumer - Sunny Petrol) &#10;Linda (Contributor - Sunny Pe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You can maintain users and groups, logout or switch user, and notice the changed &#10;authorizations. Some users have access to create sheets or apps, others can only display &#10;and select. &#10;Users and groups &#10;Select a user &#10;Levels of self service &#10;See QII* Sense embedded &#10;John (Consumer - Sunny Petrol) &#10;Linda (Contributor - Sunny Petrol)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3125" cy="84772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37771543"/>
        </w:trPr>
        <w:tc>
          <w:tcPr>
            <w:tcW w:w="12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Press the green button</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4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038350" cy="571500"/>
                  <wp:effectExtent l="0" t="0" r="0" b="0"/>
                  <wp:docPr id="27" name="Picture 27" descr="You can maintain users and groups, logout or switch user, and notice the changed &#10;authorizations. Some users have access to create sheets or apps, others can only display &#10;and select. &#10;Users and groups &#10;Peter &#10;Levels of self service &#10;See QII* Sense embe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ou can maintain users and groups, logout or switch user, and notice the changed &#10;authorizations. Some users have access to create sheets or apps, others can only display &#10;and select. &#10;Users and groups &#10;Peter &#10;Levels of self service &#10;See QII* Sense embedded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8350" cy="5715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37771543"/>
        </w:trPr>
        <w:tc>
          <w:tcPr>
            <w:tcW w:w="12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Press the green ticketing redirect button</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sz w:val="22"/>
                <w:szCs w:val="22"/>
              </w:rPr>
            </w:pPr>
            <w:r>
              <w:rPr>
                <w:rFonts w:ascii="Calibri" w:hAnsi="Calibri" w:cs="Calibri"/>
                <w:sz w:val="22"/>
                <w:szCs w:val="22"/>
              </w:rPr>
              <w:t>Note: We see this screen again, because Meteor now talks with Qlik Sense via the QPS API, and logs out all users for the currently logged in demo user in Meteor.</w:t>
            </w:r>
          </w:p>
        </w:tc>
        <w:tc>
          <w:tcPr>
            <w:tcW w:w="4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057400" cy="600075"/>
                  <wp:effectExtent l="0" t="0" r="0" b="9525"/>
                  <wp:docPr id="28" name="Picture 28" descr="a ticket lcggEZ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ticket lcggEZ in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7400" cy="60007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37771543"/>
        </w:trPr>
        <w:tc>
          <w:tcPr>
            <w:tcW w:w="12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numPr>
                <w:ilvl w:val="1"/>
                <w:numId w:val="7"/>
              </w:numPr>
              <w:ind w:left="295"/>
              <w:textAlignment w:val="center"/>
              <w:rPr>
                <w:rFonts w:eastAsia="Times New Roman"/>
                <w:lang w:val="x-none"/>
              </w:rPr>
            </w:pPr>
            <w:r>
              <w:rPr>
                <w:rFonts w:ascii="Calibri" w:eastAsia="Times New Roman" w:hAnsi="Calibri" w:cs="Calibri"/>
                <w:sz w:val="22"/>
                <w:szCs w:val="22"/>
                <w:lang w:val="x-none"/>
              </w:rPr>
              <w:t>In the hub</w:t>
            </w:r>
          </w:p>
          <w:p w:rsidR="00000000" w:rsidRDefault="006B6168">
            <w:pPr>
              <w:numPr>
                <w:ilvl w:val="2"/>
                <w:numId w:val="7"/>
              </w:numPr>
              <w:ind w:left="835"/>
              <w:textAlignment w:val="center"/>
              <w:rPr>
                <w:rFonts w:eastAsia="Times New Roman"/>
                <w:lang w:val="x-none"/>
              </w:rPr>
            </w:pPr>
            <w:r>
              <w:rPr>
                <w:rFonts w:ascii="Calibri" w:eastAsia="Times New Roman" w:hAnsi="Calibri" w:cs="Calibri"/>
                <w:sz w:val="22"/>
                <w:szCs w:val="22"/>
                <w:lang w:val="x-none"/>
              </w:rPr>
              <w:t>Nothing new (no new buttons)</w:t>
            </w:r>
          </w:p>
          <w:p w:rsidR="00000000" w:rsidRDefault="006B6168">
            <w:pPr>
              <w:numPr>
                <w:ilvl w:val="1"/>
                <w:numId w:val="7"/>
              </w:numPr>
              <w:ind w:left="295"/>
              <w:textAlignment w:val="center"/>
              <w:rPr>
                <w:rFonts w:eastAsia="Times New Roman"/>
                <w:lang w:val="x-none"/>
              </w:rPr>
            </w:pPr>
            <w:r>
              <w:rPr>
                <w:rFonts w:ascii="Calibri" w:eastAsia="Times New Roman" w:hAnsi="Calibri" w:cs="Calibri"/>
                <w:sz w:val="22"/>
                <w:szCs w:val="22"/>
                <w:lang w:val="x-none"/>
              </w:rPr>
              <w:t>In the app</w:t>
            </w:r>
          </w:p>
          <w:p w:rsidR="00000000" w:rsidRDefault="006B6168">
            <w:pPr>
              <w:numPr>
                <w:ilvl w:val="2"/>
                <w:numId w:val="7"/>
              </w:numPr>
              <w:ind w:left="835"/>
              <w:textAlignment w:val="center"/>
              <w:rPr>
                <w:rFonts w:eastAsia="Times New Roman"/>
                <w:lang w:val="x-none"/>
              </w:rPr>
            </w:pPr>
            <w:r>
              <w:rPr>
                <w:rFonts w:ascii="Calibri" w:eastAsia="Times New Roman" w:hAnsi="Calibri" w:cs="Calibri"/>
                <w:sz w:val="22"/>
                <w:szCs w:val="22"/>
                <w:lang w:val="x-none"/>
              </w:rPr>
              <w:t>New options to duplicate or create new sheets</w:t>
            </w:r>
          </w:p>
          <w:p w:rsidR="00000000" w:rsidRDefault="006B6168">
            <w:pPr>
              <w:numPr>
                <w:ilvl w:val="2"/>
                <w:numId w:val="7"/>
              </w:numPr>
              <w:ind w:left="835"/>
              <w:textAlignment w:val="center"/>
              <w:rPr>
                <w:rFonts w:eastAsia="Times New Roman"/>
                <w:lang w:val="x-none"/>
              </w:rPr>
            </w:pPr>
            <w:r>
              <w:rPr>
                <w:rFonts w:ascii="Calibri" w:eastAsia="Times New Roman" w:hAnsi="Calibri" w:cs="Calibri"/>
                <w:sz w:val="22"/>
                <w:szCs w:val="22"/>
                <w:lang w:val="x-none"/>
              </w:rPr>
              <w:t>Demo this possibility</w:t>
            </w:r>
          </w:p>
          <w:p w:rsidR="00000000" w:rsidRDefault="006B6168">
            <w:pPr>
              <w:pStyle w:val="NormalWeb"/>
              <w:spacing w:before="0" w:beforeAutospacing="0" w:after="0" w:afterAutospacing="0"/>
              <w:ind w:left="295"/>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ind w:left="295"/>
              <w:rPr>
                <w:rFonts w:ascii="Calibri" w:hAnsi="Calibri" w:cs="Calibri"/>
                <w:sz w:val="22"/>
                <w:szCs w:val="22"/>
                <w:lang w:val="x-none"/>
              </w:rPr>
            </w:pPr>
            <w:r>
              <w:rPr>
                <w:rFonts w:ascii="Calibri" w:hAnsi="Calibri" w:cs="Calibri"/>
                <w:sz w:val="22"/>
                <w:szCs w:val="22"/>
                <w:lang w:val="x-none"/>
              </w:rPr>
              <w:t> </w:t>
            </w:r>
          </w:p>
        </w:tc>
        <w:tc>
          <w:tcPr>
            <w:tcW w:w="47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Select </w:t>
            </w:r>
            <w:r>
              <w:rPr>
                <w:rFonts w:ascii="Calibri" w:hAnsi="Calibri" w:cs="Calibri"/>
                <w:sz w:val="22"/>
                <w:szCs w:val="22"/>
                <w:lang w:val="x-none"/>
              </w:rPr>
              <w:t>the customer stream, and open one of the apps</w:t>
            </w:r>
          </w:p>
          <w:p w:rsidR="00000000" w:rsidRDefault="006B6168">
            <w:pPr>
              <w:pStyle w:val="NormalWeb"/>
              <w:spacing w:before="0" w:beforeAutospacing="0" w:after="0" w:afterAutospacing="0"/>
            </w:pPr>
            <w:r>
              <w:rPr>
                <w:noProof/>
              </w:rPr>
              <w:drawing>
                <wp:inline distT="0" distB="0" distL="0" distR="0">
                  <wp:extent cx="2190750" cy="1104900"/>
                  <wp:effectExtent l="0" t="0" r="0" b="0"/>
                  <wp:docPr id="29" name="Picture 29" descr="QIik' Sense &#10;linda &#10;Streams &#10;Everyone &#10;Sunny Petrol &#10;Sunny Petrol &#10;Sunny Petrol - My &#10;first template &#10;o &#10;Sunny Petrol - My &#10;o &#10;first templ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Iik' Sense &#10;linda &#10;Streams &#10;Everyone &#10;Sunny Petrol &#10;Sunny Petrol &#10;Sunny Petrol - My &#10;first template &#10;o &#10;Sunny Petrol - My &#10;o &#10;first template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90750" cy="11049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color w:val="2E75B5"/>
          <w:sz w:val="28"/>
          <w:szCs w:val="28"/>
          <w:lang w:val="x-none"/>
        </w:rPr>
      </w:pPr>
      <w:r>
        <w:rPr>
          <w:rFonts w:ascii="Calibri" w:hAnsi="Calibri" w:cs="Calibri"/>
          <w:color w:val="2E75B5"/>
          <w:sz w:val="28"/>
          <w:szCs w:val="28"/>
          <w:lang w:val="x-none"/>
        </w:rPr>
        <w:t>Demo user with role developer</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Same as the above, but now show the hub, and demo you can create apps, and drag and drop your favorite excel (or whatever) to load data</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color w:val="2E75B5"/>
          <w:sz w:val="28"/>
          <w:szCs w:val="28"/>
          <w:lang w:val="x-none"/>
        </w:rPr>
      </w:pPr>
      <w:r>
        <w:rPr>
          <w:rFonts w:ascii="Calibri" w:hAnsi="Calibri" w:cs="Calibri"/>
          <w:color w:val="2E75B5"/>
          <w:sz w:val="28"/>
          <w:szCs w:val="28"/>
          <w:lang w:val="x-none"/>
        </w:rPr>
        <w:t>Demo user with role admin</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This is a special user, it demonstrates Qlik Sense has mu</w:t>
      </w:r>
      <w:r>
        <w:rPr>
          <w:rFonts w:ascii="Calibri" w:hAnsi="Calibri" w:cs="Calibri"/>
          <w:sz w:val="22"/>
          <w:szCs w:val="22"/>
          <w:lang w:val="x-none"/>
        </w:rPr>
        <w:t>lti tenant QMC possibilties</w:t>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401"/>
        <w:gridCol w:w="4270"/>
      </w:tblGrid>
      <w:tr w:rsidR="00000000">
        <w:trPr>
          <w:divId w:val="962885671"/>
        </w:trPr>
        <w:tc>
          <w:tcPr>
            <w:tcW w:w="53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Select a user with role admin</w:t>
            </w:r>
          </w:p>
        </w:tc>
        <w:tc>
          <w:tcPr>
            <w:tcW w:w="4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647950" cy="828675"/>
                  <wp:effectExtent l="0" t="0" r="0" b="9525"/>
                  <wp:docPr id="30" name="Picture 30" descr="You can maintain users and groups, logout or switch user, and notice the changed &#10;authorizations. Some users have access to create sheets or apps, others can only display &#10;and select. &#10;Users and groups &#10;Paul &#10;Levels of self service &#10;See QII* Sense embe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You can maintain users and groups, logout or switch user, and notice the changed &#10;authorizations. Some users have access to create sheets or apps, others can only display &#10;and select. &#10;Users and groups &#10;Paul &#10;Levels of self service &#10;See QII* Sense embedded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962885671"/>
        </w:trPr>
        <w:tc>
          <w:tcPr>
            <w:tcW w:w="53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Now go to the QMC menu</w:t>
            </w:r>
          </w:p>
        </w:tc>
        <w:tc>
          <w:tcPr>
            <w:tcW w:w="4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466975" cy="1228725"/>
                  <wp:effectExtent l="0" t="0" r="9525" b="9525"/>
                  <wp:docPr id="31" name="Picture 31" descr="C (D saasdemo.qlik.com/generation &#10;. : Apps Bookmarks sensedemo.qlik.com SaaS with Sense &#10;Multi-tenant Publisher &#10;Your SaaS platorm • &#10;QMC&amp;API • &#10;DBQRSMetE &#10;Videos • &#10;Your SaaS platform With QIik Sense embedded &#10;Not integrated, Hub using Single Sign On &#10;Not integrated, QMC using Single Sign On &#10;Manage customers and us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 (D saasdemo.qlik.com/generation &#10;. : Apps Bookmarks sensedemo.qlik.com SaaS with Sense &#10;Multi-tenant Publisher &#10;Your SaaS platorm • &#10;QMC&amp;API • &#10;DBQRSMetE &#10;Videos • &#10;Your SaaS platform With QIik Sense embedded &#10;Not integrated, Hub using Single Sign On &#10;Not integrated, QMC using Single Sign On &#10;Manage customers and users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6975" cy="122872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962885671"/>
        </w:trPr>
        <w:tc>
          <w:tcPr>
            <w:tcW w:w="54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Demo the restricted access to streams, apps, app.objects</w:t>
            </w:r>
          </w:p>
        </w:tc>
        <w:tc>
          <w:tcPr>
            <w:tcW w:w="4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581275" cy="1495425"/>
                  <wp:effectExtent l="0" t="0" r="9525" b="9525"/>
                  <wp:docPr id="32" name="Picture 32" descr="C O saasdemo.qlik.com81/meteor/qmc/?QlikTicket=ehrvv84k2nvehj3TQ &#10;Apps Bookmarks sensedemo.qlik.com _ SaaS with Sense DBQRSMeteor I Conn; &#10;knsv_github.io/mermc &#10;Apps &#10;Cases: Home — Salesf &#10;oc SaaS &#10;Start &#10;MANAGE CONTENT &#10;Apps &#10;Data connections &#10;App Objects &#10;Streams &#10;MANAGE RESOURCES &#10;Security rules &#10;Cuctom propertie &#10;License and token: &#10;* Extension: &#10;user directory connectors &#10;GOVERNANCE &#10;CONFIGURE SYSTEM &#10;You can see all the available apps from the overview and you &#10;can edit, delete, publish, or duplicate the apps, An app can &#10;be reused, modified, and shared with others. &#10;App objects &#10;You can see all sheets and stories that belong to all of the &#10;apps. You can view the publishing status Of the app objects, &#10;delete them or change their owner. &#10;Streams &#10;You can gee all the available streams from the Nerview, and &#10;you can add, edit, and delete streams. From an authorization &#10;perspective, a stream ig a collection ot apps that a group of &#10;users have read or publish access to. By default, Qik Sense &#10;includes two streams: Everyone and Monitoring ap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 O saasdemo.qlik.com81/meteor/qmc/?QlikTicket=ehrvv84k2nvehj3TQ &#10;Apps Bookmarks sensedemo.qlik.com _ SaaS with Sense DBQRSMeteor I Conn; &#10;knsv_github.io/mermc &#10;Apps &#10;Cases: Home — Salesf &#10;oc SaaS &#10;Start &#10;MANAGE CONTENT &#10;Apps &#10;Data connections &#10;App Objects &#10;Streams &#10;MANAGE RESOURCES &#10;Security rules &#10;Cuctom propertie &#10;License and token: &#10;* Extension: &#10;user directory connectors &#10;GOVERNANCE &#10;CONFIGURE SYSTEM &#10;You can see all the available apps from the overview and you &#10;can edit, delete, publish, or duplicate the apps, An app can &#10;be reused, modified, and shared with others. &#10;App objects &#10;You can see all sheets and stories that belong to all of the &#10;apps. You can view the publishing status Of the app objects, &#10;delete them or change their owner. &#10;Streams &#10;You can gee all the available streams from the Nerview, and &#10;you can add, edit, and delete streams. From an authorization &#10;perspective, a stream ig a collection ot apps that a group of &#10;users have read or publish access to. By default, Qik Sense &#10;includes two streams: Everyone and Monitoring apps.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81275" cy="1495425"/>
                          </a:xfrm>
                          <a:prstGeom prst="rect">
                            <a:avLst/>
                          </a:prstGeom>
                          <a:noFill/>
                          <a:ln>
                            <a:noFill/>
                          </a:ln>
                        </pic:spPr>
                      </pic:pic>
                    </a:graphicData>
                  </a:graphic>
                </wp:inline>
              </w:drawing>
            </w:r>
          </w:p>
        </w:tc>
      </w:tr>
    </w:tbl>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6B6168">
      <w:pPr>
        <w:pStyle w:val="NormalWeb"/>
        <w:spacing w:before="0" w:beforeAutospacing="0" w:after="0" w:afterAutospacing="0"/>
        <w:rPr>
          <w:rFonts w:ascii="Calibri" w:hAnsi="Calibri" w:cs="Calibri"/>
          <w:color w:val="1E4E79"/>
          <w:sz w:val="32"/>
          <w:szCs w:val="32"/>
          <w:lang w:val="x-none"/>
        </w:rPr>
      </w:pPr>
      <w:r>
        <w:rPr>
          <w:rFonts w:ascii="Calibri" w:hAnsi="Calibri" w:cs="Calibri"/>
          <w:color w:val="1E4E79"/>
          <w:sz w:val="32"/>
          <w:szCs w:val="32"/>
          <w:lang w:val="x-none"/>
        </w:rPr>
        <w:t>Row level security demo</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629"/>
        <w:gridCol w:w="6872"/>
      </w:tblGrid>
      <w:tr w:rsidR="00000000">
        <w:trPr>
          <w:divId w:val="1404642636"/>
        </w:trPr>
        <w:tc>
          <w:tcPr>
            <w:tcW w:w="10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Now show that each users is member of certain groups, we can re-use those groups in section access</w:t>
            </w:r>
          </w:p>
        </w:tc>
        <w:tc>
          <w:tcPr>
            <w:tcW w:w="6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295525" cy="4019550"/>
                  <wp:effectExtent l="0" t="0" r="9525" b="0"/>
                  <wp:docPr id="33" name="Picture 33" descr="Customer &#10;Sunny Petrol &#10;Cloudy Petrol &#10;Spoily Petrol &#10;Name of your customer &#10;Sunny Petrol &#10;Users &#10;Name &#10;John &#10;Gro up &#10;Consumer &#10;Currently logged in &#10;Country • &#10;Germany &#10;Name &#10;Linda &#10;Group &#10;Contributor &#10;Currently logged in &#10;Country &#10;United States &#10;Delete customer &#10;o &#10;o &#10;o &#10;Up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tomer &#10;Sunny Petrol &#10;Cloudy Petrol &#10;Spoily Petrol &#10;Name of your customer &#10;Sunny Petrol &#10;Users &#10;Name &#10;John &#10;Gro up &#10;Consumer &#10;Currently logged in &#10;Country • &#10;Germany &#10;Name &#10;Linda &#10;Group &#10;Contributor &#10;Currently logged in &#10;Country &#10;United States &#10;Delete customer &#10;o &#10;o &#10;o &#10;Update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5525" cy="401955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404642636"/>
        </w:trPr>
        <w:tc>
          <w:tcPr>
            <w:tcW w:w="10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So select user john and open the row level security app in the everyone stream</w:t>
            </w:r>
          </w:p>
        </w:tc>
        <w:tc>
          <w:tcPr>
            <w:tcW w:w="6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1733550" cy="1295400"/>
                  <wp:effectExtent l="0" t="0" r="0" b="0"/>
                  <wp:docPr id="34" name="Picture 34" descr="QIik' Sense &#10;John &#10;Streams &#10;Everyon e &#10;Sunny Petrol &#10;Everyone &#10;Row level security &#10;o &#10;(do not gener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Iik' Sense &#10;John &#10;Streams &#10;Everyon e &#10;Sunny Petrol &#10;Everyone &#10;Row level security &#10;o &#10;(do not generate)..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33550" cy="12954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404642636"/>
        </w:trPr>
        <w:tc>
          <w:tcPr>
            <w:tcW w:w="10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Select the overview sheet, and notice the amount of customers visible, and show the country field that only shows the count</w:t>
            </w:r>
            <w:r>
              <w:rPr>
                <w:rFonts w:ascii="Calibri" w:hAnsi="Calibri" w:cs="Calibri"/>
                <w:sz w:val="22"/>
                <w:szCs w:val="22"/>
                <w:lang w:val="x-none"/>
              </w:rPr>
              <w:t>ry of the group we selected with the user.</w:t>
            </w:r>
          </w:p>
        </w:tc>
        <w:tc>
          <w:tcPr>
            <w:tcW w:w="6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543175" cy="1276350"/>
                  <wp:effectExtent l="0" t="0" r="9525" b="0"/>
                  <wp:docPr id="35" name="Picture 35" descr="Overview &#10;Number of customers &#10;Revenue &#10;663.1k &#10;First Name &#10;Number Of customers &#10;t; &#10;orderlD &#10;Country &#10;Q Country &#10;German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verview &#10;Number of customers &#10;Revenue &#10;663.1k &#10;First Name &#10;Number Of customers &#10;t; &#10;orderlD &#10;Country &#10;Q Country &#10;Germany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3175" cy="127635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000000">
        <w:trPr>
          <w:divId w:val="1404642636"/>
        </w:trPr>
        <w:tc>
          <w:tcPr>
            <w:tcW w:w="10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Select user linda, and keep the tab in your browser open (or just re-do all the steps above). If you keep the screen open, you can also demo that your SaaS platform can control the login/logout status of Qlik Sense, so no strange behaviors!)</w:t>
            </w:r>
          </w:p>
        </w:tc>
        <w:tc>
          <w:tcPr>
            <w:tcW w:w="6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B6168">
            <w:pPr>
              <w:pStyle w:val="NormalWeb"/>
              <w:spacing w:before="0" w:beforeAutospacing="0" w:after="0" w:afterAutospacing="0"/>
            </w:pPr>
            <w:r>
              <w:rPr>
                <w:noProof/>
              </w:rPr>
              <w:drawing>
                <wp:inline distT="0" distB="0" distL="0" distR="0">
                  <wp:extent cx="2390775" cy="1371600"/>
                  <wp:effectExtent l="0" t="0" r="9525" b="0"/>
                  <wp:docPr id="36" name="Picture 36" descr="QIik' Sense &#10;john &#10;Streams &#10;Everyon e &#10;Sunny Petrol &#10;Everyone &#10;Row level security &#10;o &#10;(do not generate)... &#10;Alphabetically , &#10;Row level security &#10;Sales and &#10;o &#10;customers &#10;o &#10;CORRUPT &#10;Logged out &#10;You are not logged in to QIik Sen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Iik' Sense &#10;john &#10;Streams &#10;Everyon e &#10;Sunny Petrol &#10;Everyone &#10;Row level security &#10;o &#10;(do not generate)... &#10;Alphabetically , &#10;Row level security &#10;Sales and &#10;o &#10;customers &#10;o &#10;CORRUPT &#10;Logged out &#10;You are not logged in to QIik Sense.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0775" cy="13716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Press F5 (or [press refresh in your browser), </w:t>
            </w:r>
            <w:r>
              <w:rPr>
                <w:rFonts w:ascii="Calibri" w:hAnsi="Calibri" w:cs="Calibri"/>
                <w:sz w:val="22"/>
                <w:szCs w:val="22"/>
                <w:lang w:val="x-none"/>
              </w:rPr>
              <w:t>press the green button again, and hey! We switched user!</w:t>
            </w:r>
          </w:p>
          <w:p w:rsidR="00000000" w:rsidRDefault="006B6168">
            <w:pPr>
              <w:pStyle w:val="NormalWeb"/>
              <w:spacing w:before="0" w:beforeAutospacing="0" w:after="0" w:afterAutospacing="0"/>
            </w:pPr>
            <w:r>
              <w:rPr>
                <w:noProof/>
              </w:rPr>
              <w:drawing>
                <wp:inline distT="0" distB="0" distL="0" distR="0">
                  <wp:extent cx="2552700" cy="914400"/>
                  <wp:effectExtent l="0" t="0" r="0" b="0"/>
                  <wp:docPr id="37" name="Picture 37" descr="Single sign on (ticket request) redirect demo page &#10;To slow things down for demo purposes we have put a &quot;page in the middle&quot;. &#10;between the user trying to access QIik Sense &#10;• and thedemo site (your SaaS platform), in which the user is already logged in. So this is a perfect placetoget the users ic &#10;array ot fields you would like to use to authorize on) and communicate these values to the QIik Sense Proxy via the ticke &#10;This allows QIik Sense to re-use these groups in the resource and &quot; row/column level&quot; authorizations. &#10;Why do you see this page? &#10;a ticket logged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ingle sign on (ticket request) redirect demo page &#10;To slow things down for demo purposes we have put a &quot;page in the middle&quot;. &#10;between the user trying to access QIik Sense &#10;• and thedemo site (your SaaS platform), in which the user is already logged in. So this is a perfect placetoget the users ic &#10;array ot fields you would like to use to authorize on) and communicate these values to the QIik Sense Proxy via the ticke &#10;This allows QIik Sense to re-use these groups in the resource and &quot; row/column level&quot; authorizations. &#10;Why do you see this page? &#10;a ticket logged in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2700" cy="914400"/>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Now, using the same URL in the browser (!), another user sees only his authorized data. </w:t>
            </w:r>
          </w:p>
          <w:p w:rsidR="00000000" w:rsidRDefault="006B6168">
            <w:pPr>
              <w:pStyle w:val="NormalWeb"/>
              <w:spacing w:before="0" w:beforeAutospacing="0" w:after="0" w:afterAutospacing="0"/>
            </w:pPr>
            <w:r>
              <w:rPr>
                <w:noProof/>
              </w:rPr>
              <w:drawing>
                <wp:inline distT="0" distB="0" distL="0" distR="0">
                  <wp:extent cx="2466975" cy="1514475"/>
                  <wp:effectExtent l="0" t="0" r="9525" b="9525"/>
                  <wp:docPr id="38" name="Picture 38" descr="C O saasdemo.qlik.com81/meteor/sense/app/7c4de83d•51 fl •4edO•a7c1 •60414d9e1713/sheet/puEpZK/state/analysis &#10;Apps Bookmarks sensedemo.qlik.com f SaaS with Sense DBQRSMeteor I Comp &#10;knsv.github.io/merme Cases: Home — Salesf &#10;E Rowlevel security (do not &#10;m No selections applied &#10;loc SaaS &#10;Cost &#10;o &#10;Overview &#10;Number of customers &#10;Revenue &#10;365.3k &#10;First Name &#10;Number of customers &#10;t; &#10;orderlD &#10;Country &#10;Q Country &#10;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 O saasdemo.qlik.com81/meteor/sense/app/7c4de83d•51 fl •4edO•a7c1 •60414d9e1713/sheet/puEpZK/state/analysis &#10;Apps Bookmarks sensedemo.qlik.com f SaaS with Sense DBQRSMeteor I Comp &#10;knsv.github.io/merme Cases: Home — Salesf &#10;E Rowlevel security (do not &#10;m No selections applied &#10;loc SaaS &#10;Cost &#10;o &#10;Overview &#10;Number of customers &#10;Revenue &#10;365.3k &#10;First Name &#10;Number of customers &#10;t; &#10;orderlD &#10;Country &#10;Q Country &#10;United States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66975" cy="1514475"/>
                          </a:xfrm>
                          <a:prstGeom prst="rect">
                            <a:avLst/>
                          </a:prstGeom>
                          <a:noFill/>
                          <a:ln>
                            <a:noFill/>
                          </a:ln>
                        </pic:spPr>
                      </pic:pic>
                    </a:graphicData>
                  </a:graphic>
                </wp:inline>
              </w:drawing>
            </w:r>
          </w:p>
          <w:p w:rsidR="00000000" w:rsidRDefault="006B6168">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000000" w:rsidRDefault="006B6168">
      <w:pPr>
        <w:divId w:val="1404642636"/>
        <w:rPr>
          <w:rFonts w:eastAsia="Times New Roman"/>
        </w:rPr>
      </w:pP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E0E98"/>
    <w:multiLevelType w:val="multilevel"/>
    <w:tmpl w:val="3A94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0A2D5C"/>
    <w:multiLevelType w:val="multilevel"/>
    <w:tmpl w:val="A106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AB2869"/>
    <w:multiLevelType w:val="multilevel"/>
    <w:tmpl w:val="04CE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AF3BAB"/>
    <w:multiLevelType w:val="multilevel"/>
    <w:tmpl w:val="A628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3735AB"/>
    <w:multiLevelType w:val="multilevel"/>
    <w:tmpl w:val="5738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81062E"/>
    <w:multiLevelType w:val="multilevel"/>
    <w:tmpl w:val="6D80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6F04F23"/>
    <w:multiLevelType w:val="multilevel"/>
    <w:tmpl w:val="61462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0"/>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6B6168"/>
    <w:rsid w:val="006B6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B30EE16-E0DC-4F3D-9EB8-2C43D3310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71543">
      <w:marLeft w:val="0"/>
      <w:marRight w:val="0"/>
      <w:marTop w:val="0"/>
      <w:marBottom w:val="0"/>
      <w:divBdr>
        <w:top w:val="none" w:sz="0" w:space="0" w:color="auto"/>
        <w:left w:val="none" w:sz="0" w:space="0" w:color="auto"/>
        <w:bottom w:val="none" w:sz="0" w:space="0" w:color="auto"/>
        <w:right w:val="none" w:sz="0" w:space="0" w:color="auto"/>
      </w:divBdr>
    </w:div>
    <w:div w:id="203055295">
      <w:marLeft w:val="0"/>
      <w:marRight w:val="0"/>
      <w:marTop w:val="0"/>
      <w:marBottom w:val="0"/>
      <w:divBdr>
        <w:top w:val="none" w:sz="0" w:space="0" w:color="auto"/>
        <w:left w:val="none" w:sz="0" w:space="0" w:color="auto"/>
        <w:bottom w:val="none" w:sz="0" w:space="0" w:color="auto"/>
        <w:right w:val="none" w:sz="0" w:space="0" w:color="auto"/>
      </w:divBdr>
    </w:div>
    <w:div w:id="962885671">
      <w:marLeft w:val="0"/>
      <w:marRight w:val="0"/>
      <w:marTop w:val="0"/>
      <w:marBottom w:val="0"/>
      <w:divBdr>
        <w:top w:val="none" w:sz="0" w:space="0" w:color="auto"/>
        <w:left w:val="none" w:sz="0" w:space="0" w:color="auto"/>
        <w:bottom w:val="none" w:sz="0" w:space="0" w:color="auto"/>
        <w:right w:val="none" w:sz="0" w:space="0" w:color="auto"/>
      </w:divBdr>
    </w:div>
    <w:div w:id="1404642636">
      <w:marLeft w:val="0"/>
      <w:marRight w:val="0"/>
      <w:marTop w:val="0"/>
      <w:marBottom w:val="0"/>
      <w:divBdr>
        <w:top w:val="none" w:sz="0" w:space="0" w:color="auto"/>
        <w:left w:val="none" w:sz="0" w:space="0" w:color="auto"/>
        <w:bottom w:val="none" w:sz="0" w:space="0" w:color="auto"/>
        <w:right w:val="none" w:sz="0" w:space="0" w:color="auto"/>
      </w:divBdr>
    </w:div>
    <w:div w:id="1600796271">
      <w:marLeft w:val="0"/>
      <w:marRight w:val="0"/>
      <w:marTop w:val="0"/>
      <w:marBottom w:val="0"/>
      <w:divBdr>
        <w:top w:val="none" w:sz="0" w:space="0" w:color="auto"/>
        <w:left w:val="none" w:sz="0" w:space="0" w:color="auto"/>
        <w:bottom w:val="none" w:sz="0" w:space="0" w:color="auto"/>
        <w:right w:val="none" w:sz="0" w:space="0" w:color="auto"/>
      </w:divBdr>
    </w:div>
    <w:div w:id="1702172531">
      <w:marLeft w:val="0"/>
      <w:marRight w:val="0"/>
      <w:marTop w:val="0"/>
      <w:marBottom w:val="0"/>
      <w:divBdr>
        <w:top w:val="none" w:sz="0" w:space="0" w:color="auto"/>
        <w:left w:val="none" w:sz="0" w:space="0" w:color="auto"/>
        <w:bottom w:val="none" w:sz="0" w:space="0" w:color="auto"/>
        <w:right w:val="none" w:sz="0" w:space="0" w:color="auto"/>
      </w:divBdr>
    </w:div>
    <w:div w:id="1765302775">
      <w:marLeft w:val="0"/>
      <w:marRight w:val="0"/>
      <w:marTop w:val="0"/>
      <w:marBottom w:val="0"/>
      <w:divBdr>
        <w:top w:val="none" w:sz="0" w:space="0" w:color="auto"/>
        <w:left w:val="none" w:sz="0" w:space="0" w:color="auto"/>
        <w:bottom w:val="none" w:sz="0" w:space="0" w:color="auto"/>
        <w:right w:val="none" w:sz="0" w:space="0" w:color="auto"/>
      </w:divBdr>
    </w:div>
    <w:div w:id="1917785540">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asdemo.qlik.com/APILogs" TargetMode="External"/><Relationship Id="rId26" Type="http://schemas.openxmlformats.org/officeDocument/2006/relationships/hyperlink" Target="http://saasdemo.qlik.com"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hyperlink" Target="https://youtu.be/T9a3s5cnvP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youtu.be/JwBOco6fozo?list=PLqJfqgR62cVAZxS34WGnByjASKrGf0Fpk" TargetMode="External"/><Relationship Id="rId11" Type="http://schemas.openxmlformats.org/officeDocument/2006/relationships/image" Target="media/image3.png"/><Relationship Id="rId24" Type="http://schemas.openxmlformats.org/officeDocument/2006/relationships/hyperlink" Target="http://saasdemo.qlik.com/introductionSecurity"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hyperlink" Target="http://saasdemo.qlik.com"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http://saasdemo.qlik.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1127</Words>
  <Characters>6428</Characters>
  <Application>Microsoft Office Word</Application>
  <DocSecurity>0</DocSecurity>
  <Lines>53</Lines>
  <Paragraphs>15</Paragraphs>
  <ScaleCrop>false</ScaleCrop>
  <Company/>
  <LinksUpToDate>false</LinksUpToDate>
  <CharactersWithSpaces>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Biesbroek</dc:creator>
  <cp:keywords/>
  <dc:description/>
  <cp:lastModifiedBy>Martijn Biesbroek</cp:lastModifiedBy>
  <cp:revision>2</cp:revision>
  <dcterms:created xsi:type="dcterms:W3CDTF">2016-10-24T17:21:00Z</dcterms:created>
  <dcterms:modified xsi:type="dcterms:W3CDTF">2016-10-24T17:21:00Z</dcterms:modified>
</cp:coreProperties>
</file>