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B51" w:rsidRDefault="00493093" w:rsidP="00493093">
      <w:pPr>
        <w:jc w:val="center"/>
        <w:rPr>
          <w:rFonts w:ascii="Tahoma" w:hAnsi="Tahoma" w:cs="Tahoma"/>
          <w:b/>
          <w:sz w:val="32"/>
          <w:szCs w:val="32"/>
        </w:rPr>
      </w:pPr>
      <w:r w:rsidRPr="00493093">
        <w:rPr>
          <w:rFonts w:ascii="Tahoma" w:hAnsi="Tahoma" w:cs="Tahoma"/>
          <w:b/>
          <w:sz w:val="32"/>
          <w:szCs w:val="32"/>
        </w:rPr>
        <w:t>Functional Specification: Store Commerce POS</w:t>
      </w:r>
    </w:p>
    <w:p w:rsidR="00493093" w:rsidRDefault="00493093" w:rsidP="00493093">
      <w:pPr>
        <w:rPr>
          <w:rFonts w:ascii="Tahoma" w:hAnsi="Tahoma" w:cs="Tahoma"/>
          <w:sz w:val="24"/>
          <w:szCs w:val="24"/>
        </w:rPr>
      </w:pPr>
    </w:p>
    <w:p w:rsidR="000E3057" w:rsidRPr="00493093" w:rsidRDefault="000E3057" w:rsidP="000E3057">
      <w:pPr>
        <w:rPr>
          <w:rFonts w:ascii="Tahoma" w:hAnsi="Tahoma" w:cs="Tahoma"/>
          <w:b/>
          <w:bCs/>
          <w:sz w:val="24"/>
          <w:szCs w:val="24"/>
        </w:rPr>
      </w:pPr>
      <w:r w:rsidRPr="00493093">
        <w:rPr>
          <w:rFonts w:ascii="Tahoma" w:hAnsi="Tahoma" w:cs="Tahoma"/>
          <w:b/>
          <w:bCs/>
          <w:sz w:val="24"/>
          <w:szCs w:val="24"/>
        </w:rPr>
        <w:t>1. Executive Summary</w:t>
      </w:r>
    </w:p>
    <w:p w:rsidR="000E3057" w:rsidRDefault="000E3057" w:rsidP="00493093">
      <w:pPr>
        <w:rPr>
          <w:rFonts w:ascii="Tahoma" w:hAnsi="Tahoma" w:cs="Tahoma"/>
          <w:sz w:val="24"/>
          <w:szCs w:val="24"/>
        </w:rPr>
      </w:pPr>
      <w:r w:rsidRPr="00493093">
        <w:rPr>
          <w:rFonts w:ascii="Tahoma" w:hAnsi="Tahoma" w:cs="Tahoma"/>
          <w:sz w:val="24"/>
          <w:szCs w:val="24"/>
        </w:rPr>
        <w:t xml:space="preserve">This document provides a comprehensive overview of the </w:t>
      </w:r>
      <w:r w:rsidRPr="00493093">
        <w:rPr>
          <w:rFonts w:ascii="Tahoma" w:hAnsi="Tahoma" w:cs="Tahoma"/>
          <w:bCs/>
          <w:sz w:val="24"/>
          <w:szCs w:val="24"/>
        </w:rPr>
        <w:t>Store Commerce POS</w:t>
      </w:r>
      <w:r w:rsidRPr="00493093">
        <w:rPr>
          <w:rFonts w:ascii="Tahoma" w:hAnsi="Tahoma" w:cs="Tahoma"/>
          <w:sz w:val="24"/>
          <w:szCs w:val="24"/>
        </w:rPr>
        <w:t xml:space="preserve"> dashboard. It details the operational workflows for shift management, inventory tracking, and system configuration to ensure seamless retail operations.</w:t>
      </w:r>
    </w:p>
    <w:p w:rsidR="000E3057" w:rsidRDefault="000E3057" w:rsidP="00493093">
      <w:pPr>
        <w:rPr>
          <w:rFonts w:ascii="Tahoma" w:hAnsi="Tahoma" w:cs="Tahoma"/>
          <w:sz w:val="24"/>
          <w:szCs w:val="24"/>
        </w:rPr>
      </w:pPr>
    </w:p>
    <w:p w:rsidR="0007358D" w:rsidRPr="0007358D" w:rsidRDefault="0007358D" w:rsidP="0007358D">
      <w:pPr>
        <w:rPr>
          <w:rFonts w:ascii="Tahoma" w:hAnsi="Tahoma" w:cs="Tahoma"/>
          <w:b/>
          <w:bCs/>
          <w:sz w:val="24"/>
          <w:szCs w:val="24"/>
        </w:rPr>
      </w:pPr>
      <w:r w:rsidRPr="0007358D">
        <w:rPr>
          <w:rFonts w:ascii="Tahoma" w:hAnsi="Tahoma" w:cs="Tahoma"/>
          <w:b/>
          <w:bCs/>
          <w:sz w:val="24"/>
          <w:szCs w:val="24"/>
        </w:rPr>
        <w:t>Global Navigation Sidebar</w:t>
      </w:r>
    </w:p>
    <w:p w:rsidR="0007358D" w:rsidRPr="0007358D" w:rsidRDefault="0007358D" w:rsidP="0007358D">
      <w:pPr>
        <w:rPr>
          <w:rFonts w:ascii="Tahoma" w:hAnsi="Tahoma" w:cs="Tahoma"/>
          <w:sz w:val="24"/>
          <w:szCs w:val="24"/>
        </w:rPr>
      </w:pPr>
      <w:r w:rsidRPr="0007358D">
        <w:rPr>
          <w:rFonts w:ascii="Tahoma" w:hAnsi="Tahoma" w:cs="Tahoma"/>
          <w:sz w:val="24"/>
          <w:szCs w:val="24"/>
        </w:rPr>
        <w:t xml:space="preserve">The sidebar provides persistent access to the core modules of the </w:t>
      </w:r>
      <w:r w:rsidRPr="0007358D">
        <w:rPr>
          <w:rFonts w:ascii="Tahoma" w:hAnsi="Tahoma" w:cs="Tahoma"/>
          <w:b/>
          <w:bCs/>
          <w:sz w:val="24"/>
          <w:szCs w:val="24"/>
        </w:rPr>
        <w:t>Store Commerce POS</w:t>
      </w:r>
      <w:r w:rsidRPr="0007358D">
        <w:rPr>
          <w:rFonts w:ascii="Tahoma" w:hAnsi="Tahoma" w:cs="Tahoma"/>
          <w:sz w:val="24"/>
          <w:szCs w:val="24"/>
        </w:rPr>
        <w:t>. It allows users to switch between operational, inventory, and sales views efficiently.</w:t>
      </w:r>
    </w:p>
    <w:p w:rsidR="0007358D" w:rsidRDefault="0007358D" w:rsidP="00493093">
      <w:pPr>
        <w:rPr>
          <w:rFonts w:ascii="Tahoma" w:hAnsi="Tahoma" w:cs="Tahoma"/>
          <w:sz w:val="24"/>
          <w:szCs w:val="24"/>
        </w:rPr>
      </w:pPr>
      <w:r>
        <w:rPr>
          <w:noProof/>
        </w:rPr>
        <w:drawing>
          <wp:inline distT="0" distB="0" distL="0" distR="0" wp14:anchorId="6F4C9028" wp14:editId="7682E692">
            <wp:extent cx="5943600" cy="4221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21480"/>
                    </a:xfrm>
                    <a:prstGeom prst="rect">
                      <a:avLst/>
                    </a:prstGeom>
                  </pic:spPr>
                </pic:pic>
              </a:graphicData>
            </a:graphic>
          </wp:inline>
        </w:drawing>
      </w:r>
    </w:p>
    <w:p w:rsidR="0007358D" w:rsidRDefault="0007358D" w:rsidP="00493093">
      <w:pPr>
        <w:rPr>
          <w:rFonts w:ascii="Tahoma" w:hAnsi="Tahoma" w:cs="Tahoma"/>
          <w:b/>
          <w:sz w:val="24"/>
          <w:szCs w:val="24"/>
        </w:rPr>
      </w:pPr>
      <w:r w:rsidRPr="0007358D">
        <w:rPr>
          <w:rFonts w:ascii="Tahoma" w:hAnsi="Tahoma" w:cs="Tahoma"/>
          <w:b/>
          <w:sz w:val="24"/>
          <w:szCs w:val="24"/>
        </w:rPr>
        <w:t>Figure: Navigation Sidebar Components</w:t>
      </w:r>
    </w:p>
    <w:p w:rsidR="000E3057" w:rsidRPr="000E3057" w:rsidRDefault="000E3057" w:rsidP="00493093">
      <w:pPr>
        <w:rPr>
          <w:rFonts w:ascii="Tahoma" w:hAnsi="Tahoma" w:cs="Tahoma"/>
          <w:b/>
          <w:sz w:val="24"/>
          <w:szCs w:val="24"/>
        </w:rPr>
      </w:pPr>
    </w:p>
    <w:p w:rsidR="000E3057" w:rsidRPr="000E3057" w:rsidRDefault="000E3057" w:rsidP="000E3057">
      <w:pPr>
        <w:rPr>
          <w:rFonts w:ascii="Tahoma" w:hAnsi="Tahoma" w:cs="Tahoma"/>
          <w:b/>
          <w:bCs/>
          <w:sz w:val="24"/>
          <w:szCs w:val="24"/>
        </w:rPr>
      </w:pPr>
      <w:r w:rsidRPr="000E3057">
        <w:rPr>
          <w:rFonts w:ascii="Tahoma" w:hAnsi="Tahoma" w:cs="Tahoma"/>
          <w:b/>
          <w:bCs/>
          <w:sz w:val="24"/>
          <w:szCs w:val="24"/>
        </w:rPr>
        <w:t>Navigation Controls Detail:</w:t>
      </w:r>
    </w:p>
    <w:p w:rsidR="000E3057" w:rsidRPr="000E3057" w:rsidRDefault="000E3057" w:rsidP="000E3057">
      <w:pPr>
        <w:numPr>
          <w:ilvl w:val="0"/>
          <w:numId w:val="1"/>
        </w:numPr>
        <w:rPr>
          <w:rFonts w:ascii="Tahoma" w:hAnsi="Tahoma" w:cs="Tahoma"/>
          <w:sz w:val="24"/>
          <w:szCs w:val="24"/>
        </w:rPr>
      </w:pPr>
      <w:r w:rsidRPr="000E3057">
        <w:rPr>
          <w:rFonts w:ascii="Tahoma" w:hAnsi="Tahoma" w:cs="Tahoma"/>
          <w:bCs/>
          <w:sz w:val="24"/>
          <w:szCs w:val="24"/>
        </w:rPr>
        <w:lastRenderedPageBreak/>
        <w:t>Home:</w:t>
      </w:r>
      <w:r w:rsidRPr="000E3057">
        <w:rPr>
          <w:rFonts w:ascii="Tahoma" w:hAnsi="Tahoma" w:cs="Tahoma"/>
          <w:sz w:val="24"/>
          <w:szCs w:val="24"/>
        </w:rPr>
        <w:t xml:space="preserve"> Navigates back to the main dashboard where "Shift Tasks" and "Other Tasks" are located.</w:t>
      </w:r>
    </w:p>
    <w:p w:rsidR="000E3057" w:rsidRPr="000E3057" w:rsidRDefault="000E3057" w:rsidP="000E3057">
      <w:pPr>
        <w:numPr>
          <w:ilvl w:val="0"/>
          <w:numId w:val="1"/>
        </w:numPr>
        <w:rPr>
          <w:rFonts w:ascii="Tahoma" w:hAnsi="Tahoma" w:cs="Tahoma"/>
          <w:sz w:val="24"/>
          <w:szCs w:val="24"/>
        </w:rPr>
      </w:pPr>
      <w:r w:rsidRPr="000E3057">
        <w:rPr>
          <w:rFonts w:ascii="Tahoma" w:hAnsi="Tahoma" w:cs="Tahoma"/>
          <w:bCs/>
          <w:sz w:val="24"/>
          <w:szCs w:val="24"/>
        </w:rPr>
        <w:t>Products:</w:t>
      </w:r>
      <w:r w:rsidRPr="000E3057">
        <w:rPr>
          <w:rFonts w:ascii="Tahoma" w:hAnsi="Tahoma" w:cs="Tahoma"/>
          <w:sz w:val="24"/>
          <w:szCs w:val="24"/>
        </w:rPr>
        <w:t xml:space="preserve"> Provides a comprehensive list of all items available in the store database, including pricing and SKU details.</w:t>
      </w:r>
    </w:p>
    <w:p w:rsidR="000E3057" w:rsidRPr="000E3057" w:rsidRDefault="000E3057" w:rsidP="000E3057">
      <w:pPr>
        <w:numPr>
          <w:ilvl w:val="0"/>
          <w:numId w:val="1"/>
        </w:numPr>
        <w:rPr>
          <w:rFonts w:ascii="Tahoma" w:hAnsi="Tahoma" w:cs="Tahoma"/>
          <w:sz w:val="24"/>
          <w:szCs w:val="24"/>
        </w:rPr>
      </w:pPr>
      <w:r w:rsidRPr="000E3057">
        <w:rPr>
          <w:rFonts w:ascii="Tahoma" w:hAnsi="Tahoma" w:cs="Tahoma"/>
          <w:bCs/>
          <w:sz w:val="24"/>
          <w:szCs w:val="24"/>
        </w:rPr>
        <w:t>Categories:</w:t>
      </w:r>
      <w:r w:rsidRPr="000E3057">
        <w:rPr>
          <w:rFonts w:ascii="Tahoma" w:hAnsi="Tahoma" w:cs="Tahoma"/>
          <w:sz w:val="24"/>
          <w:szCs w:val="24"/>
        </w:rPr>
        <w:t xml:space="preserve"> Allows users to browse products filtered by specific groups (e.g., Electronics, Apparel, Grocery) for faster selection.</w:t>
      </w:r>
    </w:p>
    <w:p w:rsidR="000E3057" w:rsidRPr="000E3057" w:rsidRDefault="000E3057" w:rsidP="000E3057">
      <w:pPr>
        <w:numPr>
          <w:ilvl w:val="0"/>
          <w:numId w:val="1"/>
        </w:numPr>
        <w:rPr>
          <w:rFonts w:ascii="Tahoma" w:hAnsi="Tahoma" w:cs="Tahoma"/>
          <w:sz w:val="24"/>
          <w:szCs w:val="24"/>
        </w:rPr>
      </w:pPr>
      <w:r w:rsidRPr="000E3057">
        <w:rPr>
          <w:rFonts w:ascii="Tahoma" w:hAnsi="Tahoma" w:cs="Tahoma"/>
          <w:bCs/>
          <w:sz w:val="24"/>
          <w:szCs w:val="24"/>
        </w:rPr>
        <w:t>Transaction:</w:t>
      </w:r>
      <w:r w:rsidRPr="000E3057">
        <w:rPr>
          <w:rFonts w:ascii="Tahoma" w:hAnsi="Tahoma" w:cs="Tahoma"/>
          <w:sz w:val="24"/>
          <w:szCs w:val="24"/>
        </w:rPr>
        <w:t xml:space="preserve"> Opens the active sales terminal where items are scanned, discounts are applied, and payments are processed.</w:t>
      </w:r>
    </w:p>
    <w:p w:rsidR="000E3057" w:rsidRPr="000E3057" w:rsidRDefault="000E3057" w:rsidP="000E3057">
      <w:pPr>
        <w:numPr>
          <w:ilvl w:val="0"/>
          <w:numId w:val="1"/>
        </w:numPr>
        <w:rPr>
          <w:rFonts w:ascii="Tahoma" w:hAnsi="Tahoma" w:cs="Tahoma"/>
          <w:sz w:val="24"/>
          <w:szCs w:val="24"/>
        </w:rPr>
      </w:pPr>
      <w:r w:rsidRPr="000E3057">
        <w:rPr>
          <w:rFonts w:ascii="Tahoma" w:hAnsi="Tahoma" w:cs="Tahoma"/>
          <w:bCs/>
          <w:sz w:val="24"/>
          <w:szCs w:val="24"/>
        </w:rPr>
        <w:t>Items (Indicator):</w:t>
      </w:r>
      <w:r w:rsidRPr="000E3057">
        <w:rPr>
          <w:rFonts w:ascii="Tahoma" w:hAnsi="Tahoma" w:cs="Tahoma"/>
          <w:sz w:val="24"/>
          <w:szCs w:val="24"/>
        </w:rPr>
        <w:t xml:space="preserve"> Displays the current count of items added to the pending transaction or specific sub-lists.</w:t>
      </w:r>
    </w:p>
    <w:p w:rsidR="00493093" w:rsidRDefault="00493093" w:rsidP="00493093">
      <w:pPr>
        <w:rPr>
          <w:rFonts w:ascii="Tahoma" w:hAnsi="Tahoma" w:cs="Tahoma"/>
          <w:sz w:val="24"/>
          <w:szCs w:val="24"/>
        </w:rPr>
      </w:pPr>
    </w:p>
    <w:p w:rsidR="00493093" w:rsidRPr="00493093" w:rsidRDefault="00493093" w:rsidP="00493093">
      <w:pPr>
        <w:rPr>
          <w:rFonts w:ascii="Tahoma" w:hAnsi="Tahoma" w:cs="Tahoma"/>
          <w:b/>
          <w:bCs/>
          <w:sz w:val="24"/>
          <w:szCs w:val="24"/>
        </w:rPr>
      </w:pPr>
      <w:r w:rsidRPr="00493093">
        <w:rPr>
          <w:rFonts w:ascii="Tahoma" w:hAnsi="Tahoma" w:cs="Tahoma"/>
          <w:b/>
          <w:bCs/>
          <w:sz w:val="24"/>
          <w:szCs w:val="24"/>
        </w:rPr>
        <w:t>2. System Interface Overview</w:t>
      </w:r>
    </w:p>
    <w:p w:rsidR="00493093" w:rsidRPr="00493093" w:rsidRDefault="00493093" w:rsidP="00493093">
      <w:pPr>
        <w:rPr>
          <w:rFonts w:ascii="Tahoma" w:hAnsi="Tahoma" w:cs="Tahoma"/>
          <w:sz w:val="24"/>
          <w:szCs w:val="24"/>
        </w:rPr>
      </w:pPr>
      <w:r w:rsidRPr="00493093">
        <w:rPr>
          <w:rFonts w:ascii="Tahoma" w:hAnsi="Tahoma" w:cs="Tahoma"/>
          <w:sz w:val="24"/>
          <w:szCs w:val="24"/>
        </w:rPr>
        <w:t>The dashboard is designed with a user-centric grid layout, categorized into operational "Shift Tasks" and administrative "Other Tasks."</w:t>
      </w:r>
    </w:p>
    <w:p w:rsidR="00493093" w:rsidRDefault="00493093" w:rsidP="00493093">
      <w:pPr>
        <w:rPr>
          <w:rFonts w:ascii="Tahoma" w:hAnsi="Tahoma" w:cs="Tahoma"/>
          <w:sz w:val="24"/>
          <w:szCs w:val="24"/>
        </w:rPr>
      </w:pPr>
      <w:r>
        <w:rPr>
          <w:noProof/>
        </w:rPr>
        <w:drawing>
          <wp:inline distT="0" distB="0" distL="0" distR="0" wp14:anchorId="1F989C72" wp14:editId="6D2C3BA8">
            <wp:extent cx="5943600" cy="4256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56405"/>
                    </a:xfrm>
                    <a:prstGeom prst="rect">
                      <a:avLst/>
                    </a:prstGeom>
                  </pic:spPr>
                </pic:pic>
              </a:graphicData>
            </a:graphic>
          </wp:inline>
        </w:drawing>
      </w:r>
    </w:p>
    <w:p w:rsidR="00493093" w:rsidRDefault="00493093" w:rsidP="00493093">
      <w:pPr>
        <w:rPr>
          <w:rFonts w:ascii="Tahoma" w:hAnsi="Tahoma" w:cs="Tahoma"/>
          <w:b/>
          <w:sz w:val="24"/>
          <w:szCs w:val="24"/>
        </w:rPr>
      </w:pPr>
      <w:r w:rsidRPr="00493093">
        <w:rPr>
          <w:rFonts w:ascii="Tahoma" w:hAnsi="Tahoma" w:cs="Tahoma"/>
          <w:b/>
          <w:sz w:val="24"/>
          <w:szCs w:val="24"/>
        </w:rPr>
        <w:t>Figure 1: Main Dashboard Interface</w:t>
      </w:r>
    </w:p>
    <w:p w:rsidR="00493093" w:rsidRPr="00493093" w:rsidRDefault="00493093" w:rsidP="00493093">
      <w:pPr>
        <w:rPr>
          <w:rFonts w:ascii="Tahoma" w:hAnsi="Tahoma" w:cs="Tahoma"/>
          <w:b/>
          <w:bCs/>
          <w:sz w:val="24"/>
          <w:szCs w:val="24"/>
        </w:rPr>
      </w:pPr>
      <w:r w:rsidRPr="00493093">
        <w:rPr>
          <w:rFonts w:ascii="Tahoma" w:hAnsi="Tahoma" w:cs="Tahoma"/>
          <w:b/>
          <w:bCs/>
          <w:sz w:val="24"/>
          <w:szCs w:val="24"/>
        </w:rPr>
        <w:lastRenderedPageBreak/>
        <w:t>3. Functional Analysis: Shift Tasks</w:t>
      </w:r>
    </w:p>
    <w:p w:rsidR="00493093" w:rsidRDefault="00493093" w:rsidP="00493093">
      <w:pPr>
        <w:rPr>
          <w:rFonts w:ascii="Tahoma" w:hAnsi="Tahoma" w:cs="Tahoma"/>
          <w:sz w:val="24"/>
          <w:szCs w:val="24"/>
        </w:rPr>
      </w:pPr>
      <w:r w:rsidRPr="00493093">
        <w:rPr>
          <w:rFonts w:ascii="Tahoma" w:hAnsi="Tahoma" w:cs="Tahoma"/>
          <w:sz w:val="24"/>
          <w:szCs w:val="24"/>
        </w:rPr>
        <w:t>This module manages the daily lifecycle of a point-of-sale terminal, from opening the float to final reconciliation.</w:t>
      </w:r>
    </w:p>
    <w:p w:rsidR="00493093" w:rsidRDefault="00493093" w:rsidP="00493093">
      <w:pPr>
        <w:rPr>
          <w:rFonts w:ascii="Tahoma" w:hAnsi="Tahoma" w:cs="Tahoma"/>
          <w:sz w:val="24"/>
          <w:szCs w:val="24"/>
        </w:rPr>
      </w:pPr>
    </w:p>
    <w:tbl>
      <w:tblPr>
        <w:tblStyle w:val="TableGrid"/>
        <w:tblW w:w="0" w:type="auto"/>
        <w:tblLook w:val="04A0" w:firstRow="1" w:lastRow="0" w:firstColumn="1" w:lastColumn="0" w:noHBand="0" w:noVBand="1"/>
      </w:tblPr>
      <w:tblGrid>
        <w:gridCol w:w="4675"/>
        <w:gridCol w:w="4675"/>
      </w:tblGrid>
      <w:tr w:rsidR="00493093" w:rsidTr="00493093">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tblGrid>
            <w:tr w:rsidR="00493093" w:rsidRPr="00493093" w:rsidTr="0049309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93093" w:rsidRPr="00493093" w:rsidRDefault="00C20D2C" w:rsidP="00C20D2C">
                  <w:pPr>
                    <w:spacing w:after="0" w:line="240" w:lineRule="auto"/>
                    <w:rPr>
                      <w:rFonts w:ascii="Tahoma" w:hAnsi="Tahoma" w:cs="Tahoma"/>
                      <w:sz w:val="24"/>
                      <w:szCs w:val="24"/>
                    </w:rPr>
                  </w:pPr>
                  <w:r>
                    <w:rPr>
                      <w:rFonts w:ascii="Tahoma" w:hAnsi="Tahoma" w:cs="Tahoma"/>
                      <w:b/>
                      <w:bCs/>
                      <w:sz w:val="24"/>
                      <w:szCs w:val="24"/>
                    </w:rPr>
                    <w:t xml:space="preserve">                </w:t>
                  </w:r>
                  <w:r w:rsidR="00493093" w:rsidRPr="00493093">
                    <w:rPr>
                      <w:rFonts w:ascii="Tahoma" w:hAnsi="Tahoma" w:cs="Tahoma"/>
                      <w:b/>
                      <w:bCs/>
                      <w:sz w:val="24"/>
                      <w:szCs w:val="24"/>
                    </w:rPr>
                    <w:t>Feature</w:t>
                  </w:r>
                </w:p>
              </w:tc>
            </w:tr>
          </w:tbl>
          <w:p w:rsidR="00493093" w:rsidRDefault="00493093" w:rsidP="00493093">
            <w:pPr>
              <w:jc w:val="center"/>
              <w:rPr>
                <w:rFonts w:ascii="Tahoma" w:hAnsi="Tahoma" w:cs="Tahoma"/>
                <w:sz w:val="24"/>
                <w:szCs w:val="24"/>
              </w:rPr>
            </w:pPr>
          </w:p>
        </w:tc>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Functional Description</w:t>
            </w:r>
          </w:p>
        </w:tc>
      </w:tr>
      <w:tr w:rsidR="00493093" w:rsidTr="00493093">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Declare Start Amount</w:t>
            </w: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Used to record the initial cash float in the drawer at the beginning of a shift.</w:t>
            </w:r>
          </w:p>
          <w:p w:rsidR="00C20D2C" w:rsidRDefault="00C20D2C" w:rsidP="00493093">
            <w:pPr>
              <w:rPr>
                <w:rFonts w:ascii="Tahoma" w:hAnsi="Tahoma" w:cs="Tahoma"/>
                <w:sz w:val="24"/>
                <w:szCs w:val="24"/>
              </w:rPr>
            </w:pPr>
          </w:p>
        </w:tc>
      </w:tr>
      <w:tr w:rsidR="00493093" w:rsidTr="00493093">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Declare Closing Amount</w:t>
            </w: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Facilitates the end-of-day cash count to reconcile physical cash with system sales.</w:t>
            </w:r>
          </w:p>
          <w:p w:rsidR="00C20D2C" w:rsidRDefault="00C20D2C" w:rsidP="00493093">
            <w:pPr>
              <w:rPr>
                <w:rFonts w:ascii="Tahoma" w:hAnsi="Tahoma" w:cs="Tahoma"/>
                <w:sz w:val="24"/>
                <w:szCs w:val="24"/>
              </w:rPr>
            </w:pPr>
          </w:p>
        </w:tc>
      </w:tr>
      <w:tr w:rsidR="00493093" w:rsidTr="00493093">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Print X</w:t>
            </w: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Generates a mid-shift summary report without resetting the register totals.</w:t>
            </w:r>
          </w:p>
          <w:p w:rsidR="00C20D2C" w:rsidRDefault="00C20D2C" w:rsidP="00493093">
            <w:pPr>
              <w:rPr>
                <w:rFonts w:ascii="Tahoma" w:hAnsi="Tahoma" w:cs="Tahoma"/>
                <w:sz w:val="24"/>
                <w:szCs w:val="24"/>
              </w:rPr>
            </w:pPr>
          </w:p>
        </w:tc>
      </w:tr>
      <w:tr w:rsidR="00493093" w:rsidTr="00493093">
        <w:tc>
          <w:tcPr>
            <w:tcW w:w="4675" w:type="dxa"/>
          </w:tcPr>
          <w:p w:rsidR="00493093" w:rsidRDefault="00C20D2C" w:rsidP="00493093">
            <w:pPr>
              <w:rPr>
                <w:rFonts w:ascii="Tahoma" w:hAnsi="Tahoma" w:cs="Tahoma"/>
                <w:b/>
                <w:sz w:val="24"/>
                <w:szCs w:val="24"/>
              </w:rPr>
            </w:pPr>
            <w:r w:rsidRPr="00C20D2C">
              <w:rPr>
                <w:rFonts w:ascii="Tahoma" w:hAnsi="Tahoma" w:cs="Tahoma"/>
                <w:b/>
                <w:sz w:val="24"/>
                <w:szCs w:val="24"/>
              </w:rPr>
              <w:t>Print Z</w:t>
            </w:r>
          </w:p>
          <w:p w:rsidR="00C20D2C" w:rsidRDefault="00C20D2C" w:rsidP="00493093">
            <w:pPr>
              <w:rPr>
                <w:rFonts w:ascii="Tahoma" w:hAnsi="Tahoma" w:cs="Tahoma"/>
                <w:b/>
                <w:sz w:val="24"/>
                <w:szCs w:val="24"/>
              </w:rPr>
            </w:pPr>
          </w:p>
          <w:p w:rsidR="00C20D2C" w:rsidRPr="00C20D2C" w:rsidRDefault="00C20D2C" w:rsidP="00493093">
            <w:pPr>
              <w:rPr>
                <w:rFonts w:ascii="Tahoma" w:hAnsi="Tahoma" w:cs="Tahoma"/>
                <w:b/>
                <w:sz w:val="24"/>
                <w:szCs w:val="24"/>
              </w:rPr>
            </w:pP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Executes the final shift closure and prints a non-reversible terminal report.</w:t>
            </w:r>
          </w:p>
          <w:p w:rsidR="00C20D2C" w:rsidRDefault="00C20D2C" w:rsidP="00493093">
            <w:pPr>
              <w:rPr>
                <w:rFonts w:ascii="Tahoma" w:hAnsi="Tahoma" w:cs="Tahoma"/>
                <w:sz w:val="24"/>
                <w:szCs w:val="24"/>
              </w:rPr>
            </w:pPr>
          </w:p>
        </w:tc>
      </w:tr>
      <w:tr w:rsidR="00493093" w:rsidTr="00493093">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Bank Drop</w:t>
            </w: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Records the transfer of excess cash from the drawer to a secure vault or bank.</w:t>
            </w:r>
          </w:p>
          <w:p w:rsidR="00C20D2C" w:rsidRDefault="00C20D2C" w:rsidP="00493093">
            <w:pPr>
              <w:rPr>
                <w:rFonts w:ascii="Tahoma" w:hAnsi="Tahoma" w:cs="Tahoma"/>
                <w:sz w:val="24"/>
                <w:szCs w:val="24"/>
              </w:rPr>
            </w:pPr>
          </w:p>
        </w:tc>
      </w:tr>
      <w:tr w:rsidR="00493093" w:rsidTr="00493093">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Expenses</w:t>
            </w: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Logs miscellaneous store expenditures paid directly from the cash drawer.</w:t>
            </w:r>
          </w:p>
          <w:p w:rsidR="00C20D2C" w:rsidRDefault="00C20D2C" w:rsidP="00493093">
            <w:pPr>
              <w:rPr>
                <w:rFonts w:ascii="Tahoma" w:hAnsi="Tahoma" w:cs="Tahoma"/>
                <w:sz w:val="24"/>
                <w:szCs w:val="24"/>
              </w:rPr>
            </w:pPr>
          </w:p>
        </w:tc>
      </w:tr>
      <w:tr w:rsidR="00493093" w:rsidTr="00493093">
        <w:tc>
          <w:tcPr>
            <w:tcW w:w="4675" w:type="dxa"/>
          </w:tcPr>
          <w:p w:rsidR="00493093" w:rsidRPr="00C20D2C" w:rsidRDefault="00C20D2C" w:rsidP="00493093">
            <w:pPr>
              <w:rPr>
                <w:rFonts w:ascii="Tahoma" w:hAnsi="Tahoma" w:cs="Tahoma"/>
                <w:b/>
                <w:sz w:val="24"/>
                <w:szCs w:val="24"/>
              </w:rPr>
            </w:pPr>
            <w:r w:rsidRPr="00C20D2C">
              <w:rPr>
                <w:rFonts w:ascii="Tahoma" w:hAnsi="Tahoma" w:cs="Tahoma"/>
                <w:b/>
                <w:sz w:val="24"/>
                <w:szCs w:val="24"/>
              </w:rPr>
              <w:t>Shift Closing Menu</w:t>
            </w:r>
          </w:p>
        </w:tc>
        <w:tc>
          <w:tcPr>
            <w:tcW w:w="4675" w:type="dxa"/>
          </w:tcPr>
          <w:p w:rsidR="00C20D2C" w:rsidRDefault="00C20D2C" w:rsidP="00493093">
            <w:pPr>
              <w:rPr>
                <w:rFonts w:ascii="Tahoma" w:hAnsi="Tahoma" w:cs="Tahoma"/>
                <w:sz w:val="24"/>
                <w:szCs w:val="24"/>
              </w:rPr>
            </w:pPr>
          </w:p>
          <w:p w:rsidR="00493093" w:rsidRDefault="00C20D2C" w:rsidP="00493093">
            <w:pPr>
              <w:rPr>
                <w:rFonts w:ascii="Tahoma" w:hAnsi="Tahoma" w:cs="Tahoma"/>
                <w:sz w:val="24"/>
                <w:szCs w:val="24"/>
              </w:rPr>
            </w:pPr>
            <w:r w:rsidRPr="00C20D2C">
              <w:rPr>
                <w:rFonts w:ascii="Tahoma" w:hAnsi="Tahoma" w:cs="Tahoma"/>
                <w:sz w:val="24"/>
                <w:szCs w:val="24"/>
              </w:rPr>
              <w:t>A centralized hub to finalize all pending transactions and terminate the current session.</w:t>
            </w:r>
          </w:p>
          <w:p w:rsidR="00C20D2C" w:rsidRDefault="00C20D2C" w:rsidP="00493093">
            <w:pPr>
              <w:rPr>
                <w:rFonts w:ascii="Tahoma" w:hAnsi="Tahoma" w:cs="Tahoma"/>
                <w:sz w:val="24"/>
                <w:szCs w:val="24"/>
              </w:rPr>
            </w:pPr>
          </w:p>
        </w:tc>
      </w:tr>
    </w:tbl>
    <w:p w:rsidR="009F0F91" w:rsidRDefault="009F0F91" w:rsidP="00493093">
      <w:pPr>
        <w:rPr>
          <w:rFonts w:ascii="Tahoma" w:hAnsi="Tahoma" w:cs="Tahoma"/>
          <w:b/>
          <w:sz w:val="32"/>
          <w:szCs w:val="32"/>
        </w:rPr>
      </w:pPr>
    </w:p>
    <w:p w:rsidR="009F0F91" w:rsidRDefault="009F0F91" w:rsidP="00493093">
      <w:pPr>
        <w:rPr>
          <w:rFonts w:ascii="Tahoma" w:hAnsi="Tahoma" w:cs="Tahoma"/>
          <w:b/>
          <w:sz w:val="32"/>
          <w:szCs w:val="32"/>
        </w:rPr>
      </w:pPr>
    </w:p>
    <w:p w:rsidR="009F0F91" w:rsidRDefault="009F0F91" w:rsidP="00493093">
      <w:pPr>
        <w:rPr>
          <w:rFonts w:ascii="Tahoma" w:hAnsi="Tahoma" w:cs="Tahoma"/>
          <w:b/>
          <w:sz w:val="32"/>
          <w:szCs w:val="32"/>
        </w:rPr>
      </w:pPr>
    </w:p>
    <w:p w:rsidR="009F0F91" w:rsidRDefault="009F0F91" w:rsidP="00493093">
      <w:pPr>
        <w:rPr>
          <w:rFonts w:ascii="Tahoma" w:hAnsi="Tahoma" w:cs="Tahoma"/>
          <w:b/>
          <w:sz w:val="32"/>
          <w:szCs w:val="32"/>
        </w:rPr>
      </w:pPr>
    </w:p>
    <w:p w:rsidR="009F0F91" w:rsidRDefault="009F0F91" w:rsidP="00493093">
      <w:pPr>
        <w:rPr>
          <w:rFonts w:ascii="Tahoma" w:hAnsi="Tahoma" w:cs="Tahoma"/>
          <w:b/>
          <w:sz w:val="32"/>
          <w:szCs w:val="32"/>
        </w:rPr>
      </w:pPr>
    </w:p>
    <w:p w:rsidR="00F0423F" w:rsidRDefault="00F0423F" w:rsidP="00493093">
      <w:pPr>
        <w:rPr>
          <w:rFonts w:ascii="Tahoma" w:hAnsi="Tahoma" w:cs="Tahoma"/>
          <w:b/>
          <w:sz w:val="32"/>
          <w:szCs w:val="32"/>
        </w:rPr>
      </w:pPr>
    </w:p>
    <w:p w:rsidR="00F0423F" w:rsidRDefault="00F0423F" w:rsidP="00493093">
      <w:pPr>
        <w:rPr>
          <w:rFonts w:ascii="Tahoma" w:hAnsi="Tahoma" w:cs="Tahoma"/>
          <w:b/>
          <w:sz w:val="32"/>
          <w:szCs w:val="32"/>
        </w:rPr>
      </w:pPr>
    </w:p>
    <w:p w:rsidR="00F0423F" w:rsidRDefault="00F0423F" w:rsidP="00493093">
      <w:pPr>
        <w:rPr>
          <w:rFonts w:ascii="Tahoma" w:hAnsi="Tahoma" w:cs="Tahoma"/>
          <w:b/>
          <w:sz w:val="32"/>
          <w:szCs w:val="32"/>
        </w:rPr>
      </w:pPr>
    </w:p>
    <w:p w:rsidR="00F0423F" w:rsidRDefault="00F0423F" w:rsidP="00493093">
      <w:pPr>
        <w:rPr>
          <w:rFonts w:ascii="Tahoma" w:hAnsi="Tahoma" w:cs="Tahoma"/>
          <w:b/>
          <w:sz w:val="32"/>
          <w:szCs w:val="32"/>
        </w:rPr>
      </w:pPr>
    </w:p>
    <w:p w:rsidR="00F0423F" w:rsidRDefault="00F0423F" w:rsidP="00493093">
      <w:pPr>
        <w:rPr>
          <w:rFonts w:ascii="Tahoma" w:hAnsi="Tahoma" w:cs="Tahoma"/>
          <w:b/>
          <w:sz w:val="32"/>
          <w:szCs w:val="32"/>
        </w:rPr>
      </w:pPr>
    </w:p>
    <w:p w:rsidR="00493093" w:rsidRDefault="00C20D2C" w:rsidP="00493093">
      <w:pPr>
        <w:rPr>
          <w:rFonts w:ascii="Tahoma" w:hAnsi="Tahoma" w:cs="Tahoma"/>
          <w:b/>
          <w:sz w:val="32"/>
          <w:szCs w:val="32"/>
        </w:rPr>
      </w:pPr>
      <w:r>
        <w:rPr>
          <w:noProof/>
        </w:rPr>
        <w:drawing>
          <wp:inline distT="0" distB="0" distL="0" distR="0" wp14:anchorId="5315DDD3" wp14:editId="35E49ABE">
            <wp:extent cx="2768600" cy="2922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1512" cy="2946989"/>
                    </a:xfrm>
                    <a:prstGeom prst="rect">
                      <a:avLst/>
                    </a:prstGeom>
                  </pic:spPr>
                </pic:pic>
              </a:graphicData>
            </a:graphic>
          </wp:inline>
        </w:drawing>
      </w:r>
    </w:p>
    <w:p w:rsidR="001013C8" w:rsidRDefault="001013C8" w:rsidP="00493093">
      <w:pPr>
        <w:rPr>
          <w:rFonts w:ascii="Tahoma" w:hAnsi="Tahoma" w:cs="Tahoma"/>
          <w:b/>
          <w:sz w:val="24"/>
          <w:szCs w:val="24"/>
        </w:rPr>
      </w:pPr>
      <w:r w:rsidRPr="001013C8">
        <w:rPr>
          <w:rFonts w:ascii="Tahoma" w:hAnsi="Tahoma" w:cs="Tahoma"/>
          <w:b/>
          <w:sz w:val="24"/>
          <w:szCs w:val="24"/>
        </w:rPr>
        <w:t>Figure 2: Shift Management Controls</w:t>
      </w:r>
    </w:p>
    <w:p w:rsidR="00DA62C2" w:rsidRDefault="00DA62C2" w:rsidP="00493093">
      <w:pPr>
        <w:rPr>
          <w:rFonts w:ascii="Tahoma" w:hAnsi="Tahoma" w:cs="Tahoma"/>
          <w:b/>
          <w:sz w:val="24"/>
          <w:szCs w:val="24"/>
        </w:rPr>
      </w:pPr>
    </w:p>
    <w:p w:rsidR="00DA62C2" w:rsidRPr="00DA62C2" w:rsidRDefault="00DA62C2" w:rsidP="00DA62C2">
      <w:pPr>
        <w:pStyle w:val="ListParagraph"/>
        <w:numPr>
          <w:ilvl w:val="0"/>
          <w:numId w:val="12"/>
        </w:numPr>
        <w:rPr>
          <w:rFonts w:ascii="Tahoma" w:hAnsi="Tahoma" w:cs="Tahoma"/>
          <w:b/>
          <w:bCs/>
          <w:sz w:val="24"/>
          <w:szCs w:val="24"/>
        </w:rPr>
      </w:pPr>
      <w:r w:rsidRPr="00DA62C2">
        <w:rPr>
          <w:rFonts w:ascii="Tahoma" w:hAnsi="Tahoma" w:cs="Tahoma"/>
          <w:b/>
          <w:bCs/>
          <w:sz w:val="24"/>
          <w:szCs w:val="24"/>
        </w:rPr>
        <w:t>Function: Declare Starting Amount</w:t>
      </w:r>
    </w:p>
    <w:p w:rsidR="00DA62C2" w:rsidRDefault="00DA62C2" w:rsidP="00DA62C2">
      <w:pPr>
        <w:pStyle w:val="ListParagraph"/>
        <w:rPr>
          <w:rFonts w:ascii="Tahoma" w:hAnsi="Tahoma" w:cs="Tahoma"/>
          <w:bCs/>
          <w:sz w:val="24"/>
          <w:szCs w:val="24"/>
        </w:rPr>
      </w:pPr>
      <w:r w:rsidRPr="00DA62C2">
        <w:rPr>
          <w:rFonts w:ascii="Tahoma" w:hAnsi="Tahoma" w:cs="Tahoma"/>
          <w:bCs/>
          <w:sz w:val="24"/>
          <w:szCs w:val="24"/>
        </w:rPr>
        <w:t>This is the mandatory first step in the daily retail workflow. It allows the operator to input the initial cash float available in the drawer.</w:t>
      </w:r>
    </w:p>
    <w:p w:rsidR="00DA62C2" w:rsidRDefault="00DA62C2" w:rsidP="00DA62C2">
      <w:pPr>
        <w:pStyle w:val="ListParagraph"/>
        <w:rPr>
          <w:rFonts w:ascii="Tahoma" w:hAnsi="Tahoma" w:cs="Tahoma"/>
          <w:b/>
          <w:bCs/>
          <w:sz w:val="24"/>
          <w:szCs w:val="24"/>
        </w:rPr>
      </w:pPr>
      <w:r>
        <w:rPr>
          <w:noProof/>
        </w:rPr>
        <w:drawing>
          <wp:inline distT="0" distB="0" distL="0" distR="0" wp14:anchorId="6E4CCECD" wp14:editId="761E6737">
            <wp:extent cx="1466850" cy="70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66850" cy="704850"/>
                    </a:xfrm>
                    <a:prstGeom prst="rect">
                      <a:avLst/>
                    </a:prstGeom>
                  </pic:spPr>
                </pic:pic>
              </a:graphicData>
            </a:graphic>
          </wp:inline>
        </w:drawing>
      </w:r>
    </w:p>
    <w:p w:rsidR="00DA62C2" w:rsidRDefault="00DA62C2" w:rsidP="00DA62C2">
      <w:pPr>
        <w:pStyle w:val="ListParagraph"/>
        <w:rPr>
          <w:rFonts w:ascii="Tahoma" w:hAnsi="Tahoma" w:cs="Tahoma"/>
          <w:b/>
          <w:bCs/>
          <w:sz w:val="24"/>
          <w:szCs w:val="24"/>
        </w:rPr>
      </w:pPr>
      <w:r>
        <w:rPr>
          <w:noProof/>
        </w:rPr>
        <w:lastRenderedPageBreak/>
        <w:drawing>
          <wp:inline distT="0" distB="0" distL="0" distR="0" wp14:anchorId="19903FED" wp14:editId="260A2A51">
            <wp:extent cx="4069055" cy="2398395"/>
            <wp:effectExtent l="0" t="0" r="825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0440" cy="2399211"/>
                    </a:xfrm>
                    <a:prstGeom prst="rect">
                      <a:avLst/>
                    </a:prstGeom>
                  </pic:spPr>
                </pic:pic>
              </a:graphicData>
            </a:graphic>
          </wp:inline>
        </w:drawing>
      </w:r>
    </w:p>
    <w:p w:rsidR="00DA62C2" w:rsidRDefault="00DA62C2" w:rsidP="00DA62C2">
      <w:pPr>
        <w:pStyle w:val="ListParagraph"/>
        <w:rPr>
          <w:rFonts w:ascii="Tahoma" w:hAnsi="Tahoma" w:cs="Tahoma"/>
          <w:b/>
          <w:bCs/>
          <w:sz w:val="24"/>
          <w:szCs w:val="24"/>
        </w:rPr>
      </w:pPr>
      <w:r w:rsidRPr="00DA62C2">
        <w:rPr>
          <w:rFonts w:ascii="Tahoma" w:hAnsi="Tahoma" w:cs="Tahoma"/>
          <w:b/>
          <w:bCs/>
          <w:sz w:val="24"/>
          <w:szCs w:val="24"/>
        </w:rPr>
        <w:t>Functional Components:</w:t>
      </w:r>
    </w:p>
    <w:p w:rsidR="009E78D3" w:rsidRPr="00DA62C2" w:rsidRDefault="009E78D3" w:rsidP="00DA62C2">
      <w:pPr>
        <w:pStyle w:val="ListParagraph"/>
        <w:rPr>
          <w:rFonts w:ascii="Tahoma" w:hAnsi="Tahoma" w:cs="Tahoma"/>
          <w:b/>
          <w:bCs/>
          <w:sz w:val="24"/>
          <w:szCs w:val="24"/>
        </w:rPr>
      </w:pPr>
    </w:p>
    <w:p w:rsidR="00DA62C2" w:rsidRPr="00DA62C2" w:rsidRDefault="00DA62C2" w:rsidP="00DA62C2">
      <w:pPr>
        <w:pStyle w:val="ListParagraph"/>
        <w:numPr>
          <w:ilvl w:val="0"/>
          <w:numId w:val="13"/>
        </w:numPr>
        <w:rPr>
          <w:rFonts w:ascii="Tahoma" w:hAnsi="Tahoma" w:cs="Tahoma"/>
          <w:bCs/>
          <w:sz w:val="24"/>
          <w:szCs w:val="24"/>
        </w:rPr>
      </w:pPr>
      <w:r w:rsidRPr="00DA62C2">
        <w:rPr>
          <w:rFonts w:ascii="Tahoma" w:hAnsi="Tahoma" w:cs="Tahoma"/>
          <w:b/>
          <w:bCs/>
          <w:sz w:val="24"/>
          <w:szCs w:val="24"/>
        </w:rPr>
        <w:t>Touch-Optimized Keypad:</w:t>
      </w:r>
      <w:r w:rsidRPr="00DA62C2">
        <w:rPr>
          <w:rFonts w:ascii="Tahoma" w:hAnsi="Tahoma" w:cs="Tahoma"/>
          <w:bCs/>
          <w:sz w:val="24"/>
          <w:szCs w:val="24"/>
        </w:rPr>
        <w:t xml:space="preserve"> A large, accessible numeric keypad designed for high-speed data entry.</w:t>
      </w:r>
    </w:p>
    <w:p w:rsidR="00DA62C2" w:rsidRPr="00DA62C2" w:rsidRDefault="00DA62C2" w:rsidP="00DA62C2">
      <w:pPr>
        <w:pStyle w:val="ListParagraph"/>
        <w:numPr>
          <w:ilvl w:val="1"/>
          <w:numId w:val="13"/>
        </w:numPr>
        <w:rPr>
          <w:rFonts w:ascii="Tahoma" w:hAnsi="Tahoma" w:cs="Tahoma"/>
          <w:bCs/>
          <w:sz w:val="24"/>
          <w:szCs w:val="24"/>
        </w:rPr>
      </w:pPr>
      <w:r w:rsidRPr="00DA62C2">
        <w:rPr>
          <w:rFonts w:ascii="Tahoma" w:hAnsi="Tahoma" w:cs="Tahoma"/>
          <w:bCs/>
          <w:sz w:val="24"/>
          <w:szCs w:val="24"/>
        </w:rPr>
        <w:t xml:space="preserve">Specific Keys: Includes a 00 key for faster rounded entries and </w:t>
      </w:r>
      <w:proofErr w:type="gramStart"/>
      <w:r w:rsidRPr="00DA62C2">
        <w:rPr>
          <w:rFonts w:ascii="Tahoma" w:hAnsi="Tahoma" w:cs="Tahoma"/>
          <w:bCs/>
          <w:sz w:val="24"/>
          <w:szCs w:val="24"/>
        </w:rPr>
        <w:t>a .</w:t>
      </w:r>
      <w:proofErr w:type="gramEnd"/>
      <w:r w:rsidRPr="00DA62C2">
        <w:rPr>
          <w:rFonts w:ascii="Tahoma" w:hAnsi="Tahoma" w:cs="Tahoma"/>
          <w:bCs/>
          <w:sz w:val="24"/>
          <w:szCs w:val="24"/>
        </w:rPr>
        <w:t xml:space="preserve"> (decimal) for fractional currency.</w:t>
      </w:r>
    </w:p>
    <w:p w:rsidR="00DA62C2" w:rsidRPr="00DA62C2" w:rsidRDefault="00DA62C2" w:rsidP="00DA62C2">
      <w:pPr>
        <w:pStyle w:val="ListParagraph"/>
        <w:numPr>
          <w:ilvl w:val="1"/>
          <w:numId w:val="13"/>
        </w:numPr>
        <w:rPr>
          <w:rFonts w:ascii="Tahoma" w:hAnsi="Tahoma" w:cs="Tahoma"/>
          <w:bCs/>
          <w:sz w:val="24"/>
          <w:szCs w:val="24"/>
        </w:rPr>
      </w:pPr>
      <w:r w:rsidRPr="00DA62C2">
        <w:rPr>
          <w:rFonts w:ascii="Tahoma" w:hAnsi="Tahoma" w:cs="Tahoma"/>
          <w:bCs/>
          <w:sz w:val="24"/>
          <w:szCs w:val="24"/>
        </w:rPr>
        <w:t>Clear/</w:t>
      </w:r>
      <w:proofErr w:type="spellStart"/>
      <w:r w:rsidRPr="00DA62C2">
        <w:rPr>
          <w:rFonts w:ascii="Tahoma" w:hAnsi="Tahoma" w:cs="Tahoma"/>
          <w:bCs/>
          <w:sz w:val="24"/>
          <w:szCs w:val="24"/>
        </w:rPr>
        <w:t>Backbox</w:t>
      </w:r>
      <w:proofErr w:type="spellEnd"/>
      <w:r w:rsidRPr="00DA62C2">
        <w:rPr>
          <w:rFonts w:ascii="Tahoma" w:hAnsi="Tahoma" w:cs="Tahoma"/>
          <w:bCs/>
          <w:sz w:val="24"/>
          <w:szCs w:val="24"/>
        </w:rPr>
        <w:t>: Allows for real-time correction of entry errors.</w:t>
      </w:r>
    </w:p>
    <w:p w:rsidR="00DA62C2" w:rsidRPr="00DA62C2" w:rsidRDefault="00DA62C2" w:rsidP="00DA62C2">
      <w:pPr>
        <w:pStyle w:val="ListParagraph"/>
        <w:numPr>
          <w:ilvl w:val="0"/>
          <w:numId w:val="13"/>
        </w:numPr>
        <w:rPr>
          <w:rFonts w:ascii="Tahoma" w:hAnsi="Tahoma" w:cs="Tahoma"/>
          <w:b/>
          <w:bCs/>
          <w:sz w:val="24"/>
          <w:szCs w:val="24"/>
        </w:rPr>
      </w:pPr>
      <w:r w:rsidRPr="00DA62C2">
        <w:rPr>
          <w:rFonts w:ascii="Tahoma" w:hAnsi="Tahoma" w:cs="Tahoma"/>
          <w:b/>
          <w:bCs/>
          <w:sz w:val="24"/>
          <w:szCs w:val="24"/>
        </w:rPr>
        <w:t>Currency &amp; Amount Display:</w:t>
      </w:r>
    </w:p>
    <w:p w:rsidR="00DA62C2" w:rsidRPr="00DA62C2" w:rsidRDefault="00DA62C2" w:rsidP="00DA62C2">
      <w:pPr>
        <w:pStyle w:val="ListParagraph"/>
        <w:numPr>
          <w:ilvl w:val="1"/>
          <w:numId w:val="13"/>
        </w:numPr>
        <w:rPr>
          <w:rFonts w:ascii="Tahoma" w:hAnsi="Tahoma" w:cs="Tahoma"/>
          <w:bCs/>
          <w:sz w:val="24"/>
          <w:szCs w:val="24"/>
        </w:rPr>
      </w:pPr>
      <w:r w:rsidRPr="00DA62C2">
        <w:rPr>
          <w:rFonts w:ascii="Tahoma" w:hAnsi="Tahoma" w:cs="Tahoma"/>
          <w:bCs/>
          <w:sz w:val="24"/>
          <w:szCs w:val="24"/>
        </w:rPr>
        <w:t>Primary Display: Shows the real-time numeric input.</w:t>
      </w:r>
    </w:p>
    <w:p w:rsidR="00DA62C2" w:rsidRPr="00DA62C2" w:rsidRDefault="00DA62C2" w:rsidP="00DA62C2">
      <w:pPr>
        <w:pStyle w:val="ListParagraph"/>
        <w:numPr>
          <w:ilvl w:val="1"/>
          <w:numId w:val="13"/>
        </w:numPr>
        <w:rPr>
          <w:rFonts w:ascii="Tahoma" w:hAnsi="Tahoma" w:cs="Tahoma"/>
          <w:bCs/>
          <w:sz w:val="24"/>
          <w:szCs w:val="24"/>
        </w:rPr>
      </w:pPr>
      <w:r w:rsidRPr="00DA62C2">
        <w:rPr>
          <w:rFonts w:ascii="Tahoma" w:hAnsi="Tahoma" w:cs="Tahoma"/>
          <w:bCs/>
          <w:sz w:val="24"/>
          <w:szCs w:val="24"/>
        </w:rPr>
        <w:t>Currency Label: Fixed to the local operational currency (e.g., USD).</w:t>
      </w:r>
    </w:p>
    <w:p w:rsidR="00DA62C2" w:rsidRPr="00DA62C2" w:rsidRDefault="00DA62C2" w:rsidP="00DA62C2">
      <w:pPr>
        <w:pStyle w:val="ListParagraph"/>
        <w:numPr>
          <w:ilvl w:val="0"/>
          <w:numId w:val="13"/>
        </w:numPr>
        <w:rPr>
          <w:rFonts w:ascii="Tahoma" w:hAnsi="Tahoma" w:cs="Tahoma"/>
          <w:b/>
          <w:bCs/>
          <w:sz w:val="24"/>
          <w:szCs w:val="24"/>
        </w:rPr>
      </w:pPr>
      <w:r w:rsidRPr="00DA62C2">
        <w:rPr>
          <w:rFonts w:ascii="Tahoma" w:hAnsi="Tahoma" w:cs="Tahoma"/>
          <w:b/>
          <w:bCs/>
          <w:sz w:val="24"/>
          <w:szCs w:val="24"/>
        </w:rPr>
        <w:t>Operational Notes Field:</w:t>
      </w:r>
    </w:p>
    <w:p w:rsidR="00DA62C2" w:rsidRPr="00DA62C2" w:rsidRDefault="00DA62C2" w:rsidP="00DA62C2">
      <w:pPr>
        <w:pStyle w:val="ListParagraph"/>
        <w:numPr>
          <w:ilvl w:val="1"/>
          <w:numId w:val="13"/>
        </w:numPr>
        <w:rPr>
          <w:rFonts w:ascii="Tahoma" w:hAnsi="Tahoma" w:cs="Tahoma"/>
          <w:bCs/>
          <w:sz w:val="24"/>
          <w:szCs w:val="24"/>
        </w:rPr>
      </w:pPr>
      <w:r w:rsidRPr="00DA62C2">
        <w:rPr>
          <w:rFonts w:ascii="Tahoma" w:hAnsi="Tahoma" w:cs="Tahoma"/>
          <w:bCs/>
          <w:sz w:val="24"/>
          <w:szCs w:val="24"/>
        </w:rPr>
        <w:t>A dedicated text area for the operator to record specific details (e.g., "Partial coins," "Supervisor approved opening").</w:t>
      </w:r>
    </w:p>
    <w:p w:rsidR="00DA62C2" w:rsidRPr="00DA62C2" w:rsidRDefault="00DA62C2" w:rsidP="00DA62C2">
      <w:pPr>
        <w:pStyle w:val="ListParagraph"/>
        <w:numPr>
          <w:ilvl w:val="0"/>
          <w:numId w:val="13"/>
        </w:numPr>
        <w:rPr>
          <w:rFonts w:ascii="Tahoma" w:hAnsi="Tahoma" w:cs="Tahoma"/>
          <w:b/>
          <w:bCs/>
          <w:sz w:val="24"/>
          <w:szCs w:val="24"/>
        </w:rPr>
      </w:pPr>
      <w:r w:rsidRPr="00DA62C2">
        <w:rPr>
          <w:rFonts w:ascii="Tahoma" w:hAnsi="Tahoma" w:cs="Tahoma"/>
          <w:b/>
          <w:bCs/>
          <w:sz w:val="24"/>
          <w:szCs w:val="24"/>
        </w:rPr>
        <w:t>Submission Control (Enter Button):</w:t>
      </w:r>
    </w:p>
    <w:p w:rsidR="00DA62C2" w:rsidRPr="00DA62C2" w:rsidRDefault="00DA62C2" w:rsidP="00DA62C2">
      <w:pPr>
        <w:pStyle w:val="ListParagraph"/>
        <w:numPr>
          <w:ilvl w:val="1"/>
          <w:numId w:val="13"/>
        </w:numPr>
        <w:rPr>
          <w:rFonts w:ascii="Tahoma" w:hAnsi="Tahoma" w:cs="Tahoma"/>
          <w:bCs/>
          <w:sz w:val="24"/>
          <w:szCs w:val="24"/>
        </w:rPr>
      </w:pPr>
      <w:r w:rsidRPr="00DA62C2">
        <w:rPr>
          <w:rFonts w:ascii="Tahoma" w:hAnsi="Tahoma" w:cs="Tahoma"/>
          <w:bCs/>
          <w:sz w:val="24"/>
          <w:szCs w:val="24"/>
        </w:rPr>
        <w:t>The blue 'Enter' arrow commits the entry and transitions the system state to 'Open,' enabling the Transaction module.</w:t>
      </w:r>
    </w:p>
    <w:p w:rsidR="00DA62C2" w:rsidRPr="00DA62C2" w:rsidRDefault="00DA62C2" w:rsidP="00DA62C2">
      <w:pPr>
        <w:pStyle w:val="ListParagraph"/>
        <w:rPr>
          <w:rFonts w:ascii="Tahoma" w:hAnsi="Tahoma" w:cs="Tahoma"/>
          <w:b/>
          <w:bCs/>
          <w:sz w:val="24"/>
          <w:szCs w:val="24"/>
        </w:rPr>
      </w:pPr>
    </w:p>
    <w:p w:rsidR="00DA62C2" w:rsidRPr="009E78D3" w:rsidRDefault="009E78D3" w:rsidP="009E78D3">
      <w:pPr>
        <w:pStyle w:val="ListParagraph"/>
        <w:numPr>
          <w:ilvl w:val="0"/>
          <w:numId w:val="14"/>
        </w:numPr>
        <w:rPr>
          <w:rFonts w:ascii="Tahoma" w:hAnsi="Tahoma" w:cs="Tahoma"/>
          <w:b/>
          <w:sz w:val="24"/>
          <w:szCs w:val="24"/>
        </w:rPr>
      </w:pPr>
      <w:r w:rsidRPr="009E78D3">
        <w:rPr>
          <w:rFonts w:ascii="Tahoma" w:hAnsi="Tahoma" w:cs="Tahoma"/>
          <w:b/>
          <w:sz w:val="24"/>
          <w:szCs w:val="24"/>
        </w:rPr>
        <w:t>Function: Declare Closing Amount</w:t>
      </w:r>
    </w:p>
    <w:p w:rsidR="009E78D3" w:rsidRDefault="009E78D3" w:rsidP="009E78D3">
      <w:pPr>
        <w:pStyle w:val="ListParagraph"/>
        <w:rPr>
          <w:rFonts w:ascii="Tahoma" w:hAnsi="Tahoma" w:cs="Tahoma"/>
          <w:sz w:val="24"/>
          <w:szCs w:val="24"/>
        </w:rPr>
      </w:pPr>
      <w:r w:rsidRPr="009E78D3">
        <w:rPr>
          <w:rFonts w:ascii="Tahoma" w:hAnsi="Tahoma" w:cs="Tahoma"/>
          <w:sz w:val="24"/>
          <w:szCs w:val="24"/>
        </w:rPr>
        <w:t>This interface is utilized at the end of a business shift to perform a "Tender Declaration." The operator must count and record the final cash remaining in the drawer to reconcile against system-recorded sales.</w:t>
      </w:r>
    </w:p>
    <w:p w:rsidR="009E78D3" w:rsidRDefault="009E78D3" w:rsidP="009E78D3">
      <w:pPr>
        <w:pStyle w:val="ListParagraph"/>
        <w:rPr>
          <w:rFonts w:ascii="Tahoma" w:hAnsi="Tahoma" w:cs="Tahoma"/>
          <w:sz w:val="24"/>
          <w:szCs w:val="24"/>
        </w:rPr>
      </w:pPr>
    </w:p>
    <w:p w:rsidR="009E78D3" w:rsidRDefault="009E78D3" w:rsidP="009E78D3">
      <w:pPr>
        <w:pStyle w:val="ListParagraph"/>
        <w:rPr>
          <w:rFonts w:ascii="Tahoma" w:hAnsi="Tahoma" w:cs="Tahoma"/>
          <w:sz w:val="24"/>
          <w:szCs w:val="24"/>
        </w:rPr>
      </w:pPr>
      <w:r>
        <w:rPr>
          <w:noProof/>
        </w:rPr>
        <w:drawing>
          <wp:inline distT="0" distB="0" distL="0" distR="0" wp14:anchorId="161557A2" wp14:editId="78FEE263">
            <wp:extent cx="1466850" cy="723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6850" cy="723900"/>
                    </a:xfrm>
                    <a:prstGeom prst="rect">
                      <a:avLst/>
                    </a:prstGeom>
                  </pic:spPr>
                </pic:pic>
              </a:graphicData>
            </a:graphic>
          </wp:inline>
        </w:drawing>
      </w:r>
    </w:p>
    <w:p w:rsidR="009E78D3" w:rsidRDefault="009E78D3" w:rsidP="009E78D3">
      <w:pPr>
        <w:pStyle w:val="ListParagraph"/>
        <w:rPr>
          <w:rFonts w:ascii="Tahoma" w:hAnsi="Tahoma" w:cs="Tahoma"/>
          <w:sz w:val="24"/>
          <w:szCs w:val="24"/>
        </w:rPr>
      </w:pPr>
      <w:r>
        <w:rPr>
          <w:noProof/>
        </w:rPr>
        <w:lastRenderedPageBreak/>
        <w:drawing>
          <wp:inline distT="0" distB="0" distL="0" distR="0" wp14:anchorId="4DAFE683" wp14:editId="7A782991">
            <wp:extent cx="4588499" cy="3246755"/>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2461" cy="3249558"/>
                    </a:xfrm>
                    <a:prstGeom prst="rect">
                      <a:avLst/>
                    </a:prstGeom>
                  </pic:spPr>
                </pic:pic>
              </a:graphicData>
            </a:graphic>
          </wp:inline>
        </w:drawing>
      </w:r>
    </w:p>
    <w:p w:rsidR="009E78D3" w:rsidRDefault="009E78D3" w:rsidP="009E78D3">
      <w:pPr>
        <w:pStyle w:val="ListParagraph"/>
        <w:rPr>
          <w:rFonts w:ascii="Tahoma" w:hAnsi="Tahoma" w:cs="Tahoma"/>
          <w:sz w:val="24"/>
          <w:szCs w:val="24"/>
        </w:rPr>
      </w:pPr>
    </w:p>
    <w:p w:rsidR="009E78D3" w:rsidRPr="009E78D3" w:rsidRDefault="009E78D3" w:rsidP="009E78D3">
      <w:pPr>
        <w:pStyle w:val="ListParagraph"/>
        <w:numPr>
          <w:ilvl w:val="0"/>
          <w:numId w:val="15"/>
        </w:numPr>
        <w:rPr>
          <w:rFonts w:ascii="Tahoma" w:hAnsi="Tahoma" w:cs="Tahoma"/>
          <w:sz w:val="24"/>
          <w:szCs w:val="24"/>
        </w:rPr>
      </w:pPr>
      <w:r w:rsidRPr="009E78D3">
        <w:rPr>
          <w:rFonts w:ascii="Tahoma" w:hAnsi="Tahoma" w:cs="Tahoma"/>
          <w:b/>
          <w:bCs/>
          <w:sz w:val="24"/>
          <w:szCs w:val="24"/>
        </w:rPr>
        <w:t>Payment Methods List:</w:t>
      </w:r>
    </w:p>
    <w:p w:rsidR="009E78D3" w:rsidRPr="009E78D3" w:rsidRDefault="009E78D3" w:rsidP="009E78D3">
      <w:pPr>
        <w:pStyle w:val="ListParagraph"/>
        <w:numPr>
          <w:ilvl w:val="1"/>
          <w:numId w:val="15"/>
        </w:numPr>
        <w:rPr>
          <w:rFonts w:ascii="Tahoma" w:hAnsi="Tahoma" w:cs="Tahoma"/>
          <w:sz w:val="24"/>
          <w:szCs w:val="24"/>
        </w:rPr>
      </w:pPr>
      <w:r w:rsidRPr="009E78D3">
        <w:rPr>
          <w:rFonts w:ascii="Tahoma" w:hAnsi="Tahoma" w:cs="Tahoma"/>
          <w:sz w:val="24"/>
          <w:szCs w:val="24"/>
        </w:rPr>
        <w:t>Displays all accepted tender types (e.g., Cash, Credit Card, Gift Card).</w:t>
      </w:r>
    </w:p>
    <w:p w:rsidR="009E78D3" w:rsidRPr="009E78D3" w:rsidRDefault="009E78D3" w:rsidP="009E78D3">
      <w:pPr>
        <w:pStyle w:val="ListParagraph"/>
        <w:numPr>
          <w:ilvl w:val="1"/>
          <w:numId w:val="15"/>
        </w:numPr>
        <w:rPr>
          <w:rFonts w:ascii="Tahoma" w:hAnsi="Tahoma" w:cs="Tahoma"/>
          <w:sz w:val="24"/>
          <w:szCs w:val="24"/>
        </w:rPr>
      </w:pPr>
      <w:r w:rsidRPr="009E78D3">
        <w:rPr>
          <w:rFonts w:ascii="Tahoma" w:hAnsi="Tahoma" w:cs="Tahoma"/>
          <w:b/>
          <w:bCs/>
          <w:sz w:val="24"/>
          <w:szCs w:val="24"/>
        </w:rPr>
        <w:t>Currency:</w:t>
      </w:r>
      <w:r w:rsidRPr="009E78D3">
        <w:rPr>
          <w:rFonts w:ascii="Tahoma" w:hAnsi="Tahoma" w:cs="Tahoma"/>
          <w:sz w:val="24"/>
          <w:szCs w:val="24"/>
        </w:rPr>
        <w:t xml:space="preserve"> Locked to the operational currency (e.g., USD).</w:t>
      </w:r>
    </w:p>
    <w:p w:rsidR="009E78D3" w:rsidRPr="009E78D3" w:rsidRDefault="009E78D3" w:rsidP="009E78D3">
      <w:pPr>
        <w:pStyle w:val="ListParagraph"/>
        <w:numPr>
          <w:ilvl w:val="0"/>
          <w:numId w:val="15"/>
        </w:numPr>
        <w:rPr>
          <w:rFonts w:ascii="Tahoma" w:hAnsi="Tahoma" w:cs="Tahoma"/>
          <w:sz w:val="24"/>
          <w:szCs w:val="24"/>
        </w:rPr>
      </w:pPr>
      <w:r w:rsidRPr="009E78D3">
        <w:rPr>
          <w:rFonts w:ascii="Tahoma" w:hAnsi="Tahoma" w:cs="Tahoma"/>
          <w:b/>
          <w:bCs/>
          <w:sz w:val="24"/>
          <w:szCs w:val="24"/>
        </w:rPr>
        <w:t>Count &amp; Total Fields:</w:t>
      </w:r>
    </w:p>
    <w:p w:rsidR="009E78D3" w:rsidRPr="009E78D3" w:rsidRDefault="009E78D3" w:rsidP="009E78D3">
      <w:pPr>
        <w:pStyle w:val="ListParagraph"/>
        <w:numPr>
          <w:ilvl w:val="1"/>
          <w:numId w:val="15"/>
        </w:numPr>
        <w:rPr>
          <w:rFonts w:ascii="Tahoma" w:hAnsi="Tahoma" w:cs="Tahoma"/>
          <w:sz w:val="24"/>
          <w:szCs w:val="24"/>
        </w:rPr>
      </w:pPr>
      <w:r w:rsidRPr="009E78D3">
        <w:rPr>
          <w:rFonts w:ascii="Tahoma" w:hAnsi="Tahoma" w:cs="Tahoma"/>
          <w:b/>
          <w:bCs/>
          <w:sz w:val="24"/>
          <w:szCs w:val="24"/>
        </w:rPr>
        <w:t>Count:</w:t>
      </w:r>
      <w:r w:rsidRPr="009E78D3">
        <w:rPr>
          <w:rFonts w:ascii="Tahoma" w:hAnsi="Tahoma" w:cs="Tahoma"/>
          <w:sz w:val="24"/>
          <w:szCs w:val="24"/>
        </w:rPr>
        <w:t xml:space="preserve"> Allows the user to enter the number of individual units (e.g., total number of bills).</w:t>
      </w:r>
    </w:p>
    <w:p w:rsidR="009E78D3" w:rsidRPr="009E78D3" w:rsidRDefault="009E78D3" w:rsidP="009E78D3">
      <w:pPr>
        <w:pStyle w:val="ListParagraph"/>
        <w:numPr>
          <w:ilvl w:val="1"/>
          <w:numId w:val="15"/>
        </w:numPr>
        <w:rPr>
          <w:rFonts w:ascii="Tahoma" w:hAnsi="Tahoma" w:cs="Tahoma"/>
          <w:sz w:val="24"/>
          <w:szCs w:val="24"/>
        </w:rPr>
      </w:pPr>
      <w:r w:rsidRPr="009E78D3">
        <w:rPr>
          <w:rFonts w:ascii="Tahoma" w:hAnsi="Tahoma" w:cs="Tahoma"/>
          <w:b/>
          <w:bCs/>
          <w:sz w:val="24"/>
          <w:szCs w:val="24"/>
        </w:rPr>
        <w:t>Total:</w:t>
      </w:r>
      <w:r w:rsidRPr="009E78D3">
        <w:rPr>
          <w:rFonts w:ascii="Tahoma" w:hAnsi="Tahoma" w:cs="Tahoma"/>
          <w:sz w:val="24"/>
          <w:szCs w:val="24"/>
        </w:rPr>
        <w:t xml:space="preserve"> The system automatically calculates or allows direct entry of the final sum for each payment method.</w:t>
      </w:r>
    </w:p>
    <w:p w:rsidR="009E78D3" w:rsidRPr="009E78D3" w:rsidRDefault="009E78D3" w:rsidP="009E78D3">
      <w:pPr>
        <w:pStyle w:val="ListParagraph"/>
        <w:numPr>
          <w:ilvl w:val="0"/>
          <w:numId w:val="15"/>
        </w:numPr>
        <w:rPr>
          <w:rFonts w:ascii="Tahoma" w:hAnsi="Tahoma" w:cs="Tahoma"/>
          <w:sz w:val="24"/>
          <w:szCs w:val="24"/>
        </w:rPr>
      </w:pPr>
      <w:r w:rsidRPr="009E78D3">
        <w:rPr>
          <w:rFonts w:ascii="Tahoma" w:hAnsi="Tahoma" w:cs="Tahoma"/>
          <w:b/>
          <w:bCs/>
          <w:sz w:val="24"/>
          <w:szCs w:val="24"/>
        </w:rPr>
        <w:t>Global Total:</w:t>
      </w:r>
    </w:p>
    <w:p w:rsidR="009E78D3" w:rsidRPr="009E78D3" w:rsidRDefault="009E78D3" w:rsidP="009E78D3">
      <w:pPr>
        <w:pStyle w:val="ListParagraph"/>
        <w:numPr>
          <w:ilvl w:val="1"/>
          <w:numId w:val="15"/>
        </w:numPr>
        <w:rPr>
          <w:rFonts w:ascii="Tahoma" w:hAnsi="Tahoma" w:cs="Tahoma"/>
          <w:sz w:val="24"/>
          <w:szCs w:val="24"/>
        </w:rPr>
      </w:pPr>
      <w:r w:rsidRPr="009E78D3">
        <w:rPr>
          <w:rFonts w:ascii="Tahoma" w:hAnsi="Tahoma" w:cs="Tahoma"/>
          <w:sz w:val="24"/>
          <w:szCs w:val="24"/>
        </w:rPr>
        <w:t>Displayed at the bottom right, showing the aggregate value of all declared tenders.</w:t>
      </w:r>
    </w:p>
    <w:p w:rsidR="009E78D3" w:rsidRPr="009E78D3" w:rsidRDefault="009E78D3" w:rsidP="009E78D3">
      <w:pPr>
        <w:pStyle w:val="ListParagraph"/>
        <w:numPr>
          <w:ilvl w:val="0"/>
          <w:numId w:val="15"/>
        </w:numPr>
        <w:rPr>
          <w:rFonts w:ascii="Tahoma" w:hAnsi="Tahoma" w:cs="Tahoma"/>
          <w:sz w:val="24"/>
          <w:szCs w:val="24"/>
        </w:rPr>
      </w:pPr>
      <w:r w:rsidRPr="009E78D3">
        <w:rPr>
          <w:rFonts w:ascii="Tahoma" w:hAnsi="Tahoma" w:cs="Tahoma"/>
          <w:b/>
          <w:bCs/>
          <w:sz w:val="24"/>
          <w:szCs w:val="24"/>
        </w:rPr>
        <w:t>Footer Actions (Save Button):</w:t>
      </w:r>
    </w:p>
    <w:p w:rsidR="009E78D3" w:rsidRDefault="009E78D3" w:rsidP="009E78D3">
      <w:pPr>
        <w:pStyle w:val="ListParagraph"/>
        <w:numPr>
          <w:ilvl w:val="1"/>
          <w:numId w:val="15"/>
        </w:numPr>
        <w:rPr>
          <w:rFonts w:ascii="Tahoma" w:hAnsi="Tahoma" w:cs="Tahoma"/>
          <w:sz w:val="24"/>
          <w:szCs w:val="24"/>
        </w:rPr>
      </w:pPr>
      <w:r w:rsidRPr="009E78D3">
        <w:rPr>
          <w:rFonts w:ascii="Tahoma" w:hAnsi="Tahoma" w:cs="Tahoma"/>
          <w:b/>
          <w:bCs/>
          <w:sz w:val="24"/>
          <w:szCs w:val="24"/>
        </w:rPr>
        <w:t>Save:</w:t>
      </w:r>
      <w:r w:rsidRPr="009E78D3">
        <w:rPr>
          <w:rFonts w:ascii="Tahoma" w:hAnsi="Tahoma" w:cs="Tahoma"/>
          <w:sz w:val="24"/>
          <w:szCs w:val="24"/>
        </w:rPr>
        <w:t xml:space="preserve"> Commits the final count to the database. Once saved, the system compares this against the "Expected Amount" to calculate any overages or shortages.</w:t>
      </w:r>
    </w:p>
    <w:p w:rsidR="009E78D3" w:rsidRDefault="009E78D3" w:rsidP="009E78D3">
      <w:pPr>
        <w:rPr>
          <w:rFonts w:ascii="Tahoma" w:hAnsi="Tahoma" w:cs="Tahoma"/>
          <w:sz w:val="24"/>
          <w:szCs w:val="24"/>
        </w:rPr>
      </w:pPr>
    </w:p>
    <w:p w:rsidR="009E78D3" w:rsidRDefault="009E78D3" w:rsidP="009E78D3">
      <w:pPr>
        <w:rPr>
          <w:rFonts w:ascii="Tahoma" w:hAnsi="Tahoma" w:cs="Tahoma"/>
          <w:b/>
          <w:sz w:val="24"/>
          <w:szCs w:val="24"/>
        </w:rPr>
      </w:pPr>
      <w:r w:rsidRPr="009E78D3">
        <w:rPr>
          <w:rFonts w:ascii="Tahoma" w:hAnsi="Tahoma" w:cs="Tahoma"/>
          <w:b/>
          <w:sz w:val="24"/>
          <w:szCs w:val="24"/>
        </w:rPr>
        <w:t>Mid-Shift Reporting (Print X)</w:t>
      </w:r>
    </w:p>
    <w:p w:rsidR="009E78D3" w:rsidRDefault="009E78D3" w:rsidP="009E78D3">
      <w:pPr>
        <w:rPr>
          <w:rFonts w:ascii="Tahoma" w:hAnsi="Tahoma" w:cs="Tahoma"/>
          <w:sz w:val="24"/>
          <w:szCs w:val="24"/>
        </w:rPr>
      </w:pPr>
      <w:r w:rsidRPr="009E78D3">
        <w:rPr>
          <w:rFonts w:ascii="Tahoma" w:hAnsi="Tahoma" w:cs="Tahoma"/>
          <w:sz w:val="24"/>
          <w:szCs w:val="24"/>
        </w:rPr>
        <w:t xml:space="preserve">The </w:t>
      </w:r>
      <w:r w:rsidRPr="009E78D3">
        <w:rPr>
          <w:rFonts w:ascii="Tahoma" w:hAnsi="Tahoma" w:cs="Tahoma"/>
          <w:bCs/>
          <w:sz w:val="24"/>
          <w:szCs w:val="24"/>
        </w:rPr>
        <w:t>Print X</w:t>
      </w:r>
      <w:r w:rsidRPr="009E78D3">
        <w:rPr>
          <w:rFonts w:ascii="Tahoma" w:hAnsi="Tahoma" w:cs="Tahoma"/>
          <w:sz w:val="24"/>
          <w:szCs w:val="24"/>
        </w:rPr>
        <w:t xml:space="preserve"> function is a critical audit tool used to generate a real-time snapshot of the terminal's financial activity without terminating the active shift.</w:t>
      </w:r>
    </w:p>
    <w:p w:rsidR="009E78D3" w:rsidRDefault="009E78D3" w:rsidP="009E78D3">
      <w:pPr>
        <w:rPr>
          <w:rFonts w:ascii="Tahoma" w:hAnsi="Tahoma" w:cs="Tahoma"/>
          <w:sz w:val="24"/>
          <w:szCs w:val="24"/>
        </w:rPr>
      </w:pPr>
      <w:r>
        <w:rPr>
          <w:noProof/>
        </w:rPr>
        <w:drawing>
          <wp:inline distT="0" distB="0" distL="0" distR="0" wp14:anchorId="46D7F3B3" wp14:editId="39A3BFD6">
            <wp:extent cx="1068805" cy="520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69807" cy="521188"/>
                    </a:xfrm>
                    <a:prstGeom prst="rect">
                      <a:avLst/>
                    </a:prstGeom>
                  </pic:spPr>
                </pic:pic>
              </a:graphicData>
            </a:graphic>
          </wp:inline>
        </w:drawing>
      </w:r>
    </w:p>
    <w:p w:rsidR="009E78D3" w:rsidRDefault="009E78D3" w:rsidP="009E78D3">
      <w:pPr>
        <w:rPr>
          <w:rFonts w:ascii="Tahoma" w:hAnsi="Tahoma" w:cs="Tahoma"/>
          <w:sz w:val="24"/>
          <w:szCs w:val="24"/>
        </w:rPr>
      </w:pPr>
      <w:r>
        <w:rPr>
          <w:noProof/>
        </w:rPr>
        <w:lastRenderedPageBreak/>
        <w:drawing>
          <wp:inline distT="0" distB="0" distL="0" distR="0" wp14:anchorId="41D14AE1" wp14:editId="0E201832">
            <wp:extent cx="4840501" cy="35109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3203" cy="3512875"/>
                    </a:xfrm>
                    <a:prstGeom prst="rect">
                      <a:avLst/>
                    </a:prstGeom>
                  </pic:spPr>
                </pic:pic>
              </a:graphicData>
            </a:graphic>
          </wp:inline>
        </w:drawing>
      </w:r>
    </w:p>
    <w:p w:rsidR="009E78D3" w:rsidRPr="009E78D3" w:rsidRDefault="009E78D3" w:rsidP="009E78D3">
      <w:pPr>
        <w:rPr>
          <w:rFonts w:ascii="Tahoma" w:hAnsi="Tahoma" w:cs="Tahoma"/>
          <w:sz w:val="24"/>
          <w:szCs w:val="24"/>
        </w:rPr>
      </w:pPr>
    </w:p>
    <w:p w:rsidR="009E78D3" w:rsidRPr="009E78D3" w:rsidRDefault="009E78D3" w:rsidP="009E78D3">
      <w:pPr>
        <w:rPr>
          <w:rFonts w:ascii="Tahoma" w:hAnsi="Tahoma" w:cs="Tahoma"/>
          <w:b/>
          <w:bCs/>
          <w:sz w:val="24"/>
          <w:szCs w:val="24"/>
        </w:rPr>
      </w:pPr>
      <w:r w:rsidRPr="009E78D3">
        <w:rPr>
          <w:rFonts w:ascii="Tahoma" w:hAnsi="Tahoma" w:cs="Tahoma"/>
          <w:b/>
          <w:bCs/>
          <w:sz w:val="24"/>
          <w:szCs w:val="24"/>
        </w:rPr>
        <w:t>1. Functional Overview</w:t>
      </w:r>
    </w:p>
    <w:p w:rsidR="009E78D3" w:rsidRPr="009E78D3" w:rsidRDefault="009E78D3" w:rsidP="009E78D3">
      <w:pPr>
        <w:pStyle w:val="ListParagraph"/>
        <w:numPr>
          <w:ilvl w:val="0"/>
          <w:numId w:val="16"/>
        </w:numPr>
        <w:rPr>
          <w:rFonts w:ascii="Tahoma" w:hAnsi="Tahoma" w:cs="Tahoma"/>
          <w:sz w:val="24"/>
          <w:szCs w:val="24"/>
        </w:rPr>
      </w:pPr>
      <w:r w:rsidRPr="009E78D3">
        <w:rPr>
          <w:rFonts w:ascii="Tahoma" w:hAnsi="Tahoma" w:cs="Tahoma"/>
          <w:b/>
          <w:bCs/>
          <w:sz w:val="24"/>
          <w:szCs w:val="24"/>
        </w:rPr>
        <w:t>Purpose:</w:t>
      </w:r>
      <w:r w:rsidRPr="009E78D3">
        <w:rPr>
          <w:rFonts w:ascii="Tahoma" w:hAnsi="Tahoma" w:cs="Tahoma"/>
          <w:sz w:val="24"/>
          <w:szCs w:val="24"/>
        </w:rPr>
        <w:t xml:space="preserve"> To provide a mid-day reconciliation report for supervisors to verify cash-on-hand against system sales.</w:t>
      </w:r>
    </w:p>
    <w:p w:rsidR="009E78D3" w:rsidRPr="009E78D3" w:rsidRDefault="009E78D3" w:rsidP="009E78D3">
      <w:pPr>
        <w:pStyle w:val="ListParagraph"/>
        <w:numPr>
          <w:ilvl w:val="0"/>
          <w:numId w:val="16"/>
        </w:numPr>
        <w:rPr>
          <w:rFonts w:ascii="Tahoma" w:hAnsi="Tahoma" w:cs="Tahoma"/>
          <w:sz w:val="24"/>
          <w:szCs w:val="24"/>
        </w:rPr>
      </w:pPr>
      <w:r w:rsidRPr="009E78D3">
        <w:rPr>
          <w:rFonts w:ascii="Tahoma" w:hAnsi="Tahoma" w:cs="Tahoma"/>
          <w:b/>
          <w:bCs/>
          <w:sz w:val="24"/>
          <w:szCs w:val="24"/>
        </w:rPr>
        <w:t>Non-Destructive Action:</w:t>
      </w:r>
      <w:r w:rsidRPr="009E78D3">
        <w:rPr>
          <w:rFonts w:ascii="Tahoma" w:hAnsi="Tahoma" w:cs="Tahoma"/>
          <w:sz w:val="24"/>
          <w:szCs w:val="24"/>
        </w:rPr>
        <w:t xml:space="preserve"> Unlike the 'Print Z' report, executing a 'Print X' does </w:t>
      </w:r>
      <w:r w:rsidRPr="009E78D3">
        <w:rPr>
          <w:rFonts w:ascii="Tahoma" w:hAnsi="Tahoma" w:cs="Tahoma"/>
          <w:b/>
          <w:bCs/>
          <w:sz w:val="24"/>
          <w:szCs w:val="24"/>
        </w:rPr>
        <w:t>not</w:t>
      </w:r>
      <w:r w:rsidRPr="009E78D3">
        <w:rPr>
          <w:rFonts w:ascii="Tahoma" w:hAnsi="Tahoma" w:cs="Tahoma"/>
          <w:sz w:val="24"/>
          <w:szCs w:val="24"/>
        </w:rPr>
        <w:t xml:space="preserve"> reset the transaction counters or clear the local database shift totals.</w:t>
      </w:r>
    </w:p>
    <w:p w:rsidR="009E78D3" w:rsidRPr="009E78D3" w:rsidRDefault="009E78D3" w:rsidP="009E78D3">
      <w:pPr>
        <w:pStyle w:val="ListParagraph"/>
        <w:rPr>
          <w:rFonts w:ascii="Tahoma" w:hAnsi="Tahoma" w:cs="Tahoma"/>
          <w:b/>
          <w:bCs/>
          <w:sz w:val="24"/>
          <w:szCs w:val="24"/>
        </w:rPr>
      </w:pPr>
      <w:r w:rsidRPr="009E78D3">
        <w:rPr>
          <w:rFonts w:ascii="Tahoma" w:hAnsi="Tahoma" w:cs="Tahoma"/>
          <w:b/>
          <w:bCs/>
          <w:sz w:val="24"/>
          <w:szCs w:val="24"/>
        </w:rPr>
        <w:t>2. Technical Specifications &amp; Data Points</w:t>
      </w:r>
    </w:p>
    <w:p w:rsidR="009E78D3" w:rsidRPr="009E78D3" w:rsidRDefault="009E78D3" w:rsidP="009E78D3">
      <w:pPr>
        <w:pStyle w:val="ListParagraph"/>
        <w:rPr>
          <w:rFonts w:ascii="Tahoma" w:hAnsi="Tahoma" w:cs="Tahoma"/>
          <w:sz w:val="24"/>
          <w:szCs w:val="24"/>
        </w:rPr>
      </w:pPr>
      <w:r w:rsidRPr="009E78D3">
        <w:rPr>
          <w:rFonts w:ascii="Tahoma" w:hAnsi="Tahoma" w:cs="Tahoma"/>
          <w:sz w:val="24"/>
          <w:szCs w:val="24"/>
        </w:rPr>
        <w:t>When this button is triggered, the system must aggregate and print the following data:</w:t>
      </w:r>
    </w:p>
    <w:p w:rsidR="009E78D3" w:rsidRDefault="009E78D3" w:rsidP="009E78D3">
      <w:pPr>
        <w:pStyle w:val="ListParagraph"/>
        <w:rPr>
          <w:rFonts w:ascii="Tahoma" w:hAnsi="Tahoma" w:cs="Tahoma"/>
          <w:sz w:val="24"/>
          <w:szCs w:val="24"/>
        </w:rPr>
      </w:pPr>
    </w:p>
    <w:tbl>
      <w:tblPr>
        <w:tblStyle w:val="TableGrid"/>
        <w:tblW w:w="0" w:type="auto"/>
        <w:tblInd w:w="720" w:type="dxa"/>
        <w:tblLook w:val="04A0" w:firstRow="1" w:lastRow="0" w:firstColumn="1" w:lastColumn="0" w:noHBand="0" w:noVBand="1"/>
      </w:tblPr>
      <w:tblGrid>
        <w:gridCol w:w="4327"/>
        <w:gridCol w:w="4303"/>
      </w:tblGrid>
      <w:tr w:rsidR="009E78D3" w:rsidTr="009311CA">
        <w:tc>
          <w:tcPr>
            <w:tcW w:w="43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tblGrid>
            <w:tr w:rsidR="009311CA" w:rsidRPr="009311CA" w:rsidTr="009311C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311CA" w:rsidRPr="009311CA" w:rsidRDefault="009311CA" w:rsidP="009311CA">
                  <w:pPr>
                    <w:pStyle w:val="ListParagraph"/>
                    <w:spacing w:after="0"/>
                    <w:rPr>
                      <w:rFonts w:ascii="Tahoma" w:hAnsi="Tahoma" w:cs="Tahoma"/>
                      <w:sz w:val="24"/>
                      <w:szCs w:val="24"/>
                    </w:rPr>
                  </w:pPr>
                  <w:r w:rsidRPr="009311CA">
                    <w:rPr>
                      <w:rFonts w:ascii="Tahoma" w:hAnsi="Tahoma" w:cs="Tahoma"/>
                      <w:b/>
                      <w:bCs/>
                      <w:sz w:val="24"/>
                      <w:szCs w:val="24"/>
                    </w:rPr>
                    <w:t>Report Section</w:t>
                  </w:r>
                </w:p>
              </w:tc>
            </w:tr>
          </w:tbl>
          <w:p w:rsidR="009E78D3" w:rsidRDefault="009E78D3" w:rsidP="009E78D3">
            <w:pPr>
              <w:pStyle w:val="ListParagraph"/>
              <w:ind w:left="0"/>
              <w:rPr>
                <w:rFonts w:ascii="Tahoma" w:hAnsi="Tahoma" w:cs="Tahoma"/>
                <w:sz w:val="24"/>
                <w:szCs w:val="24"/>
              </w:rPr>
            </w:pPr>
          </w:p>
        </w:tc>
        <w:tc>
          <w:tcPr>
            <w:tcW w:w="4303" w:type="dxa"/>
          </w:tcPr>
          <w:p w:rsidR="009E78D3" w:rsidRPr="009311CA" w:rsidRDefault="009311CA" w:rsidP="009E78D3">
            <w:pPr>
              <w:pStyle w:val="ListParagraph"/>
              <w:ind w:left="0"/>
              <w:rPr>
                <w:rFonts w:ascii="Tahoma" w:hAnsi="Tahoma" w:cs="Tahoma"/>
                <w:b/>
                <w:sz w:val="24"/>
                <w:szCs w:val="24"/>
              </w:rPr>
            </w:pPr>
            <w:r w:rsidRPr="009311CA">
              <w:rPr>
                <w:rFonts w:ascii="Tahoma" w:hAnsi="Tahoma" w:cs="Tahoma"/>
                <w:b/>
                <w:sz w:val="24"/>
                <w:szCs w:val="24"/>
              </w:rPr>
              <w:t>Data Requirement</w:t>
            </w:r>
          </w:p>
        </w:tc>
      </w:tr>
      <w:tr w:rsidR="009E78D3" w:rsidTr="009311CA">
        <w:tc>
          <w:tcPr>
            <w:tcW w:w="4327" w:type="dxa"/>
          </w:tcPr>
          <w:p w:rsidR="009E78D3" w:rsidRPr="009311CA" w:rsidRDefault="009311CA" w:rsidP="009E78D3">
            <w:pPr>
              <w:pStyle w:val="ListParagraph"/>
              <w:ind w:left="0"/>
              <w:rPr>
                <w:rFonts w:ascii="Tahoma" w:hAnsi="Tahoma" w:cs="Tahoma"/>
                <w:b/>
                <w:sz w:val="24"/>
                <w:szCs w:val="24"/>
              </w:rPr>
            </w:pPr>
            <w:r w:rsidRPr="009311CA">
              <w:rPr>
                <w:rFonts w:ascii="Tahoma" w:hAnsi="Tahoma" w:cs="Tahoma"/>
                <w:b/>
                <w:sz w:val="24"/>
                <w:szCs w:val="24"/>
              </w:rPr>
              <w:t>Shift Metadata</w:t>
            </w:r>
          </w:p>
        </w:tc>
        <w:tc>
          <w:tcPr>
            <w:tcW w:w="4303" w:type="dxa"/>
          </w:tcPr>
          <w:p w:rsidR="009E78D3" w:rsidRDefault="009311CA" w:rsidP="009E78D3">
            <w:pPr>
              <w:pStyle w:val="ListParagraph"/>
              <w:ind w:left="0"/>
              <w:rPr>
                <w:rFonts w:ascii="Tahoma" w:hAnsi="Tahoma" w:cs="Tahoma"/>
                <w:sz w:val="24"/>
                <w:szCs w:val="24"/>
              </w:rPr>
            </w:pPr>
            <w:r w:rsidRPr="009311CA">
              <w:rPr>
                <w:rFonts w:ascii="Tahoma" w:hAnsi="Tahoma" w:cs="Tahoma"/>
                <w:sz w:val="24"/>
                <w:szCs w:val="24"/>
              </w:rPr>
              <w:t>Terminal ID, Staff Name, Shift Start Time, and Current Timestamp.</w:t>
            </w:r>
          </w:p>
        </w:tc>
      </w:tr>
      <w:tr w:rsidR="009E78D3" w:rsidTr="009311CA">
        <w:tc>
          <w:tcPr>
            <w:tcW w:w="4327" w:type="dxa"/>
          </w:tcPr>
          <w:p w:rsidR="009E78D3" w:rsidRPr="009311CA" w:rsidRDefault="009311CA" w:rsidP="009E78D3">
            <w:pPr>
              <w:pStyle w:val="ListParagraph"/>
              <w:ind w:left="0"/>
              <w:rPr>
                <w:rFonts w:ascii="Tahoma" w:hAnsi="Tahoma" w:cs="Tahoma"/>
                <w:b/>
                <w:sz w:val="24"/>
                <w:szCs w:val="24"/>
              </w:rPr>
            </w:pPr>
            <w:r w:rsidRPr="009311CA">
              <w:rPr>
                <w:rFonts w:ascii="Tahoma" w:hAnsi="Tahoma" w:cs="Tahoma"/>
                <w:b/>
                <w:sz w:val="24"/>
                <w:szCs w:val="24"/>
              </w:rPr>
              <w:t>Gross Sales</w:t>
            </w:r>
          </w:p>
        </w:tc>
        <w:tc>
          <w:tcPr>
            <w:tcW w:w="4303" w:type="dxa"/>
          </w:tcPr>
          <w:p w:rsidR="009E78D3" w:rsidRDefault="009311CA" w:rsidP="009E78D3">
            <w:pPr>
              <w:pStyle w:val="ListParagraph"/>
              <w:ind w:left="0"/>
              <w:rPr>
                <w:rFonts w:ascii="Tahoma" w:hAnsi="Tahoma" w:cs="Tahoma"/>
                <w:sz w:val="24"/>
                <w:szCs w:val="24"/>
              </w:rPr>
            </w:pPr>
            <w:r w:rsidRPr="009311CA">
              <w:rPr>
                <w:rFonts w:ascii="Tahoma" w:hAnsi="Tahoma" w:cs="Tahoma"/>
                <w:sz w:val="24"/>
                <w:szCs w:val="24"/>
              </w:rPr>
              <w:t>Total value of all completed transactions since the 'Declare Start Amount'.</w:t>
            </w:r>
          </w:p>
        </w:tc>
      </w:tr>
      <w:tr w:rsidR="009E78D3" w:rsidTr="009311CA">
        <w:tc>
          <w:tcPr>
            <w:tcW w:w="4327" w:type="dxa"/>
          </w:tcPr>
          <w:p w:rsidR="009E78D3" w:rsidRPr="009311CA" w:rsidRDefault="009311CA" w:rsidP="009E78D3">
            <w:pPr>
              <w:pStyle w:val="ListParagraph"/>
              <w:ind w:left="0"/>
              <w:rPr>
                <w:rFonts w:ascii="Tahoma" w:hAnsi="Tahoma" w:cs="Tahoma"/>
                <w:b/>
                <w:sz w:val="24"/>
                <w:szCs w:val="24"/>
              </w:rPr>
            </w:pPr>
            <w:r w:rsidRPr="009311CA">
              <w:rPr>
                <w:rFonts w:ascii="Tahoma" w:hAnsi="Tahoma" w:cs="Tahoma"/>
                <w:b/>
                <w:sz w:val="24"/>
                <w:szCs w:val="24"/>
              </w:rPr>
              <w:t>Tender Breakdown</w:t>
            </w:r>
          </w:p>
        </w:tc>
        <w:tc>
          <w:tcPr>
            <w:tcW w:w="4303" w:type="dxa"/>
          </w:tcPr>
          <w:p w:rsidR="009E78D3" w:rsidRDefault="009311CA" w:rsidP="009E78D3">
            <w:pPr>
              <w:pStyle w:val="ListParagraph"/>
              <w:ind w:left="0"/>
              <w:rPr>
                <w:rFonts w:ascii="Tahoma" w:hAnsi="Tahoma" w:cs="Tahoma"/>
                <w:sz w:val="24"/>
                <w:szCs w:val="24"/>
              </w:rPr>
            </w:pPr>
            <w:r w:rsidRPr="009311CA">
              <w:rPr>
                <w:rFonts w:ascii="Tahoma" w:hAnsi="Tahoma" w:cs="Tahoma"/>
                <w:sz w:val="24"/>
                <w:szCs w:val="24"/>
              </w:rPr>
              <w:t xml:space="preserve">Categorized totals for </w:t>
            </w:r>
            <w:r w:rsidRPr="009311CA">
              <w:rPr>
                <w:rFonts w:ascii="Tahoma" w:hAnsi="Tahoma" w:cs="Tahoma"/>
                <w:b/>
                <w:bCs/>
                <w:sz w:val="24"/>
                <w:szCs w:val="24"/>
              </w:rPr>
              <w:t>Cash</w:t>
            </w:r>
            <w:r w:rsidRPr="009311CA">
              <w:rPr>
                <w:rFonts w:ascii="Tahoma" w:hAnsi="Tahoma" w:cs="Tahoma"/>
                <w:sz w:val="24"/>
                <w:szCs w:val="24"/>
              </w:rPr>
              <w:t xml:space="preserve">, </w:t>
            </w:r>
            <w:r w:rsidRPr="009311CA">
              <w:rPr>
                <w:rFonts w:ascii="Tahoma" w:hAnsi="Tahoma" w:cs="Tahoma"/>
                <w:b/>
                <w:bCs/>
                <w:sz w:val="24"/>
                <w:szCs w:val="24"/>
              </w:rPr>
              <w:t>Credit Card</w:t>
            </w:r>
            <w:r w:rsidRPr="009311CA">
              <w:rPr>
                <w:rFonts w:ascii="Tahoma" w:hAnsi="Tahoma" w:cs="Tahoma"/>
                <w:sz w:val="24"/>
                <w:szCs w:val="24"/>
              </w:rPr>
              <w:t xml:space="preserve">, and </w:t>
            </w:r>
            <w:r w:rsidRPr="009311CA">
              <w:rPr>
                <w:rFonts w:ascii="Tahoma" w:hAnsi="Tahoma" w:cs="Tahoma"/>
                <w:b/>
                <w:bCs/>
                <w:sz w:val="24"/>
                <w:szCs w:val="24"/>
              </w:rPr>
              <w:t>Gift Card</w:t>
            </w:r>
            <w:r w:rsidRPr="009311CA">
              <w:rPr>
                <w:rFonts w:ascii="Tahoma" w:hAnsi="Tahoma" w:cs="Tahoma"/>
                <w:sz w:val="24"/>
                <w:szCs w:val="24"/>
              </w:rPr>
              <w:t xml:space="preserve"> payments.</w:t>
            </w:r>
          </w:p>
        </w:tc>
      </w:tr>
      <w:tr w:rsidR="009E78D3" w:rsidTr="009311CA">
        <w:tc>
          <w:tcPr>
            <w:tcW w:w="4327" w:type="dxa"/>
          </w:tcPr>
          <w:p w:rsidR="009E78D3" w:rsidRPr="009311CA" w:rsidRDefault="009311CA" w:rsidP="009E78D3">
            <w:pPr>
              <w:pStyle w:val="ListParagraph"/>
              <w:ind w:left="0"/>
              <w:rPr>
                <w:rFonts w:ascii="Tahoma" w:hAnsi="Tahoma" w:cs="Tahoma"/>
                <w:b/>
                <w:sz w:val="24"/>
                <w:szCs w:val="24"/>
              </w:rPr>
            </w:pPr>
            <w:r w:rsidRPr="009311CA">
              <w:rPr>
                <w:rFonts w:ascii="Tahoma" w:hAnsi="Tahoma" w:cs="Tahoma"/>
                <w:b/>
                <w:sz w:val="24"/>
                <w:szCs w:val="24"/>
              </w:rPr>
              <w:t>Operational Adjustments</w:t>
            </w:r>
          </w:p>
        </w:tc>
        <w:tc>
          <w:tcPr>
            <w:tcW w:w="4303" w:type="dxa"/>
          </w:tcPr>
          <w:p w:rsidR="009E78D3" w:rsidRDefault="009311CA" w:rsidP="009E78D3">
            <w:pPr>
              <w:pStyle w:val="ListParagraph"/>
              <w:ind w:left="0"/>
              <w:rPr>
                <w:rFonts w:ascii="Tahoma" w:hAnsi="Tahoma" w:cs="Tahoma"/>
                <w:sz w:val="24"/>
                <w:szCs w:val="24"/>
              </w:rPr>
            </w:pPr>
            <w:r w:rsidRPr="009311CA">
              <w:rPr>
                <w:rFonts w:ascii="Tahoma" w:hAnsi="Tahoma" w:cs="Tahoma"/>
                <w:sz w:val="24"/>
                <w:szCs w:val="24"/>
              </w:rPr>
              <w:t xml:space="preserve">Total value of </w:t>
            </w:r>
            <w:r w:rsidRPr="009311CA">
              <w:rPr>
                <w:rFonts w:ascii="Tahoma" w:hAnsi="Tahoma" w:cs="Tahoma"/>
                <w:b/>
                <w:bCs/>
                <w:sz w:val="24"/>
                <w:szCs w:val="24"/>
              </w:rPr>
              <w:t>Voids</w:t>
            </w:r>
            <w:r w:rsidRPr="009311CA">
              <w:rPr>
                <w:rFonts w:ascii="Tahoma" w:hAnsi="Tahoma" w:cs="Tahoma"/>
                <w:sz w:val="24"/>
                <w:szCs w:val="24"/>
              </w:rPr>
              <w:t xml:space="preserve">, </w:t>
            </w:r>
            <w:r w:rsidRPr="009311CA">
              <w:rPr>
                <w:rFonts w:ascii="Tahoma" w:hAnsi="Tahoma" w:cs="Tahoma"/>
                <w:b/>
                <w:bCs/>
                <w:sz w:val="24"/>
                <w:szCs w:val="24"/>
              </w:rPr>
              <w:t>Returns</w:t>
            </w:r>
            <w:r w:rsidRPr="009311CA">
              <w:rPr>
                <w:rFonts w:ascii="Tahoma" w:hAnsi="Tahoma" w:cs="Tahoma"/>
                <w:sz w:val="24"/>
                <w:szCs w:val="24"/>
              </w:rPr>
              <w:t xml:space="preserve">, and </w:t>
            </w:r>
            <w:r w:rsidRPr="009311CA">
              <w:rPr>
                <w:rFonts w:ascii="Tahoma" w:hAnsi="Tahoma" w:cs="Tahoma"/>
                <w:b/>
                <w:bCs/>
                <w:sz w:val="24"/>
                <w:szCs w:val="24"/>
              </w:rPr>
              <w:t>Discounts</w:t>
            </w:r>
            <w:r w:rsidRPr="009311CA">
              <w:rPr>
                <w:rFonts w:ascii="Tahoma" w:hAnsi="Tahoma" w:cs="Tahoma"/>
                <w:sz w:val="24"/>
                <w:szCs w:val="24"/>
              </w:rPr>
              <w:t xml:space="preserve"> applied.</w:t>
            </w:r>
          </w:p>
        </w:tc>
      </w:tr>
      <w:tr w:rsidR="009E78D3" w:rsidTr="009311CA">
        <w:tc>
          <w:tcPr>
            <w:tcW w:w="4327" w:type="dxa"/>
          </w:tcPr>
          <w:p w:rsidR="009E78D3" w:rsidRPr="009311CA" w:rsidRDefault="009311CA" w:rsidP="009E78D3">
            <w:pPr>
              <w:pStyle w:val="ListParagraph"/>
              <w:ind w:left="0"/>
              <w:rPr>
                <w:rFonts w:ascii="Tahoma" w:hAnsi="Tahoma" w:cs="Tahoma"/>
                <w:b/>
                <w:sz w:val="24"/>
                <w:szCs w:val="24"/>
              </w:rPr>
            </w:pPr>
            <w:r w:rsidRPr="009311CA">
              <w:rPr>
                <w:rFonts w:ascii="Tahoma" w:hAnsi="Tahoma" w:cs="Tahoma"/>
                <w:b/>
                <w:sz w:val="24"/>
                <w:szCs w:val="24"/>
              </w:rPr>
              <w:t>Cash Logistics</w:t>
            </w:r>
          </w:p>
        </w:tc>
        <w:tc>
          <w:tcPr>
            <w:tcW w:w="4303" w:type="dxa"/>
          </w:tcPr>
          <w:p w:rsidR="009E78D3" w:rsidRDefault="009311CA" w:rsidP="009E78D3">
            <w:pPr>
              <w:pStyle w:val="ListParagraph"/>
              <w:ind w:left="0"/>
              <w:rPr>
                <w:rFonts w:ascii="Tahoma" w:hAnsi="Tahoma" w:cs="Tahoma"/>
                <w:sz w:val="24"/>
                <w:szCs w:val="24"/>
              </w:rPr>
            </w:pPr>
            <w:r w:rsidRPr="009311CA">
              <w:rPr>
                <w:rFonts w:ascii="Tahoma" w:hAnsi="Tahoma" w:cs="Tahoma"/>
                <w:sz w:val="24"/>
                <w:szCs w:val="24"/>
              </w:rPr>
              <w:t xml:space="preserve">Initial Float (Start Amount) + Net Cash Sales - </w:t>
            </w:r>
            <w:r w:rsidRPr="009311CA">
              <w:rPr>
                <w:rFonts w:ascii="Tahoma" w:hAnsi="Tahoma" w:cs="Tahoma"/>
                <w:b/>
                <w:bCs/>
                <w:sz w:val="24"/>
                <w:szCs w:val="24"/>
              </w:rPr>
              <w:t>Bank Drops</w:t>
            </w:r>
            <w:r w:rsidRPr="009311CA">
              <w:rPr>
                <w:rFonts w:ascii="Tahoma" w:hAnsi="Tahoma" w:cs="Tahoma"/>
                <w:sz w:val="24"/>
                <w:szCs w:val="24"/>
              </w:rPr>
              <w:t>.</w:t>
            </w:r>
          </w:p>
        </w:tc>
      </w:tr>
    </w:tbl>
    <w:p w:rsidR="009E78D3" w:rsidRDefault="009311CA" w:rsidP="009E78D3">
      <w:pPr>
        <w:pStyle w:val="ListParagraph"/>
        <w:rPr>
          <w:rFonts w:ascii="Tahoma" w:hAnsi="Tahoma" w:cs="Tahoma"/>
          <w:b/>
          <w:sz w:val="24"/>
          <w:szCs w:val="24"/>
        </w:rPr>
      </w:pPr>
      <w:r w:rsidRPr="009311CA">
        <w:rPr>
          <w:rFonts w:ascii="Tahoma" w:hAnsi="Tahoma" w:cs="Tahoma"/>
          <w:b/>
          <w:sz w:val="24"/>
          <w:szCs w:val="24"/>
        </w:rPr>
        <w:lastRenderedPageBreak/>
        <w:t>Financial Shift Closure (Print Z)</w:t>
      </w:r>
    </w:p>
    <w:p w:rsidR="009311CA" w:rsidRDefault="009311CA" w:rsidP="009E78D3">
      <w:pPr>
        <w:pStyle w:val="ListParagraph"/>
        <w:rPr>
          <w:rFonts w:ascii="Tahoma" w:hAnsi="Tahoma" w:cs="Tahoma"/>
          <w:b/>
          <w:sz w:val="24"/>
          <w:szCs w:val="24"/>
        </w:rPr>
      </w:pPr>
    </w:p>
    <w:p w:rsidR="009311CA" w:rsidRDefault="009311CA" w:rsidP="009E78D3">
      <w:pPr>
        <w:pStyle w:val="ListParagraph"/>
        <w:rPr>
          <w:rFonts w:ascii="Tahoma" w:hAnsi="Tahoma" w:cs="Tahoma"/>
          <w:sz w:val="24"/>
          <w:szCs w:val="24"/>
        </w:rPr>
      </w:pPr>
      <w:r w:rsidRPr="009311CA">
        <w:rPr>
          <w:rFonts w:ascii="Tahoma" w:hAnsi="Tahoma" w:cs="Tahoma"/>
          <w:sz w:val="24"/>
          <w:szCs w:val="24"/>
        </w:rPr>
        <w:t xml:space="preserve">The </w:t>
      </w:r>
      <w:r w:rsidRPr="009311CA">
        <w:rPr>
          <w:rFonts w:ascii="Tahoma" w:hAnsi="Tahoma" w:cs="Tahoma"/>
          <w:bCs/>
          <w:sz w:val="24"/>
          <w:szCs w:val="24"/>
        </w:rPr>
        <w:t>Print Z</w:t>
      </w:r>
      <w:r w:rsidRPr="009311CA">
        <w:rPr>
          <w:rFonts w:ascii="Tahoma" w:hAnsi="Tahoma" w:cs="Tahoma"/>
          <w:sz w:val="24"/>
          <w:szCs w:val="24"/>
        </w:rPr>
        <w:t xml:space="preserve"> function is the final mandatory operation for terminating a business shift. Unlike the 'Print X' report, this action is </w:t>
      </w:r>
      <w:r w:rsidRPr="009311CA">
        <w:rPr>
          <w:rFonts w:ascii="Tahoma" w:hAnsi="Tahoma" w:cs="Tahoma"/>
          <w:bCs/>
          <w:sz w:val="24"/>
          <w:szCs w:val="24"/>
        </w:rPr>
        <w:t>final and destructive</w:t>
      </w:r>
      <w:r w:rsidRPr="009311CA">
        <w:rPr>
          <w:rFonts w:ascii="Tahoma" w:hAnsi="Tahoma" w:cs="Tahoma"/>
          <w:sz w:val="24"/>
          <w:szCs w:val="24"/>
        </w:rPr>
        <w:t>, meaning it resets the registers for the next business cycle.</w:t>
      </w:r>
    </w:p>
    <w:p w:rsidR="009311CA" w:rsidRDefault="009311CA" w:rsidP="009E78D3">
      <w:pPr>
        <w:pStyle w:val="ListParagraph"/>
        <w:rPr>
          <w:rFonts w:ascii="Tahoma" w:hAnsi="Tahoma" w:cs="Tahoma"/>
          <w:sz w:val="24"/>
          <w:szCs w:val="24"/>
        </w:rPr>
      </w:pPr>
    </w:p>
    <w:p w:rsidR="009311CA" w:rsidRDefault="009311CA" w:rsidP="009E78D3">
      <w:pPr>
        <w:pStyle w:val="ListParagraph"/>
        <w:rPr>
          <w:rFonts w:ascii="Tahoma" w:hAnsi="Tahoma" w:cs="Tahoma"/>
          <w:sz w:val="24"/>
          <w:szCs w:val="24"/>
        </w:rPr>
      </w:pPr>
      <w:r>
        <w:rPr>
          <w:noProof/>
        </w:rPr>
        <w:drawing>
          <wp:inline distT="0" distB="0" distL="0" distR="0" wp14:anchorId="6DD4DC38" wp14:editId="25F854D9">
            <wp:extent cx="14478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7800" cy="647700"/>
                    </a:xfrm>
                    <a:prstGeom prst="rect">
                      <a:avLst/>
                    </a:prstGeom>
                  </pic:spPr>
                </pic:pic>
              </a:graphicData>
            </a:graphic>
          </wp:inline>
        </w:drawing>
      </w:r>
    </w:p>
    <w:p w:rsidR="009311CA" w:rsidRPr="009311CA" w:rsidRDefault="009311CA" w:rsidP="009E78D3">
      <w:pPr>
        <w:pStyle w:val="ListParagraph"/>
        <w:rPr>
          <w:rFonts w:ascii="Tahoma" w:hAnsi="Tahoma" w:cs="Tahoma"/>
          <w:sz w:val="24"/>
          <w:szCs w:val="24"/>
        </w:rPr>
      </w:pPr>
      <w:r>
        <w:rPr>
          <w:noProof/>
        </w:rPr>
        <w:drawing>
          <wp:inline distT="0" distB="0" distL="0" distR="0" wp14:anchorId="7EA14277" wp14:editId="5A3E8FEE">
            <wp:extent cx="4140200" cy="3008280"/>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4916" cy="3011706"/>
                    </a:xfrm>
                    <a:prstGeom prst="rect">
                      <a:avLst/>
                    </a:prstGeom>
                  </pic:spPr>
                </pic:pic>
              </a:graphicData>
            </a:graphic>
          </wp:inline>
        </w:drawing>
      </w:r>
    </w:p>
    <w:p w:rsidR="009311CA" w:rsidRPr="007B0580" w:rsidRDefault="009311CA" w:rsidP="009311CA">
      <w:pPr>
        <w:numPr>
          <w:ilvl w:val="0"/>
          <w:numId w:val="17"/>
        </w:numPr>
        <w:rPr>
          <w:rFonts w:ascii="Tahoma" w:hAnsi="Tahoma" w:cs="Tahoma"/>
          <w:sz w:val="24"/>
          <w:szCs w:val="24"/>
        </w:rPr>
      </w:pPr>
      <w:r w:rsidRPr="009311CA">
        <w:rPr>
          <w:rFonts w:ascii="Tahoma" w:hAnsi="Tahoma" w:cs="Tahoma"/>
          <w:b/>
          <w:bCs/>
          <w:sz w:val="24"/>
          <w:szCs w:val="24"/>
        </w:rPr>
        <w:t>Purpose:</w:t>
      </w:r>
      <w:r w:rsidRPr="009311CA">
        <w:rPr>
          <w:rFonts w:ascii="Tahoma" w:hAnsi="Tahoma" w:cs="Tahoma"/>
          <w:b/>
          <w:sz w:val="24"/>
          <w:szCs w:val="24"/>
        </w:rPr>
        <w:t xml:space="preserve"> </w:t>
      </w:r>
      <w:r w:rsidRPr="007B0580">
        <w:rPr>
          <w:rFonts w:ascii="Tahoma" w:hAnsi="Tahoma" w:cs="Tahoma"/>
          <w:sz w:val="24"/>
          <w:szCs w:val="24"/>
        </w:rPr>
        <w:t>To finalize all sales data, settle financial totals, and officially close the terminal’s active shift.</w:t>
      </w:r>
    </w:p>
    <w:p w:rsidR="009311CA" w:rsidRPr="009311CA" w:rsidRDefault="009311CA" w:rsidP="009311CA">
      <w:pPr>
        <w:numPr>
          <w:ilvl w:val="0"/>
          <w:numId w:val="17"/>
        </w:numPr>
        <w:rPr>
          <w:rFonts w:ascii="Tahoma" w:hAnsi="Tahoma" w:cs="Tahoma"/>
          <w:b/>
          <w:sz w:val="24"/>
          <w:szCs w:val="24"/>
        </w:rPr>
      </w:pPr>
      <w:r w:rsidRPr="009311CA">
        <w:rPr>
          <w:rFonts w:ascii="Tahoma" w:hAnsi="Tahoma" w:cs="Tahoma"/>
          <w:b/>
          <w:bCs/>
          <w:sz w:val="24"/>
          <w:szCs w:val="24"/>
        </w:rPr>
        <w:t>State Change:</w:t>
      </w:r>
      <w:r w:rsidRPr="009311CA">
        <w:rPr>
          <w:rFonts w:ascii="Tahoma" w:hAnsi="Tahoma" w:cs="Tahoma"/>
          <w:b/>
          <w:sz w:val="24"/>
          <w:szCs w:val="24"/>
        </w:rPr>
        <w:t xml:space="preserve"> </w:t>
      </w:r>
      <w:r w:rsidRPr="007B0580">
        <w:rPr>
          <w:rFonts w:ascii="Tahoma" w:hAnsi="Tahoma" w:cs="Tahoma"/>
          <w:sz w:val="24"/>
          <w:szCs w:val="24"/>
        </w:rPr>
        <w:t>Executing a 'Print Z' clears the current shift’s accumulators and resets the "Net Sales" counter to zero.</w:t>
      </w:r>
    </w:p>
    <w:p w:rsidR="009311CA" w:rsidRPr="009311CA" w:rsidRDefault="009311CA" w:rsidP="009311CA">
      <w:pPr>
        <w:numPr>
          <w:ilvl w:val="0"/>
          <w:numId w:val="17"/>
        </w:numPr>
        <w:rPr>
          <w:rFonts w:ascii="Tahoma" w:hAnsi="Tahoma" w:cs="Tahoma"/>
          <w:b/>
          <w:sz w:val="24"/>
          <w:szCs w:val="24"/>
        </w:rPr>
      </w:pPr>
      <w:r w:rsidRPr="009311CA">
        <w:rPr>
          <w:rFonts w:ascii="Tahoma" w:hAnsi="Tahoma" w:cs="Tahoma"/>
          <w:b/>
          <w:bCs/>
          <w:sz w:val="24"/>
          <w:szCs w:val="24"/>
        </w:rPr>
        <w:t>Legal Requirement:</w:t>
      </w:r>
      <w:r w:rsidRPr="009311CA">
        <w:rPr>
          <w:rFonts w:ascii="Tahoma" w:hAnsi="Tahoma" w:cs="Tahoma"/>
          <w:b/>
          <w:sz w:val="24"/>
          <w:szCs w:val="24"/>
        </w:rPr>
        <w:t xml:space="preserve"> </w:t>
      </w:r>
      <w:r w:rsidRPr="007B0580">
        <w:rPr>
          <w:rFonts w:ascii="Tahoma" w:hAnsi="Tahoma" w:cs="Tahoma"/>
          <w:sz w:val="24"/>
          <w:szCs w:val="24"/>
        </w:rPr>
        <w:t>This report serves as the primary document for daily fiscal reconciliation and tax reporting.</w:t>
      </w:r>
    </w:p>
    <w:tbl>
      <w:tblPr>
        <w:tblStyle w:val="TableGrid"/>
        <w:tblW w:w="0" w:type="auto"/>
        <w:tblLook w:val="04A0" w:firstRow="1" w:lastRow="0" w:firstColumn="1" w:lastColumn="0" w:noHBand="0" w:noVBand="1"/>
      </w:tblPr>
      <w:tblGrid>
        <w:gridCol w:w="4675"/>
        <w:gridCol w:w="4675"/>
      </w:tblGrid>
      <w:tr w:rsidR="007B0580" w:rsidTr="007B0580">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t>Data Segment</w:t>
            </w:r>
          </w:p>
        </w:tc>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t>Technical Requirement</w:t>
            </w:r>
          </w:p>
        </w:tc>
      </w:tr>
      <w:tr w:rsidR="007B0580" w:rsidTr="007B0580">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t>Final Reconciliation</w:t>
            </w:r>
          </w:p>
        </w:tc>
        <w:tc>
          <w:tcPr>
            <w:tcW w:w="4675" w:type="dxa"/>
          </w:tcPr>
          <w:p w:rsidR="007B0580" w:rsidRPr="007B0580" w:rsidRDefault="007B0580" w:rsidP="00493093">
            <w:pPr>
              <w:rPr>
                <w:rFonts w:ascii="Tahoma" w:hAnsi="Tahoma" w:cs="Tahoma"/>
                <w:sz w:val="24"/>
                <w:szCs w:val="24"/>
              </w:rPr>
            </w:pPr>
            <w:r w:rsidRPr="007B0580">
              <w:rPr>
                <w:rFonts w:ascii="Tahoma" w:hAnsi="Tahoma" w:cs="Tahoma"/>
                <w:sz w:val="24"/>
                <w:szCs w:val="24"/>
              </w:rPr>
              <w:t>Total starting float + total net sales - total bank drops.</w:t>
            </w:r>
          </w:p>
        </w:tc>
      </w:tr>
      <w:tr w:rsidR="007B0580" w:rsidTr="007B0580">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t>Tender Settlement</w:t>
            </w:r>
          </w:p>
        </w:tc>
        <w:tc>
          <w:tcPr>
            <w:tcW w:w="4675" w:type="dxa"/>
          </w:tcPr>
          <w:p w:rsidR="007B0580" w:rsidRPr="007B0580" w:rsidRDefault="007B0580" w:rsidP="00493093">
            <w:pPr>
              <w:rPr>
                <w:rFonts w:ascii="Tahoma" w:hAnsi="Tahoma" w:cs="Tahoma"/>
                <w:sz w:val="24"/>
                <w:szCs w:val="24"/>
              </w:rPr>
            </w:pPr>
            <w:r w:rsidRPr="007B0580">
              <w:rPr>
                <w:rFonts w:ascii="Tahoma" w:hAnsi="Tahoma" w:cs="Tahoma"/>
                <w:sz w:val="24"/>
                <w:szCs w:val="24"/>
              </w:rPr>
              <w:t>Final totals for Cash, Credit Card, and Gift Card payments.</w:t>
            </w:r>
          </w:p>
        </w:tc>
      </w:tr>
      <w:tr w:rsidR="007B0580" w:rsidTr="007B0580">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t>Overage/Shortage</w:t>
            </w:r>
          </w:p>
        </w:tc>
        <w:tc>
          <w:tcPr>
            <w:tcW w:w="4675" w:type="dxa"/>
          </w:tcPr>
          <w:p w:rsidR="007B0580" w:rsidRPr="007B0580" w:rsidRDefault="007B0580" w:rsidP="00493093">
            <w:pPr>
              <w:rPr>
                <w:rFonts w:ascii="Tahoma" w:hAnsi="Tahoma" w:cs="Tahoma"/>
                <w:sz w:val="24"/>
                <w:szCs w:val="24"/>
              </w:rPr>
            </w:pPr>
            <w:r w:rsidRPr="007B0580">
              <w:rPr>
                <w:rFonts w:ascii="Tahoma" w:hAnsi="Tahoma" w:cs="Tahoma"/>
                <w:sz w:val="24"/>
                <w:szCs w:val="24"/>
              </w:rPr>
              <w:t>The calculated difference between "Expected Cash" and "Declared Closing Amount."</w:t>
            </w:r>
          </w:p>
        </w:tc>
      </w:tr>
      <w:tr w:rsidR="007B0580" w:rsidTr="007B0580">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lastRenderedPageBreak/>
              <w:t>Transaction Audit</w:t>
            </w:r>
          </w:p>
        </w:tc>
        <w:tc>
          <w:tcPr>
            <w:tcW w:w="4675" w:type="dxa"/>
          </w:tcPr>
          <w:p w:rsidR="007B0580" w:rsidRPr="007B0580" w:rsidRDefault="007B0580" w:rsidP="00493093">
            <w:pPr>
              <w:rPr>
                <w:rFonts w:ascii="Tahoma" w:hAnsi="Tahoma" w:cs="Tahoma"/>
                <w:sz w:val="24"/>
                <w:szCs w:val="24"/>
              </w:rPr>
            </w:pPr>
            <w:r w:rsidRPr="007B0580">
              <w:rPr>
                <w:rFonts w:ascii="Tahoma" w:hAnsi="Tahoma" w:cs="Tahoma"/>
                <w:sz w:val="24"/>
                <w:szCs w:val="24"/>
              </w:rPr>
              <w:t>A count of total receipts issued, total voids performed, and total returns processed.</w:t>
            </w:r>
          </w:p>
        </w:tc>
      </w:tr>
      <w:tr w:rsidR="007B0580" w:rsidTr="007B0580">
        <w:tc>
          <w:tcPr>
            <w:tcW w:w="4675" w:type="dxa"/>
          </w:tcPr>
          <w:p w:rsidR="007B0580" w:rsidRDefault="007B0580" w:rsidP="00493093">
            <w:pPr>
              <w:rPr>
                <w:rFonts w:ascii="Tahoma" w:hAnsi="Tahoma" w:cs="Tahoma"/>
                <w:b/>
                <w:sz w:val="24"/>
                <w:szCs w:val="24"/>
              </w:rPr>
            </w:pPr>
            <w:r w:rsidRPr="007B0580">
              <w:rPr>
                <w:rFonts w:ascii="Tahoma" w:hAnsi="Tahoma" w:cs="Tahoma"/>
                <w:b/>
                <w:sz w:val="24"/>
                <w:szCs w:val="24"/>
              </w:rPr>
              <w:t>Shift Duration</w:t>
            </w:r>
          </w:p>
        </w:tc>
        <w:tc>
          <w:tcPr>
            <w:tcW w:w="4675" w:type="dxa"/>
          </w:tcPr>
          <w:p w:rsidR="007B0580" w:rsidRPr="007B0580" w:rsidRDefault="007B0580" w:rsidP="00493093">
            <w:pPr>
              <w:rPr>
                <w:rFonts w:ascii="Tahoma" w:hAnsi="Tahoma" w:cs="Tahoma"/>
                <w:sz w:val="24"/>
                <w:szCs w:val="24"/>
              </w:rPr>
            </w:pPr>
            <w:r w:rsidRPr="007B0580">
              <w:rPr>
                <w:rFonts w:ascii="Tahoma" w:hAnsi="Tahoma" w:cs="Tahoma"/>
                <w:sz w:val="24"/>
                <w:szCs w:val="24"/>
              </w:rPr>
              <w:t>Precise logging of the "Declare Start Amount" time vs. the "Print Z" timestamp.</w:t>
            </w:r>
          </w:p>
        </w:tc>
      </w:tr>
    </w:tbl>
    <w:p w:rsidR="001013C8" w:rsidRDefault="001013C8" w:rsidP="00493093">
      <w:pPr>
        <w:rPr>
          <w:rFonts w:ascii="Tahoma" w:hAnsi="Tahoma" w:cs="Tahoma"/>
          <w:b/>
          <w:sz w:val="24"/>
          <w:szCs w:val="24"/>
        </w:rPr>
      </w:pPr>
    </w:p>
    <w:p w:rsidR="007B0580" w:rsidRDefault="007B0580" w:rsidP="00493093">
      <w:pPr>
        <w:rPr>
          <w:rFonts w:ascii="Tahoma" w:hAnsi="Tahoma" w:cs="Tahoma"/>
          <w:b/>
          <w:sz w:val="24"/>
          <w:szCs w:val="24"/>
        </w:rPr>
      </w:pPr>
      <w:r w:rsidRPr="007B0580">
        <w:rPr>
          <w:rFonts w:ascii="Tahoma" w:hAnsi="Tahoma" w:cs="Tahoma"/>
          <w:b/>
          <w:sz w:val="24"/>
          <w:szCs w:val="24"/>
        </w:rPr>
        <w:t>Cash Logistics (Bank Drop)</w:t>
      </w:r>
    </w:p>
    <w:p w:rsidR="007B0580" w:rsidRDefault="007B0580" w:rsidP="00493093">
      <w:pPr>
        <w:rPr>
          <w:rFonts w:ascii="Tahoma" w:hAnsi="Tahoma" w:cs="Tahoma"/>
          <w:sz w:val="24"/>
          <w:szCs w:val="24"/>
        </w:rPr>
      </w:pPr>
      <w:r w:rsidRPr="007B0580">
        <w:rPr>
          <w:rFonts w:ascii="Tahoma" w:hAnsi="Tahoma" w:cs="Tahoma"/>
          <w:sz w:val="24"/>
          <w:szCs w:val="24"/>
        </w:rPr>
        <w:t xml:space="preserve">The </w:t>
      </w:r>
      <w:r w:rsidRPr="007B0580">
        <w:rPr>
          <w:rFonts w:ascii="Tahoma" w:hAnsi="Tahoma" w:cs="Tahoma"/>
          <w:bCs/>
          <w:sz w:val="24"/>
          <w:szCs w:val="24"/>
        </w:rPr>
        <w:t>Bank Drop</w:t>
      </w:r>
      <w:r w:rsidRPr="007B0580">
        <w:rPr>
          <w:rFonts w:ascii="Tahoma" w:hAnsi="Tahoma" w:cs="Tahoma"/>
          <w:sz w:val="24"/>
          <w:szCs w:val="24"/>
        </w:rPr>
        <w:t xml:space="preserve"> function (also known as a "Safe Drop") is an operational security protocol used to transfer surplus cash from the POS terminal to a secure back-office safe or bank deposit during an active shift.</w:t>
      </w:r>
    </w:p>
    <w:p w:rsidR="007B0580" w:rsidRPr="007B0580" w:rsidRDefault="007B0580" w:rsidP="007B0580">
      <w:pPr>
        <w:rPr>
          <w:rFonts w:ascii="Tahoma" w:hAnsi="Tahoma" w:cs="Tahoma"/>
          <w:b/>
          <w:bCs/>
          <w:sz w:val="24"/>
          <w:szCs w:val="24"/>
        </w:rPr>
      </w:pPr>
      <w:r w:rsidRPr="007B0580">
        <w:rPr>
          <w:rFonts w:ascii="Tahoma" w:hAnsi="Tahoma" w:cs="Tahoma"/>
          <w:b/>
          <w:bCs/>
          <w:sz w:val="24"/>
          <w:szCs w:val="24"/>
        </w:rPr>
        <w:t>1. Interface: Tender Removal (Bank Drop)</w:t>
      </w:r>
    </w:p>
    <w:p w:rsidR="007B0580" w:rsidRDefault="007B0580" w:rsidP="007B0580">
      <w:pPr>
        <w:rPr>
          <w:rFonts w:ascii="Tahoma" w:hAnsi="Tahoma" w:cs="Tahoma"/>
          <w:sz w:val="24"/>
          <w:szCs w:val="24"/>
        </w:rPr>
      </w:pPr>
      <w:r w:rsidRPr="007B0580">
        <w:rPr>
          <w:rFonts w:ascii="Tahoma" w:hAnsi="Tahoma" w:cs="Tahoma"/>
          <w:sz w:val="24"/>
          <w:szCs w:val="24"/>
        </w:rPr>
        <w:t>This screen allows the operator to specify the exact amount of currency being removed from the drawer.</w:t>
      </w:r>
    </w:p>
    <w:p w:rsidR="007B0580" w:rsidRDefault="007B0580" w:rsidP="007B0580">
      <w:pPr>
        <w:rPr>
          <w:rFonts w:ascii="Tahoma" w:hAnsi="Tahoma" w:cs="Tahoma"/>
          <w:sz w:val="24"/>
          <w:szCs w:val="24"/>
        </w:rPr>
      </w:pPr>
      <w:r>
        <w:rPr>
          <w:noProof/>
        </w:rPr>
        <w:drawing>
          <wp:inline distT="0" distB="0" distL="0" distR="0" wp14:anchorId="38473FC2" wp14:editId="7E408770">
            <wp:extent cx="1447800" cy="685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7800" cy="685800"/>
                    </a:xfrm>
                    <a:prstGeom prst="rect">
                      <a:avLst/>
                    </a:prstGeom>
                  </pic:spPr>
                </pic:pic>
              </a:graphicData>
            </a:graphic>
          </wp:inline>
        </w:drawing>
      </w:r>
    </w:p>
    <w:p w:rsidR="007B0580" w:rsidRPr="007B0580" w:rsidRDefault="007B0580" w:rsidP="007B0580">
      <w:pPr>
        <w:rPr>
          <w:rFonts w:ascii="Tahoma" w:hAnsi="Tahoma" w:cs="Tahoma"/>
          <w:sz w:val="24"/>
          <w:szCs w:val="24"/>
        </w:rPr>
      </w:pPr>
      <w:r>
        <w:rPr>
          <w:noProof/>
        </w:rPr>
        <w:drawing>
          <wp:inline distT="0" distB="0" distL="0" distR="0" wp14:anchorId="2F196E39" wp14:editId="2643EC3F">
            <wp:extent cx="5270500" cy="3760299"/>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7718" cy="3765449"/>
                    </a:xfrm>
                    <a:prstGeom prst="rect">
                      <a:avLst/>
                    </a:prstGeom>
                  </pic:spPr>
                </pic:pic>
              </a:graphicData>
            </a:graphic>
          </wp:inline>
        </w:drawing>
      </w:r>
    </w:p>
    <w:p w:rsidR="007B0580" w:rsidRPr="007B0580" w:rsidRDefault="007B0580" w:rsidP="007B0580">
      <w:pPr>
        <w:numPr>
          <w:ilvl w:val="0"/>
          <w:numId w:val="18"/>
        </w:numPr>
        <w:rPr>
          <w:rFonts w:ascii="Tahoma" w:hAnsi="Tahoma" w:cs="Tahoma"/>
          <w:sz w:val="24"/>
          <w:szCs w:val="24"/>
        </w:rPr>
      </w:pPr>
      <w:r w:rsidRPr="007B0580">
        <w:rPr>
          <w:rFonts w:ascii="Tahoma" w:hAnsi="Tahoma" w:cs="Tahoma"/>
          <w:b/>
          <w:bCs/>
          <w:sz w:val="24"/>
          <w:szCs w:val="24"/>
        </w:rPr>
        <w:t>Payment Method Selection:</w:t>
      </w:r>
    </w:p>
    <w:p w:rsidR="007B0580" w:rsidRPr="007B0580" w:rsidRDefault="007B0580" w:rsidP="007B0580">
      <w:pPr>
        <w:numPr>
          <w:ilvl w:val="1"/>
          <w:numId w:val="18"/>
        </w:numPr>
        <w:rPr>
          <w:rFonts w:ascii="Tahoma" w:hAnsi="Tahoma" w:cs="Tahoma"/>
          <w:sz w:val="24"/>
          <w:szCs w:val="24"/>
        </w:rPr>
      </w:pPr>
      <w:r w:rsidRPr="007B0580">
        <w:rPr>
          <w:rFonts w:ascii="Tahoma" w:hAnsi="Tahoma" w:cs="Tahoma"/>
          <w:sz w:val="24"/>
          <w:szCs w:val="24"/>
        </w:rPr>
        <w:lastRenderedPageBreak/>
        <w:t xml:space="preserve">Primarily utilized for </w:t>
      </w:r>
      <w:r w:rsidRPr="007B0580">
        <w:rPr>
          <w:rFonts w:ascii="Tahoma" w:hAnsi="Tahoma" w:cs="Tahoma"/>
          <w:b/>
          <w:bCs/>
          <w:sz w:val="24"/>
          <w:szCs w:val="24"/>
        </w:rPr>
        <w:t>Cash (USD)</w:t>
      </w:r>
      <w:r w:rsidRPr="007B0580">
        <w:rPr>
          <w:rFonts w:ascii="Tahoma" w:hAnsi="Tahoma" w:cs="Tahoma"/>
          <w:sz w:val="24"/>
          <w:szCs w:val="24"/>
        </w:rPr>
        <w:t>, as physical currency is the most common asset transferred during a drop.</w:t>
      </w:r>
    </w:p>
    <w:p w:rsidR="007B0580" w:rsidRPr="007B0580" w:rsidRDefault="007B0580" w:rsidP="007B0580">
      <w:pPr>
        <w:numPr>
          <w:ilvl w:val="0"/>
          <w:numId w:val="18"/>
        </w:numPr>
        <w:rPr>
          <w:rFonts w:ascii="Tahoma" w:hAnsi="Tahoma" w:cs="Tahoma"/>
          <w:sz w:val="24"/>
          <w:szCs w:val="24"/>
        </w:rPr>
      </w:pPr>
      <w:r w:rsidRPr="007B0580">
        <w:rPr>
          <w:rFonts w:ascii="Tahoma" w:hAnsi="Tahoma" w:cs="Tahoma"/>
          <w:b/>
          <w:bCs/>
          <w:sz w:val="24"/>
          <w:szCs w:val="24"/>
        </w:rPr>
        <w:t>Count &amp; Total Input:</w:t>
      </w:r>
    </w:p>
    <w:p w:rsidR="007B0580" w:rsidRPr="007B0580" w:rsidRDefault="007B0580" w:rsidP="007B0580">
      <w:pPr>
        <w:numPr>
          <w:ilvl w:val="1"/>
          <w:numId w:val="18"/>
        </w:numPr>
        <w:rPr>
          <w:rFonts w:ascii="Tahoma" w:hAnsi="Tahoma" w:cs="Tahoma"/>
          <w:sz w:val="24"/>
          <w:szCs w:val="24"/>
        </w:rPr>
      </w:pPr>
      <w:r w:rsidRPr="007B0580">
        <w:rPr>
          <w:rFonts w:ascii="Tahoma" w:hAnsi="Tahoma" w:cs="Tahoma"/>
          <w:b/>
          <w:bCs/>
          <w:sz w:val="24"/>
          <w:szCs w:val="24"/>
        </w:rPr>
        <w:t>Count:</w:t>
      </w:r>
      <w:r w:rsidRPr="007B0580">
        <w:rPr>
          <w:rFonts w:ascii="Tahoma" w:hAnsi="Tahoma" w:cs="Tahoma"/>
          <w:sz w:val="24"/>
          <w:szCs w:val="24"/>
        </w:rPr>
        <w:t xml:space="preserve"> The operator can record the quantity of specific denominations being removed.</w:t>
      </w:r>
    </w:p>
    <w:p w:rsidR="007B0580" w:rsidRPr="007B0580" w:rsidRDefault="007B0580" w:rsidP="007B0580">
      <w:pPr>
        <w:numPr>
          <w:ilvl w:val="1"/>
          <w:numId w:val="18"/>
        </w:numPr>
        <w:rPr>
          <w:rFonts w:ascii="Tahoma" w:hAnsi="Tahoma" w:cs="Tahoma"/>
          <w:sz w:val="24"/>
          <w:szCs w:val="24"/>
        </w:rPr>
      </w:pPr>
      <w:r w:rsidRPr="007B0580">
        <w:rPr>
          <w:rFonts w:ascii="Tahoma" w:hAnsi="Tahoma" w:cs="Tahoma"/>
          <w:b/>
          <w:bCs/>
          <w:sz w:val="24"/>
          <w:szCs w:val="24"/>
        </w:rPr>
        <w:t>Total:</w:t>
      </w:r>
      <w:r w:rsidRPr="007B0580">
        <w:rPr>
          <w:rFonts w:ascii="Tahoma" w:hAnsi="Tahoma" w:cs="Tahoma"/>
          <w:sz w:val="24"/>
          <w:szCs w:val="24"/>
        </w:rPr>
        <w:t xml:space="preserve"> Displays the calculated monetary value of the drop for that specific tender.</w:t>
      </w:r>
    </w:p>
    <w:p w:rsidR="007B0580" w:rsidRPr="007B0580" w:rsidRDefault="007B0580" w:rsidP="007B0580">
      <w:pPr>
        <w:numPr>
          <w:ilvl w:val="0"/>
          <w:numId w:val="18"/>
        </w:numPr>
        <w:rPr>
          <w:rFonts w:ascii="Tahoma" w:hAnsi="Tahoma" w:cs="Tahoma"/>
          <w:sz w:val="24"/>
          <w:szCs w:val="24"/>
        </w:rPr>
      </w:pPr>
      <w:r w:rsidRPr="007B0580">
        <w:rPr>
          <w:rFonts w:ascii="Tahoma" w:hAnsi="Tahoma" w:cs="Tahoma"/>
          <w:b/>
          <w:bCs/>
          <w:sz w:val="24"/>
          <w:szCs w:val="24"/>
        </w:rPr>
        <w:t>Footer Controls (Save Button):</w:t>
      </w:r>
    </w:p>
    <w:p w:rsidR="007B0580" w:rsidRDefault="007B0580" w:rsidP="007B0580">
      <w:pPr>
        <w:numPr>
          <w:ilvl w:val="1"/>
          <w:numId w:val="18"/>
        </w:numPr>
        <w:rPr>
          <w:rFonts w:ascii="Tahoma" w:hAnsi="Tahoma" w:cs="Tahoma"/>
          <w:sz w:val="24"/>
          <w:szCs w:val="24"/>
        </w:rPr>
      </w:pPr>
      <w:r w:rsidRPr="007B0580">
        <w:rPr>
          <w:rFonts w:ascii="Tahoma" w:hAnsi="Tahoma" w:cs="Tahoma"/>
          <w:b/>
          <w:bCs/>
          <w:sz w:val="24"/>
          <w:szCs w:val="24"/>
        </w:rPr>
        <w:t>Save:</w:t>
      </w:r>
      <w:r w:rsidRPr="007B0580">
        <w:rPr>
          <w:rFonts w:ascii="Tahoma" w:hAnsi="Tahoma" w:cs="Tahoma"/>
          <w:sz w:val="24"/>
          <w:szCs w:val="24"/>
        </w:rPr>
        <w:t xml:space="preserve"> Commits the drop record to the database. This action immediately reduces the "Expected Cash" balance in the drawer for the current shift.</w:t>
      </w:r>
    </w:p>
    <w:p w:rsidR="007B0580" w:rsidRDefault="007B0580" w:rsidP="007B0580">
      <w:pPr>
        <w:rPr>
          <w:rFonts w:ascii="Tahoma" w:hAnsi="Tahoma" w:cs="Tahoma"/>
          <w:sz w:val="24"/>
          <w:szCs w:val="24"/>
        </w:rPr>
      </w:pPr>
    </w:p>
    <w:p w:rsidR="00384A9C" w:rsidRDefault="00384A9C" w:rsidP="007B0580">
      <w:pPr>
        <w:rPr>
          <w:rFonts w:ascii="Tahoma" w:hAnsi="Tahoma" w:cs="Tahoma"/>
          <w:b/>
          <w:sz w:val="24"/>
          <w:szCs w:val="24"/>
        </w:rPr>
      </w:pPr>
      <w:r w:rsidRPr="00384A9C">
        <w:rPr>
          <w:rFonts w:ascii="Tahoma" w:hAnsi="Tahoma" w:cs="Tahoma"/>
          <w:b/>
          <w:sz w:val="24"/>
          <w:szCs w:val="24"/>
        </w:rPr>
        <w:t>Operational Expenditures (Expenses)</w:t>
      </w:r>
    </w:p>
    <w:p w:rsidR="00384A9C" w:rsidRDefault="00384A9C" w:rsidP="007B0580">
      <w:pPr>
        <w:rPr>
          <w:rFonts w:ascii="Tahoma" w:hAnsi="Tahoma" w:cs="Tahoma"/>
          <w:sz w:val="24"/>
          <w:szCs w:val="24"/>
        </w:rPr>
      </w:pPr>
      <w:r w:rsidRPr="00384A9C">
        <w:rPr>
          <w:rFonts w:ascii="Tahoma" w:hAnsi="Tahoma" w:cs="Tahoma"/>
          <w:sz w:val="24"/>
          <w:szCs w:val="24"/>
        </w:rPr>
        <w:t xml:space="preserve">The </w:t>
      </w:r>
      <w:r w:rsidRPr="00384A9C">
        <w:rPr>
          <w:rFonts w:ascii="Tahoma" w:hAnsi="Tahoma" w:cs="Tahoma"/>
          <w:bCs/>
          <w:sz w:val="24"/>
          <w:szCs w:val="24"/>
        </w:rPr>
        <w:t>Expenses</w:t>
      </w:r>
      <w:r w:rsidRPr="00384A9C">
        <w:rPr>
          <w:rFonts w:ascii="Tahoma" w:hAnsi="Tahoma" w:cs="Tahoma"/>
          <w:sz w:val="24"/>
          <w:szCs w:val="24"/>
        </w:rPr>
        <w:t xml:space="preserve"> module facilitates the recording and tracking of miscellaneous petty cash outflows directly from the POS terminal. This ensures that every deduction from the cash drawer is accounted for in the final shift reconciliation.</w:t>
      </w:r>
    </w:p>
    <w:p w:rsidR="00384A9C" w:rsidRDefault="00384A9C" w:rsidP="007B0580">
      <w:pPr>
        <w:rPr>
          <w:rFonts w:ascii="Tahoma" w:hAnsi="Tahoma" w:cs="Tahoma"/>
          <w:sz w:val="24"/>
          <w:szCs w:val="24"/>
        </w:rPr>
      </w:pPr>
    </w:p>
    <w:p w:rsidR="00384A9C" w:rsidRPr="00384A9C" w:rsidRDefault="00384A9C" w:rsidP="00384A9C">
      <w:pPr>
        <w:pStyle w:val="ListParagraph"/>
        <w:numPr>
          <w:ilvl w:val="0"/>
          <w:numId w:val="19"/>
        </w:numPr>
        <w:rPr>
          <w:rFonts w:ascii="Tahoma" w:hAnsi="Tahoma" w:cs="Tahoma"/>
          <w:b/>
          <w:sz w:val="24"/>
          <w:szCs w:val="24"/>
        </w:rPr>
      </w:pPr>
      <w:r w:rsidRPr="00384A9C">
        <w:rPr>
          <w:rFonts w:ascii="Tahoma" w:hAnsi="Tahoma" w:cs="Tahoma"/>
          <w:b/>
          <w:sz w:val="24"/>
          <w:szCs w:val="24"/>
        </w:rPr>
        <w:t>Interface: Expense Accounts Selection</w:t>
      </w:r>
    </w:p>
    <w:p w:rsidR="00384A9C" w:rsidRDefault="00384A9C" w:rsidP="00384A9C">
      <w:pPr>
        <w:pStyle w:val="ListParagraph"/>
        <w:rPr>
          <w:rFonts w:ascii="Tahoma" w:hAnsi="Tahoma" w:cs="Tahoma"/>
          <w:sz w:val="24"/>
          <w:szCs w:val="24"/>
        </w:rPr>
      </w:pPr>
      <w:r w:rsidRPr="00384A9C">
        <w:rPr>
          <w:rFonts w:ascii="Tahoma" w:hAnsi="Tahoma" w:cs="Tahoma"/>
          <w:sz w:val="24"/>
          <w:szCs w:val="24"/>
        </w:rPr>
        <w:t>This screen presents a categorized list of approved expense accounts to ensure standardized financial reporting.</w:t>
      </w:r>
    </w:p>
    <w:p w:rsidR="007B0580" w:rsidRDefault="00384A9C" w:rsidP="007B0580">
      <w:pPr>
        <w:rPr>
          <w:rFonts w:ascii="Tahoma" w:hAnsi="Tahoma" w:cs="Tahoma"/>
          <w:sz w:val="24"/>
          <w:szCs w:val="24"/>
        </w:rPr>
      </w:pPr>
      <w:r>
        <w:rPr>
          <w:rFonts w:ascii="Tahoma" w:hAnsi="Tahoma" w:cs="Tahoma"/>
          <w:sz w:val="24"/>
          <w:szCs w:val="24"/>
        </w:rPr>
        <w:t xml:space="preserve">       </w:t>
      </w:r>
      <w:r w:rsidR="007B0580">
        <w:rPr>
          <w:noProof/>
        </w:rPr>
        <w:drawing>
          <wp:inline distT="0" distB="0" distL="0" distR="0" wp14:anchorId="0C1A554E" wp14:editId="61DD84B6">
            <wp:extent cx="1476375" cy="6381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76375" cy="638175"/>
                    </a:xfrm>
                    <a:prstGeom prst="rect">
                      <a:avLst/>
                    </a:prstGeom>
                  </pic:spPr>
                </pic:pic>
              </a:graphicData>
            </a:graphic>
          </wp:inline>
        </w:drawing>
      </w:r>
    </w:p>
    <w:p w:rsidR="00384A9C" w:rsidRPr="007B0580" w:rsidRDefault="00384A9C" w:rsidP="007B0580">
      <w:pPr>
        <w:rPr>
          <w:rFonts w:ascii="Tahoma" w:hAnsi="Tahoma" w:cs="Tahoma"/>
          <w:sz w:val="24"/>
          <w:szCs w:val="24"/>
        </w:rPr>
      </w:pPr>
      <w:r>
        <w:rPr>
          <w:noProof/>
        </w:rPr>
        <w:drawing>
          <wp:inline distT="0" distB="0" distL="0" distR="0" wp14:anchorId="1254E8BE" wp14:editId="3E91E0DE">
            <wp:extent cx="3573386" cy="2537257"/>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80268" cy="2542144"/>
                    </a:xfrm>
                    <a:prstGeom prst="rect">
                      <a:avLst/>
                    </a:prstGeom>
                  </pic:spPr>
                </pic:pic>
              </a:graphicData>
            </a:graphic>
          </wp:inline>
        </w:drawing>
      </w:r>
    </w:p>
    <w:p w:rsidR="00384A9C" w:rsidRPr="00384A9C" w:rsidRDefault="00384A9C" w:rsidP="00384A9C">
      <w:pPr>
        <w:numPr>
          <w:ilvl w:val="0"/>
          <w:numId w:val="20"/>
        </w:numPr>
        <w:rPr>
          <w:rFonts w:ascii="Tahoma" w:hAnsi="Tahoma" w:cs="Tahoma"/>
          <w:sz w:val="24"/>
          <w:szCs w:val="24"/>
        </w:rPr>
      </w:pPr>
      <w:r w:rsidRPr="00384A9C">
        <w:rPr>
          <w:rFonts w:ascii="Tahoma" w:hAnsi="Tahoma" w:cs="Tahoma"/>
          <w:b/>
          <w:bCs/>
          <w:sz w:val="24"/>
          <w:szCs w:val="24"/>
        </w:rPr>
        <w:lastRenderedPageBreak/>
        <w:t>Account Ledger List:</w:t>
      </w:r>
    </w:p>
    <w:p w:rsidR="00384A9C" w:rsidRPr="00384A9C" w:rsidRDefault="00384A9C" w:rsidP="00384A9C">
      <w:pPr>
        <w:numPr>
          <w:ilvl w:val="1"/>
          <w:numId w:val="20"/>
        </w:numPr>
        <w:rPr>
          <w:rFonts w:ascii="Tahoma" w:hAnsi="Tahoma" w:cs="Tahoma"/>
          <w:sz w:val="24"/>
          <w:szCs w:val="24"/>
        </w:rPr>
      </w:pPr>
      <w:r w:rsidRPr="00384A9C">
        <w:rPr>
          <w:rFonts w:ascii="Tahoma" w:hAnsi="Tahoma" w:cs="Tahoma"/>
          <w:sz w:val="24"/>
          <w:szCs w:val="24"/>
        </w:rPr>
        <w:t xml:space="preserve">A comprehensive grid displaying </w:t>
      </w:r>
      <w:r w:rsidRPr="00384A9C">
        <w:rPr>
          <w:rFonts w:ascii="Tahoma" w:hAnsi="Tahoma" w:cs="Tahoma"/>
          <w:b/>
          <w:bCs/>
          <w:sz w:val="24"/>
          <w:szCs w:val="24"/>
        </w:rPr>
        <w:t>Account Number</w:t>
      </w:r>
      <w:r w:rsidRPr="00384A9C">
        <w:rPr>
          <w:rFonts w:ascii="Tahoma" w:hAnsi="Tahoma" w:cs="Tahoma"/>
          <w:sz w:val="24"/>
          <w:szCs w:val="24"/>
        </w:rPr>
        <w:t xml:space="preserve">, </w:t>
      </w:r>
      <w:r w:rsidRPr="00384A9C">
        <w:rPr>
          <w:rFonts w:ascii="Tahoma" w:hAnsi="Tahoma" w:cs="Tahoma"/>
          <w:b/>
          <w:bCs/>
          <w:sz w:val="24"/>
          <w:szCs w:val="24"/>
        </w:rPr>
        <w:t>Account Name</w:t>
      </w:r>
      <w:r w:rsidRPr="00384A9C">
        <w:rPr>
          <w:rFonts w:ascii="Tahoma" w:hAnsi="Tahoma" w:cs="Tahoma"/>
          <w:sz w:val="24"/>
          <w:szCs w:val="24"/>
        </w:rPr>
        <w:t xml:space="preserve">, and </w:t>
      </w:r>
      <w:r w:rsidRPr="00384A9C">
        <w:rPr>
          <w:rFonts w:ascii="Tahoma" w:hAnsi="Tahoma" w:cs="Tahoma"/>
          <w:b/>
          <w:bCs/>
          <w:sz w:val="24"/>
          <w:szCs w:val="24"/>
        </w:rPr>
        <w:t>Alias</w:t>
      </w:r>
      <w:r w:rsidRPr="00384A9C">
        <w:rPr>
          <w:rFonts w:ascii="Tahoma" w:hAnsi="Tahoma" w:cs="Tahoma"/>
          <w:sz w:val="24"/>
          <w:szCs w:val="24"/>
        </w:rPr>
        <w:t>.</w:t>
      </w:r>
    </w:p>
    <w:p w:rsidR="00384A9C" w:rsidRPr="00384A9C" w:rsidRDefault="00384A9C" w:rsidP="00384A9C">
      <w:pPr>
        <w:numPr>
          <w:ilvl w:val="1"/>
          <w:numId w:val="20"/>
        </w:numPr>
        <w:rPr>
          <w:rFonts w:ascii="Tahoma" w:hAnsi="Tahoma" w:cs="Tahoma"/>
          <w:sz w:val="24"/>
          <w:szCs w:val="24"/>
        </w:rPr>
      </w:pPr>
      <w:r w:rsidRPr="00384A9C">
        <w:rPr>
          <w:rFonts w:ascii="Tahoma" w:hAnsi="Tahoma" w:cs="Tahoma"/>
          <w:b/>
          <w:bCs/>
          <w:sz w:val="24"/>
          <w:szCs w:val="24"/>
        </w:rPr>
        <w:t>Standard Categories Include:</w:t>
      </w:r>
      <w:r w:rsidRPr="00384A9C">
        <w:rPr>
          <w:rFonts w:ascii="Tahoma" w:hAnsi="Tahoma" w:cs="Tahoma"/>
          <w:sz w:val="24"/>
          <w:szCs w:val="24"/>
        </w:rPr>
        <w:t xml:space="preserve"> * R &amp; M (Computer, Electric, Furniture).</w:t>
      </w:r>
    </w:p>
    <w:p w:rsidR="00384A9C" w:rsidRPr="00384A9C" w:rsidRDefault="00384A9C" w:rsidP="00384A9C">
      <w:pPr>
        <w:numPr>
          <w:ilvl w:val="2"/>
          <w:numId w:val="20"/>
        </w:numPr>
        <w:rPr>
          <w:rFonts w:ascii="Tahoma" w:hAnsi="Tahoma" w:cs="Tahoma"/>
          <w:sz w:val="24"/>
          <w:szCs w:val="24"/>
        </w:rPr>
      </w:pPr>
      <w:r w:rsidRPr="00384A9C">
        <w:rPr>
          <w:rFonts w:ascii="Tahoma" w:hAnsi="Tahoma" w:cs="Tahoma"/>
          <w:sz w:val="24"/>
          <w:szCs w:val="24"/>
        </w:rPr>
        <w:t>Operational Costs (Fuel, Rent, Mobile Charges).</w:t>
      </w:r>
    </w:p>
    <w:p w:rsidR="00384A9C" w:rsidRPr="00384A9C" w:rsidRDefault="00384A9C" w:rsidP="00384A9C">
      <w:pPr>
        <w:numPr>
          <w:ilvl w:val="2"/>
          <w:numId w:val="20"/>
        </w:numPr>
        <w:rPr>
          <w:rFonts w:ascii="Tahoma" w:hAnsi="Tahoma" w:cs="Tahoma"/>
          <w:sz w:val="24"/>
          <w:szCs w:val="24"/>
        </w:rPr>
      </w:pPr>
      <w:r w:rsidRPr="00384A9C">
        <w:rPr>
          <w:rFonts w:ascii="Tahoma" w:hAnsi="Tahoma" w:cs="Tahoma"/>
          <w:sz w:val="24"/>
          <w:szCs w:val="24"/>
        </w:rPr>
        <w:t>Administrative Costs (Printing, Office Supplies, Cleaning).</w:t>
      </w:r>
    </w:p>
    <w:p w:rsidR="00384A9C" w:rsidRPr="00384A9C" w:rsidRDefault="00384A9C" w:rsidP="00384A9C">
      <w:pPr>
        <w:numPr>
          <w:ilvl w:val="2"/>
          <w:numId w:val="20"/>
        </w:numPr>
        <w:rPr>
          <w:rFonts w:ascii="Tahoma" w:hAnsi="Tahoma" w:cs="Tahoma"/>
          <w:sz w:val="24"/>
          <w:szCs w:val="24"/>
        </w:rPr>
      </w:pPr>
      <w:r w:rsidRPr="00384A9C">
        <w:rPr>
          <w:rFonts w:ascii="Tahoma" w:hAnsi="Tahoma" w:cs="Tahoma"/>
          <w:sz w:val="24"/>
          <w:szCs w:val="24"/>
        </w:rPr>
        <w:t>Marketing and Commissions.</w:t>
      </w:r>
    </w:p>
    <w:p w:rsidR="00384A9C" w:rsidRPr="00384A9C" w:rsidRDefault="00384A9C" w:rsidP="00384A9C">
      <w:pPr>
        <w:numPr>
          <w:ilvl w:val="0"/>
          <w:numId w:val="20"/>
        </w:numPr>
        <w:rPr>
          <w:rFonts w:ascii="Tahoma" w:hAnsi="Tahoma" w:cs="Tahoma"/>
          <w:sz w:val="24"/>
          <w:szCs w:val="24"/>
        </w:rPr>
      </w:pPr>
      <w:r w:rsidRPr="00384A9C">
        <w:rPr>
          <w:rFonts w:ascii="Tahoma" w:hAnsi="Tahoma" w:cs="Tahoma"/>
          <w:b/>
          <w:bCs/>
          <w:sz w:val="24"/>
          <w:szCs w:val="24"/>
        </w:rPr>
        <w:t>Selection Mechanism:</w:t>
      </w:r>
    </w:p>
    <w:p w:rsidR="00384A9C" w:rsidRPr="00384A9C" w:rsidRDefault="00384A9C" w:rsidP="00384A9C">
      <w:pPr>
        <w:numPr>
          <w:ilvl w:val="1"/>
          <w:numId w:val="20"/>
        </w:numPr>
        <w:rPr>
          <w:rFonts w:ascii="Tahoma" w:hAnsi="Tahoma" w:cs="Tahoma"/>
          <w:sz w:val="24"/>
          <w:szCs w:val="24"/>
        </w:rPr>
      </w:pPr>
      <w:r w:rsidRPr="00384A9C">
        <w:rPr>
          <w:rFonts w:ascii="Tahoma" w:hAnsi="Tahoma" w:cs="Tahoma"/>
          <w:sz w:val="24"/>
          <w:szCs w:val="24"/>
        </w:rPr>
        <w:t>Checkbox-based selection allows the operator to map the expense to the correct financial category.</w:t>
      </w:r>
    </w:p>
    <w:p w:rsidR="00384A9C" w:rsidRPr="00384A9C" w:rsidRDefault="00384A9C" w:rsidP="00384A9C">
      <w:pPr>
        <w:numPr>
          <w:ilvl w:val="0"/>
          <w:numId w:val="20"/>
        </w:numPr>
        <w:rPr>
          <w:rFonts w:ascii="Tahoma" w:hAnsi="Tahoma" w:cs="Tahoma"/>
          <w:sz w:val="24"/>
          <w:szCs w:val="24"/>
        </w:rPr>
      </w:pPr>
      <w:r w:rsidRPr="00384A9C">
        <w:rPr>
          <w:rFonts w:ascii="Tahoma" w:hAnsi="Tahoma" w:cs="Tahoma"/>
          <w:b/>
          <w:bCs/>
          <w:sz w:val="24"/>
          <w:szCs w:val="24"/>
        </w:rPr>
        <w:t>Validation Control:</w:t>
      </w:r>
    </w:p>
    <w:p w:rsidR="00384A9C" w:rsidRPr="00384A9C" w:rsidRDefault="00384A9C" w:rsidP="00384A9C">
      <w:pPr>
        <w:numPr>
          <w:ilvl w:val="1"/>
          <w:numId w:val="20"/>
        </w:numPr>
        <w:rPr>
          <w:rFonts w:ascii="Tahoma" w:hAnsi="Tahoma" w:cs="Tahoma"/>
          <w:sz w:val="24"/>
          <w:szCs w:val="24"/>
        </w:rPr>
      </w:pPr>
      <w:r w:rsidRPr="00384A9C">
        <w:rPr>
          <w:rFonts w:ascii="Tahoma" w:hAnsi="Tahoma" w:cs="Tahoma"/>
          <w:sz w:val="24"/>
          <w:szCs w:val="24"/>
        </w:rPr>
        <w:t>The 'OK' confirmation button (bottom right) commits the selection and transitions the user to the amount entry screen.</w:t>
      </w:r>
    </w:p>
    <w:p w:rsidR="007B0580" w:rsidRDefault="007B0580" w:rsidP="00493093">
      <w:pPr>
        <w:rPr>
          <w:rFonts w:ascii="Tahoma" w:hAnsi="Tahoma" w:cs="Tahoma"/>
          <w:sz w:val="24"/>
          <w:szCs w:val="24"/>
        </w:rPr>
      </w:pPr>
    </w:p>
    <w:p w:rsidR="00384A9C" w:rsidRDefault="00384A9C" w:rsidP="00493093">
      <w:pPr>
        <w:rPr>
          <w:rFonts w:ascii="Tahoma" w:hAnsi="Tahoma" w:cs="Tahoma"/>
          <w:b/>
          <w:sz w:val="24"/>
          <w:szCs w:val="24"/>
        </w:rPr>
      </w:pPr>
      <w:r w:rsidRPr="00384A9C">
        <w:rPr>
          <w:rFonts w:ascii="Tahoma" w:hAnsi="Tahoma" w:cs="Tahoma"/>
          <w:b/>
          <w:sz w:val="24"/>
          <w:szCs w:val="24"/>
        </w:rPr>
        <w:t>Shift Termination (Shift Closing Menu)</w:t>
      </w:r>
    </w:p>
    <w:p w:rsidR="00384A9C" w:rsidRDefault="00384A9C" w:rsidP="00493093">
      <w:pPr>
        <w:rPr>
          <w:rFonts w:ascii="Tahoma" w:hAnsi="Tahoma" w:cs="Tahoma"/>
          <w:b/>
          <w:sz w:val="24"/>
          <w:szCs w:val="24"/>
        </w:rPr>
      </w:pPr>
      <w:r w:rsidRPr="00384A9C">
        <w:rPr>
          <w:rFonts w:ascii="Tahoma" w:hAnsi="Tahoma" w:cs="Tahoma"/>
          <w:sz w:val="24"/>
          <w:szCs w:val="24"/>
        </w:rPr>
        <w:t xml:space="preserve">The </w:t>
      </w:r>
      <w:r w:rsidRPr="00384A9C">
        <w:rPr>
          <w:rFonts w:ascii="Tahoma" w:hAnsi="Tahoma" w:cs="Tahoma"/>
          <w:bCs/>
          <w:sz w:val="24"/>
          <w:szCs w:val="24"/>
        </w:rPr>
        <w:t>Shift Closing Menu</w:t>
      </w:r>
      <w:r w:rsidRPr="00384A9C">
        <w:rPr>
          <w:rFonts w:ascii="Tahoma" w:hAnsi="Tahoma" w:cs="Tahoma"/>
          <w:sz w:val="24"/>
          <w:szCs w:val="24"/>
        </w:rPr>
        <w:t xml:space="preserve"> is the final administrative layer of the daily retail cycle. It acts as a gateway to ensure all mandatory end-of-shift tasks have been validated before the terminal session is terminated</w:t>
      </w:r>
      <w:r w:rsidRPr="00384A9C">
        <w:rPr>
          <w:rFonts w:ascii="Tahoma" w:hAnsi="Tahoma" w:cs="Tahoma"/>
          <w:b/>
          <w:sz w:val="24"/>
          <w:szCs w:val="24"/>
        </w:rPr>
        <w:t>.</w:t>
      </w:r>
    </w:p>
    <w:p w:rsidR="00384A9C" w:rsidRPr="00384A9C" w:rsidRDefault="00384A9C" w:rsidP="00384A9C">
      <w:pPr>
        <w:rPr>
          <w:rFonts w:ascii="Tahoma" w:hAnsi="Tahoma" w:cs="Tahoma"/>
          <w:b/>
          <w:bCs/>
          <w:sz w:val="24"/>
          <w:szCs w:val="24"/>
        </w:rPr>
      </w:pPr>
      <w:r w:rsidRPr="00384A9C">
        <w:rPr>
          <w:rFonts w:ascii="Tahoma" w:hAnsi="Tahoma" w:cs="Tahoma"/>
          <w:b/>
          <w:bCs/>
          <w:sz w:val="24"/>
          <w:szCs w:val="24"/>
        </w:rPr>
        <w:t>1. Interface: Close Shift Navigation</w:t>
      </w:r>
    </w:p>
    <w:p w:rsidR="00384A9C" w:rsidRPr="007B0580" w:rsidRDefault="00384A9C" w:rsidP="00493093">
      <w:pPr>
        <w:rPr>
          <w:rFonts w:ascii="Tahoma" w:hAnsi="Tahoma" w:cs="Tahoma"/>
          <w:sz w:val="24"/>
          <w:szCs w:val="24"/>
        </w:rPr>
      </w:pPr>
      <w:r w:rsidRPr="00384A9C">
        <w:rPr>
          <w:rFonts w:ascii="Tahoma" w:hAnsi="Tahoma" w:cs="Tahoma"/>
          <w:sz w:val="24"/>
          <w:szCs w:val="24"/>
        </w:rPr>
        <w:t>Once all financial declarations (Tender and Expenses) are completed, the user accesses this sub-menu to finalize the process.</w:t>
      </w:r>
    </w:p>
    <w:p w:rsidR="007B0580" w:rsidRDefault="00384A9C" w:rsidP="00493093">
      <w:pPr>
        <w:rPr>
          <w:rFonts w:ascii="Tahoma" w:hAnsi="Tahoma" w:cs="Tahoma"/>
          <w:b/>
          <w:sz w:val="24"/>
          <w:szCs w:val="24"/>
        </w:rPr>
      </w:pPr>
      <w:r>
        <w:rPr>
          <w:noProof/>
        </w:rPr>
        <w:drawing>
          <wp:inline distT="0" distB="0" distL="0" distR="0" wp14:anchorId="5A6CF770" wp14:editId="40E5EB75">
            <wp:extent cx="3105150" cy="6953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5150" cy="695325"/>
                    </a:xfrm>
                    <a:prstGeom prst="rect">
                      <a:avLst/>
                    </a:prstGeom>
                  </pic:spPr>
                </pic:pic>
              </a:graphicData>
            </a:graphic>
          </wp:inline>
        </w:drawing>
      </w:r>
    </w:p>
    <w:p w:rsidR="00384A9C" w:rsidRDefault="00384A9C" w:rsidP="00493093">
      <w:pPr>
        <w:rPr>
          <w:rFonts w:ascii="Tahoma" w:hAnsi="Tahoma" w:cs="Tahoma"/>
          <w:b/>
          <w:sz w:val="24"/>
          <w:szCs w:val="24"/>
        </w:rPr>
      </w:pPr>
      <w:r>
        <w:rPr>
          <w:noProof/>
        </w:rPr>
        <w:lastRenderedPageBreak/>
        <w:drawing>
          <wp:inline distT="0" distB="0" distL="0" distR="0" wp14:anchorId="541CA58B" wp14:editId="453FCE14">
            <wp:extent cx="2865954" cy="34226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6769" cy="3435565"/>
                    </a:xfrm>
                    <a:prstGeom prst="rect">
                      <a:avLst/>
                    </a:prstGeom>
                  </pic:spPr>
                </pic:pic>
              </a:graphicData>
            </a:graphic>
          </wp:inline>
        </w:drawing>
      </w:r>
    </w:p>
    <w:p w:rsidR="00384A9C" w:rsidRPr="00384A9C" w:rsidRDefault="00384A9C" w:rsidP="00384A9C">
      <w:pPr>
        <w:numPr>
          <w:ilvl w:val="0"/>
          <w:numId w:val="21"/>
        </w:numPr>
        <w:rPr>
          <w:rFonts w:ascii="Tahoma" w:hAnsi="Tahoma" w:cs="Tahoma"/>
          <w:b/>
          <w:sz w:val="24"/>
          <w:szCs w:val="24"/>
        </w:rPr>
      </w:pPr>
      <w:r w:rsidRPr="00384A9C">
        <w:rPr>
          <w:rFonts w:ascii="Tahoma" w:hAnsi="Tahoma" w:cs="Tahoma"/>
          <w:b/>
          <w:bCs/>
          <w:sz w:val="24"/>
          <w:szCs w:val="24"/>
        </w:rPr>
        <w:t>Back Button:</w:t>
      </w:r>
      <w:r w:rsidRPr="00384A9C">
        <w:rPr>
          <w:rFonts w:ascii="Tahoma" w:hAnsi="Tahoma" w:cs="Tahoma"/>
          <w:b/>
          <w:sz w:val="24"/>
          <w:szCs w:val="24"/>
        </w:rPr>
        <w:t xml:space="preserve"> </w:t>
      </w:r>
      <w:r w:rsidRPr="00384A9C">
        <w:rPr>
          <w:rFonts w:ascii="Tahoma" w:hAnsi="Tahoma" w:cs="Tahoma"/>
          <w:sz w:val="24"/>
          <w:szCs w:val="24"/>
        </w:rPr>
        <w:t xml:space="preserve">Returns the user to the main </w:t>
      </w:r>
      <w:r w:rsidRPr="00384A9C">
        <w:rPr>
          <w:rFonts w:ascii="Tahoma" w:hAnsi="Tahoma" w:cs="Tahoma"/>
          <w:bCs/>
          <w:sz w:val="24"/>
          <w:szCs w:val="24"/>
        </w:rPr>
        <w:t>Shift Tasks</w:t>
      </w:r>
      <w:r w:rsidRPr="00384A9C">
        <w:rPr>
          <w:rFonts w:ascii="Tahoma" w:hAnsi="Tahoma" w:cs="Tahoma"/>
          <w:sz w:val="24"/>
          <w:szCs w:val="24"/>
        </w:rPr>
        <w:t xml:space="preserve"> dashboard if further adjustments are required.</w:t>
      </w:r>
    </w:p>
    <w:p w:rsidR="00384A9C" w:rsidRPr="00384A9C" w:rsidRDefault="00384A9C" w:rsidP="00384A9C">
      <w:pPr>
        <w:numPr>
          <w:ilvl w:val="0"/>
          <w:numId w:val="21"/>
        </w:numPr>
        <w:rPr>
          <w:rFonts w:ascii="Tahoma" w:hAnsi="Tahoma" w:cs="Tahoma"/>
          <w:sz w:val="24"/>
          <w:szCs w:val="24"/>
        </w:rPr>
      </w:pPr>
      <w:r w:rsidRPr="00384A9C">
        <w:rPr>
          <w:rFonts w:ascii="Tahoma" w:hAnsi="Tahoma" w:cs="Tahoma"/>
          <w:b/>
          <w:bCs/>
          <w:sz w:val="24"/>
          <w:szCs w:val="24"/>
        </w:rPr>
        <w:t>Close Shift Button:</w:t>
      </w:r>
      <w:r w:rsidRPr="00384A9C">
        <w:rPr>
          <w:rFonts w:ascii="Tahoma" w:hAnsi="Tahoma" w:cs="Tahoma"/>
          <w:b/>
          <w:sz w:val="24"/>
          <w:szCs w:val="24"/>
        </w:rPr>
        <w:t xml:space="preserve"> </w:t>
      </w:r>
      <w:r w:rsidRPr="00384A9C">
        <w:rPr>
          <w:rFonts w:ascii="Tahoma" w:hAnsi="Tahoma" w:cs="Tahoma"/>
          <w:sz w:val="24"/>
          <w:szCs w:val="24"/>
        </w:rPr>
        <w:t xml:space="preserve">The final execution command. Triggering this button performs a system-wide check to ensure a </w:t>
      </w:r>
      <w:r w:rsidRPr="00384A9C">
        <w:rPr>
          <w:rFonts w:ascii="Tahoma" w:hAnsi="Tahoma" w:cs="Tahoma"/>
          <w:bCs/>
          <w:sz w:val="24"/>
          <w:szCs w:val="24"/>
        </w:rPr>
        <w:t>Print Z</w:t>
      </w:r>
      <w:r w:rsidRPr="00384A9C">
        <w:rPr>
          <w:rFonts w:ascii="Tahoma" w:hAnsi="Tahoma" w:cs="Tahoma"/>
          <w:sz w:val="24"/>
          <w:szCs w:val="24"/>
        </w:rPr>
        <w:t xml:space="preserve"> has been generated and all transaction data is synced.</w:t>
      </w:r>
    </w:p>
    <w:p w:rsidR="00384A9C" w:rsidRDefault="00384A9C" w:rsidP="00493093">
      <w:pPr>
        <w:rPr>
          <w:rFonts w:ascii="Tahoma" w:hAnsi="Tahoma" w:cs="Tahoma"/>
          <w:b/>
          <w:sz w:val="24"/>
          <w:szCs w:val="24"/>
        </w:rPr>
      </w:pPr>
    </w:p>
    <w:p w:rsidR="0059000A" w:rsidRPr="0059000A" w:rsidRDefault="0059000A" w:rsidP="0059000A">
      <w:pPr>
        <w:rPr>
          <w:rFonts w:ascii="Tahoma" w:hAnsi="Tahoma" w:cs="Tahoma"/>
          <w:b/>
          <w:bCs/>
          <w:sz w:val="24"/>
          <w:szCs w:val="24"/>
        </w:rPr>
      </w:pPr>
      <w:r w:rsidRPr="0059000A">
        <w:rPr>
          <w:rFonts w:ascii="Tahoma" w:hAnsi="Tahoma" w:cs="Tahoma"/>
          <w:b/>
          <w:bCs/>
          <w:sz w:val="24"/>
          <w:szCs w:val="24"/>
        </w:rPr>
        <w:t>Shift Finalization &amp; System Logout Procedures</w:t>
      </w:r>
    </w:p>
    <w:p w:rsidR="0059000A" w:rsidRPr="0059000A" w:rsidRDefault="0059000A" w:rsidP="0059000A">
      <w:pPr>
        <w:rPr>
          <w:rFonts w:ascii="Tahoma" w:hAnsi="Tahoma" w:cs="Tahoma"/>
          <w:b/>
          <w:bCs/>
          <w:sz w:val="24"/>
          <w:szCs w:val="24"/>
        </w:rPr>
      </w:pPr>
      <w:r w:rsidRPr="0059000A">
        <w:rPr>
          <w:rFonts w:ascii="Tahoma" w:hAnsi="Tahoma" w:cs="Tahoma"/>
          <w:b/>
          <w:bCs/>
          <w:sz w:val="24"/>
          <w:szCs w:val="24"/>
        </w:rPr>
        <w:t>1. End-of-Shift Reconciliation</w:t>
      </w:r>
    </w:p>
    <w:p w:rsidR="0059000A" w:rsidRPr="0059000A" w:rsidRDefault="0059000A" w:rsidP="0059000A">
      <w:pPr>
        <w:rPr>
          <w:rFonts w:ascii="Tahoma" w:hAnsi="Tahoma" w:cs="Tahoma"/>
          <w:sz w:val="24"/>
          <w:szCs w:val="24"/>
        </w:rPr>
      </w:pPr>
      <w:r w:rsidRPr="0059000A">
        <w:rPr>
          <w:rFonts w:ascii="Tahoma" w:hAnsi="Tahoma" w:cs="Tahoma"/>
          <w:sz w:val="24"/>
          <w:szCs w:val="24"/>
        </w:rPr>
        <w:t>The closing process begins with a formal declaration of all funds remaining in the terminal to ensure financial accountability.</w:t>
      </w:r>
    </w:p>
    <w:p w:rsidR="0059000A" w:rsidRPr="0059000A" w:rsidRDefault="0059000A" w:rsidP="0059000A">
      <w:pPr>
        <w:numPr>
          <w:ilvl w:val="0"/>
          <w:numId w:val="22"/>
        </w:numPr>
        <w:rPr>
          <w:rFonts w:ascii="Tahoma" w:hAnsi="Tahoma" w:cs="Tahoma"/>
          <w:b/>
          <w:sz w:val="24"/>
          <w:szCs w:val="24"/>
        </w:rPr>
      </w:pPr>
      <w:r w:rsidRPr="0059000A">
        <w:rPr>
          <w:rFonts w:ascii="Tahoma" w:hAnsi="Tahoma" w:cs="Tahoma"/>
          <w:b/>
          <w:bCs/>
          <w:sz w:val="24"/>
          <w:szCs w:val="24"/>
        </w:rPr>
        <w:t>Declare Closing Amount</w:t>
      </w:r>
      <w:r w:rsidRPr="0059000A">
        <w:rPr>
          <w:rFonts w:ascii="Tahoma" w:hAnsi="Tahoma" w:cs="Tahoma"/>
          <w:b/>
          <w:sz w:val="24"/>
          <w:szCs w:val="24"/>
        </w:rPr>
        <w:t xml:space="preserve">: </w:t>
      </w:r>
      <w:r w:rsidRPr="0059000A">
        <w:rPr>
          <w:rFonts w:ascii="Tahoma" w:hAnsi="Tahoma" w:cs="Tahoma"/>
          <w:sz w:val="24"/>
          <w:szCs w:val="24"/>
        </w:rPr>
        <w:t>This mandatory step requires the operator to perform a physical count of all tender types (Cash, Credit Cards, etc.) before the shift can be terminated</w:t>
      </w:r>
      <w:r w:rsidRPr="0059000A">
        <w:rPr>
          <w:rFonts w:ascii="Tahoma" w:hAnsi="Tahoma" w:cs="Tahoma"/>
          <w:b/>
          <w:sz w:val="24"/>
          <w:szCs w:val="24"/>
        </w:rPr>
        <w:t>.</w:t>
      </w:r>
    </w:p>
    <w:p w:rsidR="0059000A" w:rsidRPr="0059000A" w:rsidRDefault="0059000A" w:rsidP="0059000A">
      <w:pPr>
        <w:numPr>
          <w:ilvl w:val="0"/>
          <w:numId w:val="22"/>
        </w:numPr>
        <w:rPr>
          <w:rFonts w:ascii="Tahoma" w:hAnsi="Tahoma" w:cs="Tahoma"/>
          <w:b/>
          <w:sz w:val="24"/>
          <w:szCs w:val="24"/>
        </w:rPr>
      </w:pPr>
      <w:r w:rsidRPr="0059000A">
        <w:rPr>
          <w:rFonts w:ascii="Tahoma" w:hAnsi="Tahoma" w:cs="Tahoma"/>
          <w:b/>
          <w:bCs/>
          <w:sz w:val="24"/>
          <w:szCs w:val="24"/>
        </w:rPr>
        <w:t>Tender Counting Interface</w:t>
      </w:r>
      <w:r w:rsidRPr="0059000A">
        <w:rPr>
          <w:rFonts w:ascii="Tahoma" w:hAnsi="Tahoma" w:cs="Tahoma"/>
          <w:b/>
          <w:sz w:val="24"/>
          <w:szCs w:val="24"/>
        </w:rPr>
        <w:t xml:space="preserve">: </w:t>
      </w:r>
      <w:r w:rsidRPr="0059000A">
        <w:rPr>
          <w:rFonts w:ascii="Tahoma" w:hAnsi="Tahoma" w:cs="Tahoma"/>
          <w:sz w:val="24"/>
          <w:szCs w:val="24"/>
        </w:rPr>
        <w:t>A dedicated grid where the user enters the "Count" or "Total" for each payment method.</w:t>
      </w:r>
    </w:p>
    <w:p w:rsidR="0059000A" w:rsidRDefault="0059000A" w:rsidP="0059000A">
      <w:pPr>
        <w:ind w:left="720"/>
        <w:rPr>
          <w:rFonts w:ascii="Tahoma" w:hAnsi="Tahoma" w:cs="Tahoma"/>
          <w:b/>
          <w:sz w:val="24"/>
          <w:szCs w:val="24"/>
        </w:rPr>
      </w:pPr>
      <w:r>
        <w:rPr>
          <w:noProof/>
        </w:rPr>
        <w:lastRenderedPageBreak/>
        <w:drawing>
          <wp:inline distT="0" distB="0" distL="0" distR="0" wp14:anchorId="183E4EF8" wp14:editId="20861792">
            <wp:extent cx="3181350" cy="1333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1350" cy="1333500"/>
                    </a:xfrm>
                    <a:prstGeom prst="rect">
                      <a:avLst/>
                    </a:prstGeom>
                  </pic:spPr>
                </pic:pic>
              </a:graphicData>
            </a:graphic>
          </wp:inline>
        </w:drawing>
      </w:r>
    </w:p>
    <w:p w:rsidR="0059000A" w:rsidRPr="0059000A" w:rsidRDefault="0059000A" w:rsidP="0059000A">
      <w:pPr>
        <w:ind w:left="720"/>
        <w:rPr>
          <w:rFonts w:ascii="Tahoma" w:hAnsi="Tahoma" w:cs="Tahoma"/>
          <w:b/>
          <w:bCs/>
          <w:sz w:val="24"/>
          <w:szCs w:val="24"/>
        </w:rPr>
      </w:pPr>
      <w:r w:rsidRPr="0059000A">
        <w:rPr>
          <w:rFonts w:ascii="Tahoma" w:hAnsi="Tahoma" w:cs="Tahoma"/>
          <w:b/>
          <w:bCs/>
          <w:sz w:val="24"/>
          <w:szCs w:val="24"/>
        </w:rPr>
        <w:t>2. Shift Termination (The Closing Menu)</w:t>
      </w:r>
    </w:p>
    <w:p w:rsidR="0059000A" w:rsidRPr="0059000A" w:rsidRDefault="0059000A" w:rsidP="0059000A">
      <w:pPr>
        <w:ind w:left="720"/>
        <w:rPr>
          <w:rFonts w:ascii="Tahoma" w:hAnsi="Tahoma" w:cs="Tahoma"/>
          <w:sz w:val="24"/>
          <w:szCs w:val="24"/>
        </w:rPr>
      </w:pPr>
      <w:r w:rsidRPr="0059000A">
        <w:rPr>
          <w:rFonts w:ascii="Tahoma" w:hAnsi="Tahoma" w:cs="Tahoma"/>
          <w:sz w:val="24"/>
          <w:szCs w:val="24"/>
        </w:rPr>
        <w:t>Once the financial amounts are saved, the user must navigate to the final termination menu to release the register session.</w:t>
      </w:r>
    </w:p>
    <w:p w:rsidR="0059000A" w:rsidRPr="0059000A" w:rsidRDefault="0059000A" w:rsidP="0059000A">
      <w:pPr>
        <w:numPr>
          <w:ilvl w:val="0"/>
          <w:numId w:val="23"/>
        </w:numPr>
        <w:rPr>
          <w:rFonts w:ascii="Tahoma" w:hAnsi="Tahoma" w:cs="Tahoma"/>
          <w:b/>
          <w:sz w:val="24"/>
          <w:szCs w:val="24"/>
        </w:rPr>
      </w:pPr>
      <w:r w:rsidRPr="0059000A">
        <w:rPr>
          <w:rFonts w:ascii="Tahoma" w:hAnsi="Tahoma" w:cs="Tahoma"/>
          <w:b/>
          <w:bCs/>
          <w:sz w:val="24"/>
          <w:szCs w:val="24"/>
        </w:rPr>
        <w:t>Execution Command</w:t>
      </w:r>
      <w:r w:rsidRPr="0059000A">
        <w:rPr>
          <w:rFonts w:ascii="Tahoma" w:hAnsi="Tahoma" w:cs="Tahoma"/>
          <w:b/>
          <w:sz w:val="24"/>
          <w:szCs w:val="24"/>
        </w:rPr>
        <w:t xml:space="preserve">: </w:t>
      </w:r>
      <w:r w:rsidRPr="0059000A">
        <w:rPr>
          <w:rFonts w:ascii="Tahoma" w:hAnsi="Tahoma" w:cs="Tahoma"/>
          <w:sz w:val="24"/>
          <w:szCs w:val="24"/>
        </w:rPr>
        <w:t xml:space="preserve">The user selects the </w:t>
      </w:r>
      <w:r w:rsidRPr="0059000A">
        <w:rPr>
          <w:rFonts w:ascii="Tahoma" w:hAnsi="Tahoma" w:cs="Tahoma"/>
          <w:bCs/>
          <w:sz w:val="24"/>
          <w:szCs w:val="24"/>
        </w:rPr>
        <w:t>"Close shift"</w:t>
      </w:r>
      <w:r w:rsidRPr="0059000A">
        <w:rPr>
          <w:rFonts w:ascii="Tahoma" w:hAnsi="Tahoma" w:cs="Tahoma"/>
          <w:sz w:val="24"/>
          <w:szCs w:val="24"/>
        </w:rPr>
        <w:t xml:space="preserve"> button to trigger the final database update and reset the terminal</w:t>
      </w:r>
      <w:r w:rsidRPr="0059000A">
        <w:rPr>
          <w:rFonts w:ascii="Tahoma" w:hAnsi="Tahoma" w:cs="Tahoma"/>
          <w:b/>
          <w:sz w:val="24"/>
          <w:szCs w:val="24"/>
        </w:rPr>
        <w:t>.</w:t>
      </w:r>
    </w:p>
    <w:p w:rsidR="0059000A" w:rsidRDefault="0059000A" w:rsidP="0059000A">
      <w:pPr>
        <w:numPr>
          <w:ilvl w:val="0"/>
          <w:numId w:val="23"/>
        </w:numPr>
        <w:rPr>
          <w:rFonts w:ascii="Tahoma" w:hAnsi="Tahoma" w:cs="Tahoma"/>
          <w:sz w:val="24"/>
          <w:szCs w:val="24"/>
        </w:rPr>
      </w:pPr>
      <w:r w:rsidRPr="0059000A">
        <w:rPr>
          <w:rFonts w:ascii="Tahoma" w:hAnsi="Tahoma" w:cs="Tahoma"/>
          <w:b/>
          <w:bCs/>
          <w:sz w:val="24"/>
          <w:szCs w:val="24"/>
        </w:rPr>
        <w:t>Exit Protocol</w:t>
      </w:r>
      <w:r w:rsidRPr="0059000A">
        <w:rPr>
          <w:rFonts w:ascii="Tahoma" w:hAnsi="Tahoma" w:cs="Tahoma"/>
          <w:b/>
          <w:sz w:val="24"/>
          <w:szCs w:val="24"/>
        </w:rPr>
        <w:t xml:space="preserve">: </w:t>
      </w:r>
      <w:r w:rsidRPr="0059000A">
        <w:rPr>
          <w:rFonts w:ascii="Tahoma" w:hAnsi="Tahoma" w:cs="Tahoma"/>
          <w:sz w:val="24"/>
          <w:szCs w:val="24"/>
        </w:rPr>
        <w:t>Choosing this action confirms that all business for the current session is complete and prepares the terminal for the next operator.</w:t>
      </w:r>
    </w:p>
    <w:p w:rsidR="0059000A" w:rsidRDefault="0059000A" w:rsidP="0059000A">
      <w:pPr>
        <w:rPr>
          <w:rFonts w:ascii="Tahoma" w:hAnsi="Tahoma" w:cs="Tahoma"/>
          <w:sz w:val="24"/>
          <w:szCs w:val="24"/>
        </w:rPr>
      </w:pPr>
    </w:p>
    <w:p w:rsidR="0059000A" w:rsidRDefault="0059000A" w:rsidP="0059000A">
      <w:pPr>
        <w:rPr>
          <w:rFonts w:ascii="Tahoma" w:hAnsi="Tahoma" w:cs="Tahoma"/>
          <w:sz w:val="24"/>
          <w:szCs w:val="24"/>
        </w:rPr>
      </w:pPr>
      <w:r>
        <w:rPr>
          <w:noProof/>
        </w:rPr>
        <w:drawing>
          <wp:inline distT="0" distB="0" distL="0" distR="0" wp14:anchorId="187142FB" wp14:editId="2657ED91">
            <wp:extent cx="5126317" cy="3630046"/>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1103" cy="3633435"/>
                    </a:xfrm>
                    <a:prstGeom prst="rect">
                      <a:avLst/>
                    </a:prstGeom>
                  </pic:spPr>
                </pic:pic>
              </a:graphicData>
            </a:graphic>
          </wp:inline>
        </w:drawing>
      </w:r>
    </w:p>
    <w:p w:rsidR="0059000A" w:rsidRPr="0059000A" w:rsidRDefault="0059000A" w:rsidP="0059000A">
      <w:pPr>
        <w:rPr>
          <w:rFonts w:ascii="Tahoma" w:hAnsi="Tahoma" w:cs="Tahoma"/>
          <w:b/>
          <w:bCs/>
          <w:sz w:val="24"/>
          <w:szCs w:val="24"/>
        </w:rPr>
      </w:pPr>
      <w:r w:rsidRPr="0059000A">
        <w:rPr>
          <w:rFonts w:ascii="Tahoma" w:hAnsi="Tahoma" w:cs="Tahoma"/>
          <w:b/>
          <w:bCs/>
          <w:sz w:val="24"/>
          <w:szCs w:val="24"/>
        </w:rPr>
        <w:t>3. Post-Closure Validation &amp; Re-Entry</w:t>
      </w:r>
    </w:p>
    <w:p w:rsidR="0059000A" w:rsidRPr="0059000A" w:rsidRDefault="0059000A" w:rsidP="0059000A">
      <w:pPr>
        <w:rPr>
          <w:rFonts w:ascii="Tahoma" w:hAnsi="Tahoma" w:cs="Tahoma"/>
          <w:sz w:val="24"/>
          <w:szCs w:val="24"/>
        </w:rPr>
      </w:pPr>
      <w:r w:rsidRPr="0059000A">
        <w:rPr>
          <w:rFonts w:ascii="Tahoma" w:hAnsi="Tahoma" w:cs="Tahoma"/>
          <w:sz w:val="24"/>
          <w:szCs w:val="24"/>
        </w:rPr>
        <w:t>After the shift is successfully closed, the system secures itself by returning to the primary entry point.</w:t>
      </w:r>
    </w:p>
    <w:p w:rsidR="0059000A" w:rsidRPr="0059000A" w:rsidRDefault="0059000A" w:rsidP="0059000A">
      <w:pPr>
        <w:numPr>
          <w:ilvl w:val="0"/>
          <w:numId w:val="24"/>
        </w:numPr>
        <w:rPr>
          <w:rFonts w:ascii="Tahoma" w:hAnsi="Tahoma" w:cs="Tahoma"/>
          <w:sz w:val="24"/>
          <w:szCs w:val="24"/>
        </w:rPr>
      </w:pPr>
      <w:r w:rsidRPr="0059000A">
        <w:rPr>
          <w:rFonts w:ascii="Tahoma" w:hAnsi="Tahoma" w:cs="Tahoma"/>
          <w:b/>
          <w:bCs/>
          <w:sz w:val="24"/>
          <w:szCs w:val="24"/>
        </w:rPr>
        <w:lastRenderedPageBreak/>
        <w:t>System Logout</w:t>
      </w:r>
      <w:r w:rsidRPr="0059000A">
        <w:rPr>
          <w:rFonts w:ascii="Tahoma" w:hAnsi="Tahoma" w:cs="Tahoma"/>
          <w:sz w:val="24"/>
          <w:szCs w:val="24"/>
        </w:rPr>
        <w:t xml:space="preserve">: Upon completion of the close-shift logic, the application automatically redirects to the </w:t>
      </w:r>
      <w:r w:rsidRPr="0059000A">
        <w:rPr>
          <w:rFonts w:ascii="Tahoma" w:hAnsi="Tahoma" w:cs="Tahoma"/>
          <w:b/>
          <w:bCs/>
          <w:sz w:val="24"/>
          <w:szCs w:val="24"/>
        </w:rPr>
        <w:t>Sign-in</w:t>
      </w:r>
      <w:r w:rsidRPr="0059000A">
        <w:rPr>
          <w:rFonts w:ascii="Tahoma" w:hAnsi="Tahoma" w:cs="Tahoma"/>
          <w:sz w:val="24"/>
          <w:szCs w:val="24"/>
        </w:rPr>
        <w:t xml:space="preserve"> screen.</w:t>
      </w:r>
    </w:p>
    <w:p w:rsidR="0059000A" w:rsidRPr="0059000A" w:rsidRDefault="0059000A" w:rsidP="0059000A">
      <w:pPr>
        <w:numPr>
          <w:ilvl w:val="0"/>
          <w:numId w:val="24"/>
        </w:numPr>
        <w:rPr>
          <w:rFonts w:ascii="Tahoma" w:hAnsi="Tahoma" w:cs="Tahoma"/>
          <w:sz w:val="24"/>
          <w:szCs w:val="24"/>
        </w:rPr>
      </w:pPr>
      <w:r w:rsidRPr="0059000A">
        <w:rPr>
          <w:rFonts w:ascii="Tahoma" w:hAnsi="Tahoma" w:cs="Tahoma"/>
          <w:b/>
          <w:bCs/>
          <w:sz w:val="24"/>
          <w:szCs w:val="24"/>
        </w:rPr>
        <w:t>Shift Status Verification</w:t>
      </w:r>
      <w:r w:rsidRPr="0059000A">
        <w:rPr>
          <w:rFonts w:ascii="Tahoma" w:hAnsi="Tahoma" w:cs="Tahoma"/>
          <w:sz w:val="24"/>
          <w:szCs w:val="24"/>
        </w:rPr>
        <w:t>: If a user logs back in after a successful closure, the system recognizes the inactive state of the register and prompts the user to open a new session.</w:t>
      </w:r>
    </w:p>
    <w:p w:rsidR="0059000A" w:rsidRPr="0059000A" w:rsidRDefault="0059000A" w:rsidP="0059000A">
      <w:pPr>
        <w:numPr>
          <w:ilvl w:val="0"/>
          <w:numId w:val="24"/>
        </w:numPr>
        <w:rPr>
          <w:rFonts w:ascii="Tahoma" w:hAnsi="Tahoma" w:cs="Tahoma"/>
          <w:sz w:val="24"/>
          <w:szCs w:val="24"/>
        </w:rPr>
      </w:pPr>
      <w:r w:rsidRPr="0059000A">
        <w:rPr>
          <w:rFonts w:ascii="Tahoma" w:hAnsi="Tahoma" w:cs="Tahoma"/>
          <w:b/>
          <w:bCs/>
          <w:sz w:val="24"/>
          <w:szCs w:val="24"/>
        </w:rPr>
        <w:t>New Shift Initialization</w:t>
      </w:r>
      <w:r w:rsidRPr="0059000A">
        <w:rPr>
          <w:rFonts w:ascii="Tahoma" w:hAnsi="Tahoma" w:cs="Tahoma"/>
          <w:sz w:val="24"/>
          <w:szCs w:val="24"/>
        </w:rPr>
        <w:t xml:space="preserve">: The sidebar menu will display the </w:t>
      </w:r>
      <w:r w:rsidRPr="0059000A">
        <w:rPr>
          <w:rFonts w:ascii="Tahoma" w:hAnsi="Tahoma" w:cs="Tahoma"/>
          <w:b/>
          <w:bCs/>
          <w:sz w:val="24"/>
          <w:szCs w:val="24"/>
        </w:rPr>
        <w:t>"Open a new shift"</w:t>
      </w:r>
      <w:r w:rsidRPr="0059000A">
        <w:rPr>
          <w:rFonts w:ascii="Tahoma" w:hAnsi="Tahoma" w:cs="Tahoma"/>
          <w:sz w:val="24"/>
          <w:szCs w:val="24"/>
        </w:rPr>
        <w:t xml:space="preserve"> option, indicating that the previous cycle was correctly finalized.</w:t>
      </w:r>
    </w:p>
    <w:p w:rsidR="0059000A" w:rsidRDefault="0059000A" w:rsidP="0059000A">
      <w:pPr>
        <w:rPr>
          <w:rFonts w:ascii="Tahoma" w:hAnsi="Tahoma" w:cs="Tahoma"/>
          <w:sz w:val="24"/>
          <w:szCs w:val="24"/>
        </w:rPr>
      </w:pPr>
      <w:r>
        <w:rPr>
          <w:noProof/>
        </w:rPr>
        <w:drawing>
          <wp:inline distT="0" distB="0" distL="0" distR="0" wp14:anchorId="14A50ADA" wp14:editId="7DE1BAFE">
            <wp:extent cx="4854683" cy="3457406"/>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8471" cy="3460104"/>
                    </a:xfrm>
                    <a:prstGeom prst="rect">
                      <a:avLst/>
                    </a:prstGeom>
                  </pic:spPr>
                </pic:pic>
              </a:graphicData>
            </a:graphic>
          </wp:inline>
        </w:drawing>
      </w:r>
    </w:p>
    <w:p w:rsidR="0059000A" w:rsidRDefault="0059000A" w:rsidP="0059000A">
      <w:pPr>
        <w:rPr>
          <w:rFonts w:ascii="Tahoma" w:hAnsi="Tahoma" w:cs="Tahoma"/>
          <w:sz w:val="24"/>
          <w:szCs w:val="24"/>
        </w:rPr>
      </w:pPr>
    </w:p>
    <w:p w:rsidR="0059000A" w:rsidRPr="0059000A" w:rsidRDefault="0059000A" w:rsidP="0059000A">
      <w:pPr>
        <w:rPr>
          <w:rFonts w:ascii="Tahoma" w:hAnsi="Tahoma" w:cs="Tahoma"/>
          <w:sz w:val="24"/>
          <w:szCs w:val="24"/>
        </w:rPr>
      </w:pPr>
      <w:r>
        <w:rPr>
          <w:noProof/>
        </w:rPr>
        <w:lastRenderedPageBreak/>
        <w:drawing>
          <wp:inline distT="0" distB="0" distL="0" distR="0" wp14:anchorId="15B4F61E" wp14:editId="7A31C01B">
            <wp:extent cx="4753240" cy="33739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1736" cy="3380018"/>
                    </a:xfrm>
                    <a:prstGeom prst="rect">
                      <a:avLst/>
                    </a:prstGeom>
                  </pic:spPr>
                </pic:pic>
              </a:graphicData>
            </a:graphic>
          </wp:inline>
        </w:drawing>
      </w:r>
    </w:p>
    <w:p w:rsidR="0059000A" w:rsidRPr="0059000A" w:rsidRDefault="0059000A" w:rsidP="0059000A">
      <w:pPr>
        <w:ind w:left="720"/>
        <w:rPr>
          <w:rFonts w:ascii="Tahoma" w:hAnsi="Tahoma" w:cs="Tahoma"/>
          <w:b/>
          <w:sz w:val="24"/>
          <w:szCs w:val="24"/>
        </w:rPr>
      </w:pPr>
    </w:p>
    <w:p w:rsidR="00384A9C" w:rsidRDefault="00384A9C" w:rsidP="00493093">
      <w:pPr>
        <w:rPr>
          <w:rFonts w:ascii="Tahoma" w:hAnsi="Tahoma" w:cs="Tahoma"/>
          <w:b/>
          <w:sz w:val="24"/>
          <w:szCs w:val="24"/>
        </w:rPr>
      </w:pPr>
    </w:p>
    <w:p w:rsidR="00A26123" w:rsidRDefault="00A26123" w:rsidP="00493093">
      <w:pPr>
        <w:rPr>
          <w:rFonts w:ascii="Tahoma" w:hAnsi="Tahoma" w:cs="Tahoma"/>
          <w:b/>
          <w:sz w:val="24"/>
          <w:szCs w:val="24"/>
        </w:rPr>
      </w:pPr>
    </w:p>
    <w:p w:rsidR="00A26123" w:rsidRDefault="00A26123" w:rsidP="00493093">
      <w:pPr>
        <w:rPr>
          <w:rFonts w:ascii="Tahoma" w:hAnsi="Tahoma" w:cs="Tahoma"/>
          <w:b/>
          <w:sz w:val="24"/>
          <w:szCs w:val="24"/>
        </w:rPr>
      </w:pPr>
    </w:p>
    <w:p w:rsidR="001013C8" w:rsidRPr="001013C8" w:rsidRDefault="001013C8" w:rsidP="001013C8">
      <w:pPr>
        <w:rPr>
          <w:rFonts w:ascii="Tahoma" w:hAnsi="Tahoma" w:cs="Tahoma"/>
          <w:b/>
          <w:bCs/>
          <w:sz w:val="24"/>
          <w:szCs w:val="24"/>
        </w:rPr>
      </w:pPr>
      <w:r w:rsidRPr="001013C8">
        <w:rPr>
          <w:rFonts w:ascii="Tahoma" w:hAnsi="Tahoma" w:cs="Tahoma"/>
          <w:b/>
          <w:bCs/>
          <w:sz w:val="24"/>
          <w:szCs w:val="24"/>
        </w:rPr>
        <w:t>4. Functional Analysis: Other Tasks</w:t>
      </w:r>
    </w:p>
    <w:p w:rsidR="001013C8" w:rsidRDefault="001013C8" w:rsidP="001013C8">
      <w:pPr>
        <w:rPr>
          <w:rFonts w:ascii="Tahoma" w:hAnsi="Tahoma" w:cs="Tahoma"/>
          <w:sz w:val="24"/>
          <w:szCs w:val="24"/>
        </w:rPr>
      </w:pPr>
      <w:r w:rsidRPr="001013C8">
        <w:rPr>
          <w:rFonts w:ascii="Tahoma" w:hAnsi="Tahoma" w:cs="Tahoma"/>
          <w:sz w:val="24"/>
          <w:szCs w:val="24"/>
        </w:rPr>
        <w:t>This section handles backend operations, hardware integration, and data reporting.</w:t>
      </w:r>
    </w:p>
    <w:p w:rsidR="001013C8" w:rsidRDefault="001013C8" w:rsidP="001013C8">
      <w:pPr>
        <w:rPr>
          <w:rFonts w:ascii="Tahoma" w:hAnsi="Tahoma" w:cs="Tahoma"/>
          <w:sz w:val="24"/>
          <w:szCs w:val="24"/>
        </w:rPr>
      </w:pPr>
    </w:p>
    <w:tbl>
      <w:tblPr>
        <w:tblStyle w:val="TableGrid"/>
        <w:tblW w:w="0" w:type="auto"/>
        <w:tblLook w:val="04A0" w:firstRow="1" w:lastRow="0" w:firstColumn="1" w:lastColumn="0" w:noHBand="0" w:noVBand="1"/>
      </w:tblPr>
      <w:tblGrid>
        <w:gridCol w:w="4675"/>
        <w:gridCol w:w="4675"/>
      </w:tblGrid>
      <w:tr w:rsidR="003C057A" w:rsidTr="003C057A">
        <w:tc>
          <w:tcPr>
            <w:tcW w:w="4675" w:type="dxa"/>
          </w:tcPr>
          <w:p w:rsidR="003C057A" w:rsidRPr="003C057A" w:rsidRDefault="003C057A" w:rsidP="003C057A">
            <w:pPr>
              <w:jc w:val="center"/>
              <w:rPr>
                <w:rFonts w:ascii="Tahoma" w:hAnsi="Tahoma" w:cs="Tahoma"/>
                <w:b/>
                <w:sz w:val="24"/>
                <w:szCs w:val="24"/>
              </w:rPr>
            </w:pPr>
            <w:r w:rsidRPr="003C057A">
              <w:rPr>
                <w:rFonts w:ascii="Tahoma" w:hAnsi="Tahoma" w:cs="Tahoma"/>
                <w:b/>
                <w:sz w:val="24"/>
                <w:szCs w:val="24"/>
              </w:rPr>
              <w:t>Feature</w:t>
            </w:r>
          </w:p>
        </w:tc>
        <w:tc>
          <w:tcPr>
            <w:tcW w:w="4675" w:type="dxa"/>
          </w:tcPr>
          <w:p w:rsidR="003C057A" w:rsidRPr="003C057A" w:rsidRDefault="003C057A" w:rsidP="003C057A">
            <w:pPr>
              <w:jc w:val="center"/>
              <w:rPr>
                <w:rFonts w:ascii="Tahoma" w:hAnsi="Tahoma" w:cs="Tahoma"/>
                <w:b/>
                <w:sz w:val="24"/>
                <w:szCs w:val="24"/>
              </w:rPr>
            </w:pPr>
            <w:r w:rsidRPr="003C057A">
              <w:rPr>
                <w:rFonts w:ascii="Tahoma" w:hAnsi="Tahoma" w:cs="Tahoma"/>
                <w:b/>
                <w:sz w:val="24"/>
                <w:szCs w:val="24"/>
              </w:rPr>
              <w:t>Functional Description</w:t>
            </w:r>
          </w:p>
        </w:tc>
      </w:tr>
      <w:tr w:rsidR="003C057A" w:rsidTr="003C057A">
        <w:tc>
          <w:tcPr>
            <w:tcW w:w="4675" w:type="dxa"/>
          </w:tcPr>
          <w:p w:rsidR="003C057A" w:rsidRPr="003C057A" w:rsidRDefault="003C057A" w:rsidP="001013C8">
            <w:pPr>
              <w:rPr>
                <w:rFonts w:ascii="Tahoma" w:hAnsi="Tahoma" w:cs="Tahoma"/>
                <w:b/>
                <w:sz w:val="24"/>
                <w:szCs w:val="24"/>
              </w:rPr>
            </w:pPr>
            <w:r w:rsidRPr="003C057A">
              <w:rPr>
                <w:rFonts w:ascii="Tahoma" w:hAnsi="Tahoma" w:cs="Tahoma"/>
                <w:b/>
                <w:sz w:val="24"/>
                <w:szCs w:val="24"/>
              </w:rPr>
              <w:t>Inventory Lookup</w:t>
            </w:r>
          </w:p>
        </w:tc>
        <w:tc>
          <w:tcPr>
            <w:tcW w:w="4675" w:type="dxa"/>
          </w:tcPr>
          <w:p w:rsidR="003C057A" w:rsidRDefault="003C057A" w:rsidP="001013C8">
            <w:pPr>
              <w:rPr>
                <w:rFonts w:ascii="Tahoma" w:hAnsi="Tahoma" w:cs="Tahoma"/>
                <w:sz w:val="24"/>
                <w:szCs w:val="24"/>
              </w:rPr>
            </w:pPr>
          </w:p>
          <w:p w:rsidR="003C057A" w:rsidRDefault="003C057A" w:rsidP="001013C8">
            <w:pPr>
              <w:rPr>
                <w:rFonts w:ascii="Tahoma" w:hAnsi="Tahoma" w:cs="Tahoma"/>
                <w:sz w:val="24"/>
                <w:szCs w:val="24"/>
              </w:rPr>
            </w:pPr>
            <w:r w:rsidRPr="003C057A">
              <w:rPr>
                <w:rFonts w:ascii="Tahoma" w:hAnsi="Tahoma" w:cs="Tahoma"/>
                <w:sz w:val="24"/>
                <w:szCs w:val="24"/>
              </w:rPr>
              <w:t>Provides real-time access to stock levels across different product categories.</w:t>
            </w:r>
          </w:p>
          <w:p w:rsidR="003C057A" w:rsidRDefault="003C057A" w:rsidP="001013C8">
            <w:pPr>
              <w:rPr>
                <w:rFonts w:ascii="Tahoma" w:hAnsi="Tahoma" w:cs="Tahoma"/>
                <w:sz w:val="24"/>
                <w:szCs w:val="24"/>
              </w:rPr>
            </w:pPr>
          </w:p>
        </w:tc>
      </w:tr>
      <w:tr w:rsidR="003C057A" w:rsidTr="003C057A">
        <w:tc>
          <w:tcPr>
            <w:tcW w:w="4675" w:type="dxa"/>
          </w:tcPr>
          <w:p w:rsidR="003C057A" w:rsidRPr="003C057A" w:rsidRDefault="003C057A" w:rsidP="001013C8">
            <w:pPr>
              <w:rPr>
                <w:rFonts w:ascii="Tahoma" w:hAnsi="Tahoma" w:cs="Tahoma"/>
                <w:b/>
                <w:sz w:val="24"/>
                <w:szCs w:val="24"/>
              </w:rPr>
            </w:pPr>
            <w:r w:rsidRPr="003C057A">
              <w:rPr>
                <w:rFonts w:ascii="Tahoma" w:hAnsi="Tahoma" w:cs="Tahoma"/>
                <w:b/>
                <w:sz w:val="24"/>
                <w:szCs w:val="24"/>
              </w:rPr>
              <w:t>Database Connection Status</w:t>
            </w:r>
          </w:p>
        </w:tc>
        <w:tc>
          <w:tcPr>
            <w:tcW w:w="4675" w:type="dxa"/>
          </w:tcPr>
          <w:p w:rsidR="003C057A" w:rsidRDefault="003C057A" w:rsidP="001013C8">
            <w:pPr>
              <w:rPr>
                <w:rFonts w:ascii="Tahoma" w:hAnsi="Tahoma" w:cs="Tahoma"/>
                <w:sz w:val="24"/>
                <w:szCs w:val="24"/>
              </w:rPr>
            </w:pPr>
          </w:p>
          <w:p w:rsidR="003C057A" w:rsidRDefault="003C057A" w:rsidP="001013C8">
            <w:pPr>
              <w:rPr>
                <w:rFonts w:ascii="Tahoma" w:hAnsi="Tahoma" w:cs="Tahoma"/>
                <w:sz w:val="24"/>
                <w:szCs w:val="24"/>
              </w:rPr>
            </w:pPr>
            <w:r w:rsidRPr="003C057A">
              <w:rPr>
                <w:rFonts w:ascii="Tahoma" w:hAnsi="Tahoma" w:cs="Tahoma"/>
                <w:sz w:val="24"/>
                <w:szCs w:val="24"/>
              </w:rPr>
              <w:t>Monitors the live sync between the local POS terminal and the central server.</w:t>
            </w:r>
          </w:p>
          <w:p w:rsidR="003C057A" w:rsidRDefault="003C057A" w:rsidP="001013C8">
            <w:pPr>
              <w:rPr>
                <w:rFonts w:ascii="Tahoma" w:hAnsi="Tahoma" w:cs="Tahoma"/>
                <w:sz w:val="24"/>
                <w:szCs w:val="24"/>
              </w:rPr>
            </w:pPr>
          </w:p>
        </w:tc>
      </w:tr>
      <w:tr w:rsidR="003C057A" w:rsidTr="003C057A">
        <w:tc>
          <w:tcPr>
            <w:tcW w:w="4675" w:type="dxa"/>
          </w:tcPr>
          <w:p w:rsidR="003C057A" w:rsidRPr="003C057A" w:rsidRDefault="003C057A" w:rsidP="001013C8">
            <w:pPr>
              <w:rPr>
                <w:rFonts w:ascii="Tahoma" w:hAnsi="Tahoma" w:cs="Tahoma"/>
                <w:b/>
                <w:sz w:val="24"/>
                <w:szCs w:val="24"/>
              </w:rPr>
            </w:pPr>
            <w:r w:rsidRPr="003C057A">
              <w:rPr>
                <w:rFonts w:ascii="Tahoma" w:hAnsi="Tahoma" w:cs="Tahoma"/>
                <w:b/>
                <w:sz w:val="24"/>
                <w:szCs w:val="24"/>
              </w:rPr>
              <w:t>Select Hardware Station</w:t>
            </w:r>
          </w:p>
        </w:tc>
        <w:tc>
          <w:tcPr>
            <w:tcW w:w="4675" w:type="dxa"/>
          </w:tcPr>
          <w:p w:rsidR="003C057A" w:rsidRDefault="003C057A" w:rsidP="001013C8">
            <w:pPr>
              <w:rPr>
                <w:rFonts w:ascii="Tahoma" w:hAnsi="Tahoma" w:cs="Tahoma"/>
                <w:sz w:val="24"/>
                <w:szCs w:val="24"/>
              </w:rPr>
            </w:pPr>
          </w:p>
          <w:p w:rsidR="003C057A" w:rsidRDefault="003C057A" w:rsidP="001013C8">
            <w:pPr>
              <w:rPr>
                <w:rFonts w:ascii="Tahoma" w:hAnsi="Tahoma" w:cs="Tahoma"/>
                <w:sz w:val="24"/>
                <w:szCs w:val="24"/>
              </w:rPr>
            </w:pPr>
            <w:r w:rsidRPr="003C057A">
              <w:rPr>
                <w:rFonts w:ascii="Tahoma" w:hAnsi="Tahoma" w:cs="Tahoma"/>
                <w:sz w:val="24"/>
                <w:szCs w:val="24"/>
              </w:rPr>
              <w:t>Allows the user to configure printers, scanners, and external display units.</w:t>
            </w:r>
          </w:p>
          <w:p w:rsidR="003C057A" w:rsidRDefault="003C057A" w:rsidP="001013C8">
            <w:pPr>
              <w:rPr>
                <w:rFonts w:ascii="Tahoma" w:hAnsi="Tahoma" w:cs="Tahoma"/>
                <w:sz w:val="24"/>
                <w:szCs w:val="24"/>
              </w:rPr>
            </w:pPr>
          </w:p>
        </w:tc>
      </w:tr>
      <w:tr w:rsidR="003C057A" w:rsidTr="003C057A">
        <w:tc>
          <w:tcPr>
            <w:tcW w:w="4675" w:type="dxa"/>
          </w:tcPr>
          <w:p w:rsidR="003C057A" w:rsidRPr="003C057A" w:rsidRDefault="003C057A" w:rsidP="001013C8">
            <w:pPr>
              <w:rPr>
                <w:rFonts w:ascii="Tahoma" w:hAnsi="Tahoma" w:cs="Tahoma"/>
                <w:b/>
                <w:sz w:val="24"/>
                <w:szCs w:val="24"/>
              </w:rPr>
            </w:pPr>
            <w:r w:rsidRPr="003C057A">
              <w:rPr>
                <w:rFonts w:ascii="Tahoma" w:hAnsi="Tahoma" w:cs="Tahoma"/>
                <w:b/>
                <w:sz w:val="24"/>
                <w:szCs w:val="24"/>
              </w:rPr>
              <w:t>Reports</w:t>
            </w:r>
          </w:p>
        </w:tc>
        <w:tc>
          <w:tcPr>
            <w:tcW w:w="4675" w:type="dxa"/>
          </w:tcPr>
          <w:p w:rsidR="003C057A" w:rsidRDefault="003C057A" w:rsidP="001013C8">
            <w:pPr>
              <w:rPr>
                <w:rFonts w:ascii="Tahoma" w:hAnsi="Tahoma" w:cs="Tahoma"/>
                <w:sz w:val="24"/>
                <w:szCs w:val="24"/>
              </w:rPr>
            </w:pPr>
          </w:p>
          <w:p w:rsidR="003C057A" w:rsidRDefault="003C057A" w:rsidP="001013C8">
            <w:pPr>
              <w:rPr>
                <w:rFonts w:ascii="Tahoma" w:hAnsi="Tahoma" w:cs="Tahoma"/>
                <w:sz w:val="24"/>
                <w:szCs w:val="24"/>
              </w:rPr>
            </w:pPr>
            <w:r w:rsidRPr="003C057A">
              <w:rPr>
                <w:rFonts w:ascii="Tahoma" w:hAnsi="Tahoma" w:cs="Tahoma"/>
                <w:sz w:val="24"/>
                <w:szCs w:val="24"/>
              </w:rPr>
              <w:lastRenderedPageBreak/>
              <w:t>Accesses detailed analytical data, including sales trends, tax summaries, and auditor logs.</w:t>
            </w:r>
          </w:p>
          <w:p w:rsidR="003C057A" w:rsidRDefault="003C057A" w:rsidP="001013C8">
            <w:pPr>
              <w:rPr>
                <w:rFonts w:ascii="Tahoma" w:hAnsi="Tahoma" w:cs="Tahoma"/>
                <w:sz w:val="24"/>
                <w:szCs w:val="24"/>
              </w:rPr>
            </w:pPr>
          </w:p>
        </w:tc>
      </w:tr>
    </w:tbl>
    <w:p w:rsidR="001013C8" w:rsidRPr="001013C8" w:rsidRDefault="001013C8" w:rsidP="001013C8">
      <w:pPr>
        <w:rPr>
          <w:rFonts w:ascii="Tahoma" w:hAnsi="Tahoma" w:cs="Tahoma"/>
          <w:sz w:val="24"/>
          <w:szCs w:val="24"/>
        </w:rPr>
      </w:pPr>
    </w:p>
    <w:p w:rsidR="001013C8" w:rsidRDefault="0007358D" w:rsidP="00493093">
      <w:pPr>
        <w:rPr>
          <w:rFonts w:ascii="Tahoma" w:hAnsi="Tahoma" w:cs="Tahoma"/>
          <w:b/>
          <w:sz w:val="24"/>
          <w:szCs w:val="24"/>
        </w:rPr>
      </w:pPr>
      <w:r>
        <w:rPr>
          <w:noProof/>
        </w:rPr>
        <w:drawing>
          <wp:inline distT="0" distB="0" distL="0" distR="0" wp14:anchorId="2D4A1DE7" wp14:editId="1BA58480">
            <wp:extent cx="3371850" cy="3686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71850" cy="3686175"/>
                    </a:xfrm>
                    <a:prstGeom prst="rect">
                      <a:avLst/>
                    </a:prstGeom>
                  </pic:spPr>
                </pic:pic>
              </a:graphicData>
            </a:graphic>
          </wp:inline>
        </w:drawing>
      </w:r>
    </w:p>
    <w:p w:rsidR="000E3057" w:rsidRDefault="0007358D" w:rsidP="00493093">
      <w:pPr>
        <w:rPr>
          <w:rFonts w:ascii="Tahoma" w:hAnsi="Tahoma" w:cs="Tahoma"/>
          <w:b/>
          <w:sz w:val="24"/>
          <w:szCs w:val="24"/>
        </w:rPr>
      </w:pPr>
      <w:r w:rsidRPr="000E3057">
        <w:rPr>
          <w:rFonts w:ascii="Tahoma" w:hAnsi="Tahoma" w:cs="Tahoma"/>
          <w:b/>
          <w:sz w:val="24"/>
          <w:szCs w:val="24"/>
        </w:rPr>
        <w:t>Figure 3: Administrative and Inventory Tools</w:t>
      </w:r>
    </w:p>
    <w:p w:rsidR="00A26123" w:rsidRPr="00A26123" w:rsidRDefault="00A26123" w:rsidP="00A26123">
      <w:pPr>
        <w:rPr>
          <w:rFonts w:ascii="Tahoma" w:hAnsi="Tahoma" w:cs="Tahoma"/>
          <w:b/>
          <w:bCs/>
          <w:sz w:val="24"/>
          <w:szCs w:val="24"/>
        </w:rPr>
      </w:pPr>
      <w:r w:rsidRPr="00A26123">
        <w:rPr>
          <w:rFonts w:ascii="Tahoma" w:hAnsi="Tahoma" w:cs="Tahoma"/>
          <w:b/>
          <w:bCs/>
          <w:sz w:val="24"/>
          <w:szCs w:val="24"/>
        </w:rPr>
        <w:t>Other Tasks – Inventory Lookup</w:t>
      </w:r>
    </w:p>
    <w:p w:rsidR="00A26123" w:rsidRDefault="00A26123" w:rsidP="00A26123">
      <w:pPr>
        <w:rPr>
          <w:rFonts w:ascii="Tahoma" w:hAnsi="Tahoma" w:cs="Tahoma"/>
          <w:b/>
          <w:sz w:val="24"/>
          <w:szCs w:val="24"/>
        </w:rPr>
      </w:pPr>
      <w:r w:rsidRPr="00A26123">
        <w:rPr>
          <w:rFonts w:ascii="Tahoma" w:hAnsi="Tahoma" w:cs="Tahoma"/>
          <w:sz w:val="24"/>
          <w:szCs w:val="24"/>
        </w:rPr>
        <w:t xml:space="preserve">The </w:t>
      </w:r>
      <w:r w:rsidRPr="00A26123">
        <w:rPr>
          <w:rFonts w:ascii="Tahoma" w:hAnsi="Tahoma" w:cs="Tahoma"/>
          <w:bCs/>
          <w:sz w:val="24"/>
          <w:szCs w:val="24"/>
        </w:rPr>
        <w:t>Inventory Lookup</w:t>
      </w:r>
      <w:r w:rsidRPr="00A26123">
        <w:rPr>
          <w:rFonts w:ascii="Tahoma" w:hAnsi="Tahoma" w:cs="Tahoma"/>
          <w:sz w:val="24"/>
          <w:szCs w:val="24"/>
        </w:rPr>
        <w:t xml:space="preserve"> module serves as a real-time informational gateway, allowing terminal operators to query the central product database for stock availability, pricing, and item specifications</w:t>
      </w:r>
      <w:r w:rsidR="00EA2D16">
        <w:rPr>
          <w:rFonts w:ascii="Tahoma" w:hAnsi="Tahoma" w:cs="Tahoma"/>
          <w:b/>
          <w:sz w:val="24"/>
          <w:szCs w:val="24"/>
        </w:rPr>
        <w:t>.</w:t>
      </w:r>
    </w:p>
    <w:p w:rsidR="00EA2D16" w:rsidRPr="00EA2D16" w:rsidRDefault="00EA2D16" w:rsidP="00EA2D16">
      <w:pPr>
        <w:rPr>
          <w:rFonts w:ascii="Tahoma" w:hAnsi="Tahoma" w:cs="Tahoma"/>
          <w:b/>
          <w:bCs/>
          <w:sz w:val="24"/>
          <w:szCs w:val="24"/>
        </w:rPr>
      </w:pPr>
      <w:r w:rsidRPr="00EA2D16">
        <w:rPr>
          <w:rFonts w:ascii="Tahoma" w:hAnsi="Tahoma" w:cs="Tahoma"/>
          <w:b/>
          <w:bCs/>
          <w:sz w:val="24"/>
          <w:szCs w:val="24"/>
        </w:rPr>
        <w:t>1. Interface: Product Search &amp; Discovery</w:t>
      </w:r>
    </w:p>
    <w:p w:rsidR="00EA2D16" w:rsidRDefault="00EA2D16" w:rsidP="00EA2D16">
      <w:pPr>
        <w:rPr>
          <w:rFonts w:ascii="Tahoma" w:hAnsi="Tahoma" w:cs="Tahoma"/>
          <w:sz w:val="24"/>
          <w:szCs w:val="24"/>
        </w:rPr>
      </w:pPr>
      <w:r w:rsidRPr="00EA2D16">
        <w:rPr>
          <w:rFonts w:ascii="Tahoma" w:hAnsi="Tahoma" w:cs="Tahoma"/>
          <w:sz w:val="24"/>
          <w:szCs w:val="24"/>
        </w:rPr>
        <w:t>This interface is optimized for high-speed inquiries using multiple search parameters.</w:t>
      </w:r>
    </w:p>
    <w:p w:rsidR="00EA2D16" w:rsidRDefault="00EA2D16" w:rsidP="00EA2D16">
      <w:pPr>
        <w:rPr>
          <w:rFonts w:ascii="Tahoma" w:hAnsi="Tahoma" w:cs="Tahoma"/>
          <w:sz w:val="24"/>
          <w:szCs w:val="24"/>
        </w:rPr>
      </w:pPr>
      <w:r>
        <w:rPr>
          <w:noProof/>
        </w:rPr>
        <w:lastRenderedPageBreak/>
        <w:drawing>
          <wp:inline distT="0" distB="0" distL="0" distR="0" wp14:anchorId="3DD68057" wp14:editId="61982888">
            <wp:extent cx="4978333" cy="3522064"/>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83236" cy="3525532"/>
                    </a:xfrm>
                    <a:prstGeom prst="rect">
                      <a:avLst/>
                    </a:prstGeom>
                  </pic:spPr>
                </pic:pic>
              </a:graphicData>
            </a:graphic>
          </wp:inline>
        </w:drawing>
      </w:r>
    </w:p>
    <w:p w:rsidR="00EA2D16" w:rsidRPr="00EA2D16" w:rsidRDefault="00EA2D16" w:rsidP="00EA2D16">
      <w:pPr>
        <w:ind w:left="720"/>
        <w:rPr>
          <w:rFonts w:ascii="Tahoma" w:hAnsi="Tahoma" w:cs="Tahoma"/>
          <w:sz w:val="24"/>
          <w:szCs w:val="24"/>
        </w:rPr>
      </w:pPr>
    </w:p>
    <w:p w:rsidR="00EA2D16" w:rsidRPr="00EA2D16" w:rsidRDefault="00EA2D16" w:rsidP="00EA2D16">
      <w:pPr>
        <w:numPr>
          <w:ilvl w:val="0"/>
          <w:numId w:val="25"/>
        </w:numPr>
        <w:rPr>
          <w:rFonts w:ascii="Tahoma" w:hAnsi="Tahoma" w:cs="Tahoma"/>
          <w:sz w:val="24"/>
          <w:szCs w:val="24"/>
        </w:rPr>
      </w:pPr>
      <w:r w:rsidRPr="00EA2D16">
        <w:rPr>
          <w:rFonts w:ascii="Tahoma" w:hAnsi="Tahoma" w:cs="Tahoma"/>
          <w:b/>
          <w:bCs/>
          <w:sz w:val="24"/>
          <w:szCs w:val="24"/>
        </w:rPr>
        <w:t>Search Parameters</w:t>
      </w:r>
      <w:r w:rsidRPr="00EA2D16">
        <w:rPr>
          <w:rFonts w:ascii="Tahoma" w:hAnsi="Tahoma" w:cs="Tahoma"/>
          <w:sz w:val="24"/>
          <w:szCs w:val="24"/>
        </w:rPr>
        <w:t xml:space="preserve">: Operators can locate items via </w:t>
      </w:r>
      <w:r w:rsidRPr="00EA2D16">
        <w:rPr>
          <w:rFonts w:ascii="Tahoma" w:hAnsi="Tahoma" w:cs="Tahoma"/>
          <w:b/>
          <w:bCs/>
          <w:sz w:val="24"/>
          <w:szCs w:val="24"/>
        </w:rPr>
        <w:t>Product Name</w:t>
      </w:r>
      <w:r w:rsidRPr="00EA2D16">
        <w:rPr>
          <w:rFonts w:ascii="Tahoma" w:hAnsi="Tahoma" w:cs="Tahoma"/>
          <w:sz w:val="24"/>
          <w:szCs w:val="24"/>
        </w:rPr>
        <w:t xml:space="preserve">, </w:t>
      </w:r>
      <w:r w:rsidRPr="00EA2D16">
        <w:rPr>
          <w:rFonts w:ascii="Tahoma" w:hAnsi="Tahoma" w:cs="Tahoma"/>
          <w:b/>
          <w:bCs/>
          <w:sz w:val="24"/>
          <w:szCs w:val="24"/>
        </w:rPr>
        <w:t>Item ID</w:t>
      </w:r>
      <w:r w:rsidRPr="00EA2D16">
        <w:rPr>
          <w:rFonts w:ascii="Tahoma" w:hAnsi="Tahoma" w:cs="Tahoma"/>
          <w:sz w:val="24"/>
          <w:szCs w:val="24"/>
        </w:rPr>
        <w:t xml:space="preserve">, or </w:t>
      </w:r>
      <w:r w:rsidRPr="00EA2D16">
        <w:rPr>
          <w:rFonts w:ascii="Tahoma" w:hAnsi="Tahoma" w:cs="Tahoma"/>
          <w:b/>
          <w:bCs/>
          <w:sz w:val="24"/>
          <w:szCs w:val="24"/>
        </w:rPr>
        <w:t>Barcode Scan</w:t>
      </w:r>
      <w:r w:rsidRPr="00EA2D16">
        <w:rPr>
          <w:rFonts w:ascii="Tahoma" w:hAnsi="Tahoma" w:cs="Tahoma"/>
          <w:sz w:val="24"/>
          <w:szCs w:val="24"/>
        </w:rPr>
        <w:t xml:space="preserve"> using the top-mounted search bar.</w:t>
      </w:r>
    </w:p>
    <w:p w:rsidR="00EA2D16" w:rsidRPr="00EA2D16" w:rsidRDefault="00EA2D16" w:rsidP="00EA2D16">
      <w:pPr>
        <w:numPr>
          <w:ilvl w:val="0"/>
          <w:numId w:val="25"/>
        </w:numPr>
        <w:rPr>
          <w:rFonts w:ascii="Tahoma" w:hAnsi="Tahoma" w:cs="Tahoma"/>
          <w:sz w:val="24"/>
          <w:szCs w:val="24"/>
        </w:rPr>
      </w:pPr>
      <w:r w:rsidRPr="00EA2D16">
        <w:rPr>
          <w:rFonts w:ascii="Tahoma" w:hAnsi="Tahoma" w:cs="Tahoma"/>
          <w:b/>
          <w:bCs/>
          <w:sz w:val="24"/>
          <w:szCs w:val="24"/>
        </w:rPr>
        <w:t>Inventory Grid View</w:t>
      </w:r>
      <w:r w:rsidRPr="00EA2D16">
        <w:rPr>
          <w:rFonts w:ascii="Tahoma" w:hAnsi="Tahoma" w:cs="Tahoma"/>
          <w:sz w:val="24"/>
          <w:szCs w:val="24"/>
        </w:rPr>
        <w:t>: A comprehensive list displaying the following metadata for each SKU:</w:t>
      </w:r>
    </w:p>
    <w:p w:rsidR="00EA2D16" w:rsidRPr="00EA2D16" w:rsidRDefault="00EA2D16" w:rsidP="00EA2D16">
      <w:pPr>
        <w:numPr>
          <w:ilvl w:val="1"/>
          <w:numId w:val="25"/>
        </w:numPr>
        <w:rPr>
          <w:rFonts w:ascii="Tahoma" w:hAnsi="Tahoma" w:cs="Tahoma"/>
          <w:sz w:val="24"/>
          <w:szCs w:val="24"/>
        </w:rPr>
      </w:pPr>
      <w:r w:rsidRPr="00EA2D16">
        <w:rPr>
          <w:rFonts w:ascii="Tahoma" w:hAnsi="Tahoma" w:cs="Tahoma"/>
          <w:b/>
          <w:bCs/>
          <w:sz w:val="24"/>
          <w:szCs w:val="24"/>
        </w:rPr>
        <w:t>Item ID</w:t>
      </w:r>
      <w:r w:rsidRPr="00EA2D16">
        <w:rPr>
          <w:rFonts w:ascii="Tahoma" w:hAnsi="Tahoma" w:cs="Tahoma"/>
          <w:sz w:val="24"/>
          <w:szCs w:val="24"/>
        </w:rPr>
        <w:t>: The unique alphanumeric identifier for the product.</w:t>
      </w:r>
    </w:p>
    <w:p w:rsidR="00EA2D16" w:rsidRPr="00EA2D16" w:rsidRDefault="00EA2D16" w:rsidP="00EA2D16">
      <w:pPr>
        <w:numPr>
          <w:ilvl w:val="1"/>
          <w:numId w:val="25"/>
        </w:numPr>
        <w:rPr>
          <w:rFonts w:ascii="Tahoma" w:hAnsi="Tahoma" w:cs="Tahoma"/>
          <w:sz w:val="24"/>
          <w:szCs w:val="24"/>
        </w:rPr>
      </w:pPr>
      <w:r w:rsidRPr="00EA2D16">
        <w:rPr>
          <w:rFonts w:ascii="Tahoma" w:hAnsi="Tahoma" w:cs="Tahoma"/>
          <w:b/>
          <w:bCs/>
          <w:sz w:val="24"/>
          <w:szCs w:val="24"/>
        </w:rPr>
        <w:t>Product Name</w:t>
      </w:r>
      <w:r w:rsidRPr="00EA2D16">
        <w:rPr>
          <w:rFonts w:ascii="Tahoma" w:hAnsi="Tahoma" w:cs="Tahoma"/>
          <w:sz w:val="24"/>
          <w:szCs w:val="24"/>
        </w:rPr>
        <w:t>: Detailed nomenclature (e.g., "BOYS INNER SUIT MTM").</w:t>
      </w:r>
    </w:p>
    <w:p w:rsidR="00EA2D16" w:rsidRPr="00EA2D16" w:rsidRDefault="00EA2D16" w:rsidP="00EA2D16">
      <w:pPr>
        <w:numPr>
          <w:ilvl w:val="1"/>
          <w:numId w:val="25"/>
        </w:numPr>
        <w:rPr>
          <w:rFonts w:ascii="Tahoma" w:hAnsi="Tahoma" w:cs="Tahoma"/>
          <w:sz w:val="24"/>
          <w:szCs w:val="24"/>
        </w:rPr>
      </w:pPr>
      <w:r w:rsidRPr="00EA2D16">
        <w:rPr>
          <w:rFonts w:ascii="Tahoma" w:hAnsi="Tahoma" w:cs="Tahoma"/>
          <w:b/>
          <w:bCs/>
          <w:sz w:val="24"/>
          <w:szCs w:val="24"/>
        </w:rPr>
        <w:t>Pricing</w:t>
      </w:r>
      <w:r w:rsidRPr="00EA2D16">
        <w:rPr>
          <w:rFonts w:ascii="Tahoma" w:hAnsi="Tahoma" w:cs="Tahoma"/>
          <w:sz w:val="24"/>
          <w:szCs w:val="24"/>
        </w:rPr>
        <w:t>: Displays the current active retail price.</w:t>
      </w:r>
    </w:p>
    <w:p w:rsidR="00EA2D16" w:rsidRPr="00EA2D16" w:rsidRDefault="00EA2D16" w:rsidP="00EA2D16">
      <w:pPr>
        <w:numPr>
          <w:ilvl w:val="1"/>
          <w:numId w:val="25"/>
        </w:numPr>
        <w:rPr>
          <w:rFonts w:ascii="Tahoma" w:hAnsi="Tahoma" w:cs="Tahoma"/>
          <w:sz w:val="24"/>
          <w:szCs w:val="24"/>
        </w:rPr>
      </w:pPr>
      <w:r w:rsidRPr="00EA2D16">
        <w:rPr>
          <w:rFonts w:ascii="Tahoma" w:hAnsi="Tahoma" w:cs="Tahoma"/>
          <w:b/>
          <w:bCs/>
          <w:sz w:val="24"/>
          <w:szCs w:val="24"/>
        </w:rPr>
        <w:t>Unit of Measure (UOM)</w:t>
      </w:r>
      <w:r w:rsidRPr="00EA2D16">
        <w:rPr>
          <w:rFonts w:ascii="Tahoma" w:hAnsi="Tahoma" w:cs="Tahoma"/>
          <w:sz w:val="24"/>
          <w:szCs w:val="24"/>
        </w:rPr>
        <w:t>: Categorized as "Pcs" (Pieces) or other relevant units.</w:t>
      </w:r>
    </w:p>
    <w:p w:rsidR="00EA2D16" w:rsidRPr="00EA2D16" w:rsidRDefault="00EA2D16" w:rsidP="00EA2D16">
      <w:pPr>
        <w:rPr>
          <w:rFonts w:ascii="Tahoma" w:hAnsi="Tahoma" w:cs="Tahoma"/>
          <w:sz w:val="24"/>
          <w:szCs w:val="24"/>
        </w:rPr>
      </w:pPr>
    </w:p>
    <w:p w:rsidR="00EA2D16" w:rsidRPr="00A26123" w:rsidRDefault="00EA2D16" w:rsidP="00A26123">
      <w:pPr>
        <w:rPr>
          <w:rFonts w:ascii="Tahoma" w:hAnsi="Tahoma" w:cs="Tahoma"/>
          <w:b/>
          <w:sz w:val="24"/>
          <w:szCs w:val="24"/>
        </w:rPr>
      </w:pPr>
    </w:p>
    <w:p w:rsidR="00EA2D16" w:rsidRPr="00EA2D16" w:rsidRDefault="00EA2D16" w:rsidP="00EA2D16">
      <w:pPr>
        <w:rPr>
          <w:rFonts w:ascii="Tahoma" w:hAnsi="Tahoma" w:cs="Tahoma"/>
          <w:b/>
          <w:bCs/>
          <w:sz w:val="24"/>
          <w:szCs w:val="24"/>
        </w:rPr>
      </w:pPr>
      <w:r w:rsidRPr="00EA2D16">
        <w:rPr>
          <w:rFonts w:ascii="Tahoma" w:hAnsi="Tahoma" w:cs="Tahoma"/>
          <w:b/>
          <w:bCs/>
          <w:sz w:val="24"/>
          <w:szCs w:val="24"/>
        </w:rPr>
        <w:t>Other Tasks – Database Connection Status</w:t>
      </w:r>
    </w:p>
    <w:p w:rsidR="00EA2D16" w:rsidRDefault="00EA2D16" w:rsidP="00EA2D16">
      <w:pPr>
        <w:rPr>
          <w:rFonts w:ascii="Tahoma" w:hAnsi="Tahoma" w:cs="Tahoma"/>
          <w:b/>
          <w:sz w:val="24"/>
          <w:szCs w:val="24"/>
        </w:rPr>
      </w:pPr>
      <w:r w:rsidRPr="00EA2D16">
        <w:rPr>
          <w:rFonts w:ascii="Tahoma" w:hAnsi="Tahoma" w:cs="Tahoma"/>
          <w:sz w:val="24"/>
          <w:szCs w:val="24"/>
        </w:rPr>
        <w:t xml:space="preserve">The </w:t>
      </w:r>
      <w:r w:rsidRPr="00EA2D16">
        <w:rPr>
          <w:rFonts w:ascii="Tahoma" w:hAnsi="Tahoma" w:cs="Tahoma"/>
          <w:bCs/>
          <w:sz w:val="24"/>
          <w:szCs w:val="24"/>
        </w:rPr>
        <w:t>Database Connection Status</w:t>
      </w:r>
      <w:r w:rsidRPr="00EA2D16">
        <w:rPr>
          <w:rFonts w:ascii="Tahoma" w:hAnsi="Tahoma" w:cs="Tahoma"/>
          <w:sz w:val="24"/>
          <w:szCs w:val="24"/>
        </w:rPr>
        <w:t xml:space="preserve"> module is a critical diagnostic tool used to monitor the real-time synchronization between the local POS terminal and the central Retail Server. It ensures data integrity and provides manual controls for offline operations</w:t>
      </w:r>
      <w:r w:rsidRPr="00EA2D16">
        <w:rPr>
          <w:rFonts w:ascii="Tahoma" w:hAnsi="Tahoma" w:cs="Tahoma"/>
          <w:b/>
          <w:sz w:val="24"/>
          <w:szCs w:val="24"/>
        </w:rPr>
        <w:t>.</w:t>
      </w:r>
    </w:p>
    <w:p w:rsidR="0068367A" w:rsidRDefault="0068367A" w:rsidP="00EA2D16">
      <w:pPr>
        <w:rPr>
          <w:rFonts w:ascii="Tahoma" w:hAnsi="Tahoma" w:cs="Tahoma"/>
          <w:b/>
          <w:bCs/>
          <w:sz w:val="24"/>
          <w:szCs w:val="24"/>
        </w:rPr>
      </w:pPr>
    </w:p>
    <w:p w:rsidR="00EA2D16" w:rsidRPr="00EA2D16" w:rsidRDefault="00EA2D16" w:rsidP="00EA2D16">
      <w:pPr>
        <w:rPr>
          <w:rFonts w:ascii="Tahoma" w:hAnsi="Tahoma" w:cs="Tahoma"/>
          <w:b/>
          <w:bCs/>
          <w:sz w:val="24"/>
          <w:szCs w:val="24"/>
        </w:rPr>
      </w:pPr>
      <w:r w:rsidRPr="00EA2D16">
        <w:rPr>
          <w:rFonts w:ascii="Tahoma" w:hAnsi="Tahoma" w:cs="Tahoma"/>
          <w:b/>
          <w:bCs/>
          <w:sz w:val="24"/>
          <w:szCs w:val="24"/>
        </w:rPr>
        <w:lastRenderedPageBreak/>
        <w:t>1. Interface: Synchronization Overview</w:t>
      </w:r>
    </w:p>
    <w:p w:rsidR="00EA2D16" w:rsidRDefault="00EA2D16" w:rsidP="00EA2D16">
      <w:pPr>
        <w:rPr>
          <w:rFonts w:ascii="Tahoma" w:hAnsi="Tahoma" w:cs="Tahoma"/>
          <w:sz w:val="24"/>
          <w:szCs w:val="24"/>
        </w:rPr>
      </w:pPr>
      <w:r w:rsidRPr="00EA2D16">
        <w:rPr>
          <w:rFonts w:ascii="Tahoma" w:hAnsi="Tahoma" w:cs="Tahoma"/>
          <w:sz w:val="24"/>
          <w:szCs w:val="24"/>
        </w:rPr>
        <w:t>This dashboard provides a high-level summary of the terminal's current connectivity and data health.</w:t>
      </w:r>
    </w:p>
    <w:p w:rsidR="0068367A" w:rsidRDefault="0068367A" w:rsidP="00EA2D16">
      <w:pPr>
        <w:rPr>
          <w:rFonts w:ascii="Tahoma" w:hAnsi="Tahoma" w:cs="Tahoma"/>
          <w:sz w:val="24"/>
          <w:szCs w:val="24"/>
        </w:rPr>
      </w:pPr>
      <w:r>
        <w:rPr>
          <w:noProof/>
        </w:rPr>
        <w:drawing>
          <wp:inline distT="0" distB="0" distL="0" distR="0" wp14:anchorId="62043893" wp14:editId="47D8091D">
            <wp:extent cx="3009900" cy="638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9900" cy="638175"/>
                    </a:xfrm>
                    <a:prstGeom prst="rect">
                      <a:avLst/>
                    </a:prstGeom>
                  </pic:spPr>
                </pic:pic>
              </a:graphicData>
            </a:graphic>
          </wp:inline>
        </w:drawing>
      </w:r>
    </w:p>
    <w:p w:rsidR="0068367A" w:rsidRPr="00EA2D16" w:rsidRDefault="0068367A" w:rsidP="00EA2D16">
      <w:pPr>
        <w:rPr>
          <w:rFonts w:ascii="Tahoma" w:hAnsi="Tahoma" w:cs="Tahoma"/>
          <w:sz w:val="24"/>
          <w:szCs w:val="24"/>
        </w:rPr>
      </w:pPr>
      <w:r>
        <w:rPr>
          <w:noProof/>
        </w:rPr>
        <w:drawing>
          <wp:inline distT="0" distB="0" distL="0" distR="0" wp14:anchorId="643D7645" wp14:editId="72BAD402">
            <wp:extent cx="5943600" cy="41262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126230"/>
                    </a:xfrm>
                    <a:prstGeom prst="rect">
                      <a:avLst/>
                    </a:prstGeom>
                  </pic:spPr>
                </pic:pic>
              </a:graphicData>
            </a:graphic>
          </wp:inline>
        </w:drawing>
      </w:r>
    </w:p>
    <w:p w:rsidR="0068367A" w:rsidRPr="0068367A" w:rsidRDefault="0068367A" w:rsidP="0068367A">
      <w:pPr>
        <w:rPr>
          <w:rFonts w:ascii="Tahoma" w:hAnsi="Tahoma" w:cs="Tahoma"/>
          <w:b/>
          <w:bCs/>
          <w:sz w:val="24"/>
          <w:szCs w:val="24"/>
        </w:rPr>
      </w:pPr>
      <w:r w:rsidRPr="0068367A">
        <w:rPr>
          <w:rFonts w:ascii="Tahoma" w:hAnsi="Tahoma" w:cs="Tahoma"/>
          <w:b/>
          <w:bCs/>
          <w:sz w:val="24"/>
          <w:szCs w:val="24"/>
        </w:rPr>
        <w:t>Key Information Fields:</w:t>
      </w:r>
    </w:p>
    <w:p w:rsidR="0068367A" w:rsidRPr="0068367A" w:rsidRDefault="0068367A" w:rsidP="0068367A">
      <w:pPr>
        <w:numPr>
          <w:ilvl w:val="0"/>
          <w:numId w:val="26"/>
        </w:numPr>
        <w:rPr>
          <w:rFonts w:ascii="Tahoma" w:hAnsi="Tahoma" w:cs="Tahoma"/>
          <w:sz w:val="24"/>
          <w:szCs w:val="24"/>
        </w:rPr>
      </w:pPr>
      <w:r w:rsidRPr="0068367A">
        <w:rPr>
          <w:rFonts w:ascii="Tahoma" w:hAnsi="Tahoma" w:cs="Tahoma"/>
          <w:bCs/>
          <w:sz w:val="24"/>
          <w:szCs w:val="24"/>
        </w:rPr>
        <w:t>Connection Status</w:t>
      </w:r>
      <w:r w:rsidRPr="0068367A">
        <w:rPr>
          <w:rFonts w:ascii="Tahoma" w:hAnsi="Tahoma" w:cs="Tahoma"/>
          <w:sz w:val="24"/>
          <w:szCs w:val="24"/>
        </w:rPr>
        <w:t>: A binary indicator (e.g., "Connected: Yes") confirming if the terminal is actively communicating with the cloud-based Retail Server.</w:t>
      </w:r>
    </w:p>
    <w:p w:rsidR="0068367A" w:rsidRPr="0068367A" w:rsidRDefault="0068367A" w:rsidP="0068367A">
      <w:pPr>
        <w:numPr>
          <w:ilvl w:val="0"/>
          <w:numId w:val="26"/>
        </w:numPr>
        <w:rPr>
          <w:rFonts w:ascii="Tahoma" w:hAnsi="Tahoma" w:cs="Tahoma"/>
          <w:sz w:val="24"/>
          <w:szCs w:val="24"/>
        </w:rPr>
      </w:pPr>
      <w:r w:rsidRPr="0068367A">
        <w:rPr>
          <w:rFonts w:ascii="Tahoma" w:hAnsi="Tahoma" w:cs="Tahoma"/>
          <w:bCs/>
          <w:sz w:val="24"/>
          <w:szCs w:val="24"/>
        </w:rPr>
        <w:t>Retail Server URL</w:t>
      </w:r>
      <w:r w:rsidRPr="0068367A">
        <w:rPr>
          <w:rFonts w:ascii="Tahoma" w:hAnsi="Tahoma" w:cs="Tahoma"/>
          <w:sz w:val="24"/>
          <w:szCs w:val="24"/>
        </w:rPr>
        <w:t>: Displays the specific endpoint address (e.g., https://scuwiagxe6y68627621-rs.su.retail.dynamics.com/Commerce) to which the terminal is linked.</w:t>
      </w:r>
    </w:p>
    <w:p w:rsidR="0068367A" w:rsidRPr="0068367A" w:rsidRDefault="0068367A" w:rsidP="0068367A">
      <w:pPr>
        <w:numPr>
          <w:ilvl w:val="0"/>
          <w:numId w:val="26"/>
        </w:numPr>
        <w:rPr>
          <w:rFonts w:ascii="Tahoma" w:hAnsi="Tahoma" w:cs="Tahoma"/>
          <w:sz w:val="24"/>
          <w:szCs w:val="24"/>
        </w:rPr>
      </w:pPr>
      <w:r w:rsidRPr="0068367A">
        <w:rPr>
          <w:rFonts w:ascii="Tahoma" w:hAnsi="Tahoma" w:cs="Tahoma"/>
          <w:bCs/>
          <w:sz w:val="24"/>
          <w:szCs w:val="24"/>
        </w:rPr>
        <w:t>Pending Transactions</w:t>
      </w:r>
      <w:r w:rsidRPr="0068367A">
        <w:rPr>
          <w:rFonts w:ascii="Tahoma" w:hAnsi="Tahoma" w:cs="Tahoma"/>
          <w:sz w:val="24"/>
          <w:szCs w:val="24"/>
        </w:rPr>
        <w:t>: Shows the count of local transactions stored in the offline database that have not yet been uploaded to the central server.</w:t>
      </w:r>
    </w:p>
    <w:p w:rsidR="0068367A" w:rsidRPr="0068367A" w:rsidRDefault="0068367A" w:rsidP="0068367A">
      <w:pPr>
        <w:numPr>
          <w:ilvl w:val="0"/>
          <w:numId w:val="26"/>
        </w:numPr>
        <w:rPr>
          <w:rFonts w:ascii="Tahoma" w:hAnsi="Tahoma" w:cs="Tahoma"/>
          <w:sz w:val="24"/>
          <w:szCs w:val="24"/>
        </w:rPr>
      </w:pPr>
      <w:r w:rsidRPr="0068367A">
        <w:rPr>
          <w:rFonts w:ascii="Tahoma" w:hAnsi="Tahoma" w:cs="Tahoma"/>
          <w:bCs/>
          <w:sz w:val="24"/>
          <w:szCs w:val="24"/>
        </w:rPr>
        <w:lastRenderedPageBreak/>
        <w:t>Sync Status</w:t>
      </w:r>
      <w:r w:rsidRPr="0068367A">
        <w:rPr>
          <w:rFonts w:ascii="Tahoma" w:hAnsi="Tahoma" w:cs="Tahoma"/>
          <w:sz w:val="24"/>
          <w:szCs w:val="24"/>
        </w:rPr>
        <w:t>: Monitors active background processes such as "Offline sync status" and "Index compression status," typically shown as "Idle" when no tasks are running.</w:t>
      </w:r>
    </w:p>
    <w:p w:rsidR="00EA2D16" w:rsidRPr="00EA2D16" w:rsidRDefault="00EA2D16" w:rsidP="00EA2D16">
      <w:pPr>
        <w:rPr>
          <w:rFonts w:ascii="Tahoma" w:hAnsi="Tahoma" w:cs="Tahoma"/>
          <w:b/>
          <w:sz w:val="24"/>
          <w:szCs w:val="24"/>
        </w:rPr>
      </w:pPr>
    </w:p>
    <w:p w:rsidR="00A26123" w:rsidRDefault="0068367A" w:rsidP="00493093">
      <w:pPr>
        <w:rPr>
          <w:rFonts w:ascii="Tahoma" w:hAnsi="Tahoma" w:cs="Tahoma"/>
          <w:b/>
          <w:sz w:val="24"/>
          <w:szCs w:val="24"/>
        </w:rPr>
      </w:pPr>
      <w:r w:rsidRPr="0068367A">
        <w:rPr>
          <w:rFonts w:ascii="Tahoma" w:hAnsi="Tahoma" w:cs="Tahoma"/>
          <w:b/>
          <w:sz w:val="24"/>
          <w:szCs w:val="24"/>
        </w:rPr>
        <w:t>Other Tasks – Reports</w:t>
      </w:r>
    </w:p>
    <w:p w:rsidR="0068367A" w:rsidRDefault="0068367A" w:rsidP="00493093">
      <w:pPr>
        <w:rPr>
          <w:rFonts w:ascii="Tahoma" w:hAnsi="Tahoma" w:cs="Tahoma"/>
          <w:sz w:val="24"/>
          <w:szCs w:val="24"/>
        </w:rPr>
      </w:pPr>
      <w:r w:rsidRPr="0068367A">
        <w:rPr>
          <w:rFonts w:ascii="Tahoma" w:hAnsi="Tahoma" w:cs="Tahoma"/>
          <w:sz w:val="24"/>
          <w:szCs w:val="24"/>
        </w:rPr>
        <w:t xml:space="preserve">The </w:t>
      </w:r>
      <w:r w:rsidRPr="0068367A">
        <w:rPr>
          <w:rFonts w:ascii="Tahoma" w:hAnsi="Tahoma" w:cs="Tahoma"/>
          <w:bCs/>
          <w:sz w:val="24"/>
          <w:szCs w:val="24"/>
        </w:rPr>
        <w:t>Reports</w:t>
      </w:r>
      <w:r w:rsidRPr="0068367A">
        <w:rPr>
          <w:rFonts w:ascii="Tahoma" w:hAnsi="Tahoma" w:cs="Tahoma"/>
          <w:sz w:val="24"/>
          <w:szCs w:val="24"/>
        </w:rPr>
        <w:t xml:space="preserve"> module provides the terminal operator with access to localized financial and operational data, allowing for immediate review of sales performance and transaction history directly from the POS interface.</w:t>
      </w:r>
    </w:p>
    <w:p w:rsidR="0068367A" w:rsidRPr="0068367A" w:rsidRDefault="0068367A" w:rsidP="0068367A">
      <w:pPr>
        <w:rPr>
          <w:rFonts w:ascii="Tahoma" w:hAnsi="Tahoma" w:cs="Tahoma"/>
          <w:b/>
          <w:bCs/>
          <w:sz w:val="24"/>
          <w:szCs w:val="24"/>
        </w:rPr>
      </w:pPr>
      <w:r w:rsidRPr="0068367A">
        <w:rPr>
          <w:rFonts w:ascii="Tahoma" w:hAnsi="Tahoma" w:cs="Tahoma"/>
          <w:b/>
          <w:bCs/>
          <w:sz w:val="24"/>
          <w:szCs w:val="24"/>
        </w:rPr>
        <w:t>1. Interface: Reports Dashboard</w:t>
      </w:r>
    </w:p>
    <w:p w:rsidR="0068367A" w:rsidRDefault="0068367A" w:rsidP="0068367A">
      <w:pPr>
        <w:rPr>
          <w:rFonts w:ascii="Tahoma" w:hAnsi="Tahoma" w:cs="Tahoma"/>
          <w:sz w:val="24"/>
          <w:szCs w:val="24"/>
        </w:rPr>
      </w:pPr>
      <w:r w:rsidRPr="0068367A">
        <w:rPr>
          <w:rFonts w:ascii="Tahoma" w:hAnsi="Tahoma" w:cs="Tahoma"/>
          <w:sz w:val="24"/>
          <w:szCs w:val="24"/>
        </w:rPr>
        <w:t>The reporting landing page categorizes various data sets to help users locate specific information quickly.</w:t>
      </w:r>
    </w:p>
    <w:p w:rsidR="0068367A" w:rsidRDefault="00237CE6" w:rsidP="0068367A">
      <w:pPr>
        <w:rPr>
          <w:rFonts w:ascii="Tahoma" w:hAnsi="Tahoma" w:cs="Tahoma"/>
          <w:sz w:val="24"/>
          <w:szCs w:val="24"/>
        </w:rPr>
      </w:pPr>
      <w:r>
        <w:rPr>
          <w:noProof/>
        </w:rPr>
        <w:drawing>
          <wp:inline distT="0" distB="0" distL="0" distR="0" wp14:anchorId="1C83D7F1" wp14:editId="68D2F593">
            <wp:extent cx="2962275" cy="7334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62275" cy="733425"/>
                    </a:xfrm>
                    <a:prstGeom prst="rect">
                      <a:avLst/>
                    </a:prstGeom>
                  </pic:spPr>
                </pic:pic>
              </a:graphicData>
            </a:graphic>
          </wp:inline>
        </w:drawing>
      </w:r>
    </w:p>
    <w:p w:rsidR="0068367A" w:rsidRDefault="0068367A" w:rsidP="0068367A">
      <w:pPr>
        <w:rPr>
          <w:rFonts w:ascii="Tahoma" w:hAnsi="Tahoma" w:cs="Tahoma"/>
          <w:sz w:val="24"/>
          <w:szCs w:val="24"/>
        </w:rPr>
      </w:pPr>
    </w:p>
    <w:p w:rsidR="0068367A" w:rsidRPr="0068367A" w:rsidRDefault="0068367A" w:rsidP="0068367A">
      <w:pPr>
        <w:rPr>
          <w:rFonts w:ascii="Tahoma" w:hAnsi="Tahoma" w:cs="Tahoma"/>
          <w:sz w:val="24"/>
          <w:szCs w:val="24"/>
        </w:rPr>
      </w:pPr>
      <w:r>
        <w:rPr>
          <w:noProof/>
        </w:rPr>
        <w:drawing>
          <wp:inline distT="0" distB="0" distL="0" distR="0" wp14:anchorId="70B35930" wp14:editId="07B51C6C">
            <wp:extent cx="4875977" cy="3436105"/>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81438" cy="3439953"/>
                    </a:xfrm>
                    <a:prstGeom prst="rect">
                      <a:avLst/>
                    </a:prstGeom>
                  </pic:spPr>
                </pic:pic>
              </a:graphicData>
            </a:graphic>
          </wp:inline>
        </w:drawing>
      </w:r>
    </w:p>
    <w:p w:rsidR="0068367A" w:rsidRPr="0068367A" w:rsidRDefault="0068367A" w:rsidP="00493093">
      <w:pPr>
        <w:rPr>
          <w:rFonts w:ascii="Tahoma" w:hAnsi="Tahoma" w:cs="Tahoma"/>
          <w:sz w:val="24"/>
          <w:szCs w:val="24"/>
        </w:rPr>
      </w:pPr>
    </w:p>
    <w:p w:rsidR="00237CE6" w:rsidRPr="00237CE6" w:rsidRDefault="00237CE6" w:rsidP="00237CE6">
      <w:pPr>
        <w:rPr>
          <w:rFonts w:ascii="Tahoma" w:hAnsi="Tahoma" w:cs="Tahoma"/>
          <w:b/>
          <w:bCs/>
          <w:sz w:val="24"/>
          <w:szCs w:val="24"/>
        </w:rPr>
      </w:pPr>
      <w:r w:rsidRPr="00237CE6">
        <w:rPr>
          <w:rFonts w:ascii="Tahoma" w:hAnsi="Tahoma" w:cs="Tahoma"/>
          <w:b/>
          <w:bCs/>
          <w:sz w:val="24"/>
          <w:szCs w:val="24"/>
        </w:rPr>
        <w:t>Functional Components:</w:t>
      </w:r>
    </w:p>
    <w:p w:rsidR="00237CE6" w:rsidRPr="00237CE6" w:rsidRDefault="00237CE6" w:rsidP="00237CE6">
      <w:pPr>
        <w:numPr>
          <w:ilvl w:val="0"/>
          <w:numId w:val="27"/>
        </w:numPr>
        <w:rPr>
          <w:rFonts w:ascii="Tahoma" w:hAnsi="Tahoma" w:cs="Tahoma"/>
          <w:b/>
          <w:sz w:val="24"/>
          <w:szCs w:val="24"/>
        </w:rPr>
      </w:pPr>
      <w:r w:rsidRPr="00237CE6">
        <w:rPr>
          <w:rFonts w:ascii="Tahoma" w:hAnsi="Tahoma" w:cs="Tahoma"/>
          <w:b/>
          <w:bCs/>
          <w:sz w:val="24"/>
          <w:szCs w:val="24"/>
        </w:rPr>
        <w:lastRenderedPageBreak/>
        <w:t>Store Reports</w:t>
      </w:r>
      <w:r w:rsidRPr="00237CE6">
        <w:rPr>
          <w:rFonts w:ascii="Tahoma" w:hAnsi="Tahoma" w:cs="Tahoma"/>
          <w:b/>
          <w:sz w:val="24"/>
          <w:szCs w:val="24"/>
        </w:rPr>
        <w:t>:</w:t>
      </w:r>
    </w:p>
    <w:p w:rsidR="00237CE6" w:rsidRPr="00237CE6" w:rsidRDefault="00237CE6" w:rsidP="00237CE6">
      <w:pPr>
        <w:numPr>
          <w:ilvl w:val="1"/>
          <w:numId w:val="27"/>
        </w:numPr>
        <w:rPr>
          <w:rFonts w:ascii="Tahoma" w:hAnsi="Tahoma" w:cs="Tahoma"/>
          <w:sz w:val="24"/>
          <w:szCs w:val="24"/>
        </w:rPr>
      </w:pPr>
      <w:r w:rsidRPr="00237CE6">
        <w:rPr>
          <w:rFonts w:ascii="Tahoma" w:hAnsi="Tahoma" w:cs="Tahoma"/>
          <w:bCs/>
          <w:sz w:val="24"/>
          <w:szCs w:val="24"/>
        </w:rPr>
        <w:t>Store Sales</w:t>
      </w:r>
      <w:r w:rsidRPr="00237CE6">
        <w:rPr>
          <w:rFonts w:ascii="Tahoma" w:hAnsi="Tahoma" w:cs="Tahoma"/>
          <w:sz w:val="24"/>
          <w:szCs w:val="24"/>
        </w:rPr>
        <w:t>: Summarizes total revenue generated by the current location across all registers.</w:t>
      </w:r>
    </w:p>
    <w:p w:rsidR="00237CE6" w:rsidRPr="00237CE6" w:rsidRDefault="00237CE6" w:rsidP="00237CE6">
      <w:pPr>
        <w:numPr>
          <w:ilvl w:val="1"/>
          <w:numId w:val="27"/>
        </w:numPr>
        <w:rPr>
          <w:rFonts w:ascii="Tahoma" w:hAnsi="Tahoma" w:cs="Tahoma"/>
          <w:sz w:val="24"/>
          <w:szCs w:val="24"/>
        </w:rPr>
      </w:pPr>
      <w:r w:rsidRPr="00237CE6">
        <w:rPr>
          <w:rFonts w:ascii="Tahoma" w:hAnsi="Tahoma" w:cs="Tahoma"/>
          <w:bCs/>
          <w:sz w:val="24"/>
          <w:szCs w:val="24"/>
        </w:rPr>
        <w:t>Store Sales by Register</w:t>
      </w:r>
      <w:r w:rsidRPr="00237CE6">
        <w:rPr>
          <w:rFonts w:ascii="Tahoma" w:hAnsi="Tahoma" w:cs="Tahoma"/>
          <w:sz w:val="24"/>
          <w:szCs w:val="24"/>
        </w:rPr>
        <w:t>: Breaks down sales performance per specific POS terminal.</w:t>
      </w:r>
    </w:p>
    <w:p w:rsidR="00237CE6" w:rsidRPr="00237CE6" w:rsidRDefault="00237CE6" w:rsidP="00237CE6">
      <w:pPr>
        <w:numPr>
          <w:ilvl w:val="0"/>
          <w:numId w:val="27"/>
        </w:numPr>
        <w:rPr>
          <w:rFonts w:ascii="Tahoma" w:hAnsi="Tahoma" w:cs="Tahoma"/>
          <w:b/>
          <w:sz w:val="24"/>
          <w:szCs w:val="24"/>
        </w:rPr>
      </w:pPr>
      <w:r w:rsidRPr="00237CE6">
        <w:rPr>
          <w:rFonts w:ascii="Tahoma" w:hAnsi="Tahoma" w:cs="Tahoma"/>
          <w:b/>
          <w:bCs/>
          <w:sz w:val="24"/>
          <w:szCs w:val="24"/>
        </w:rPr>
        <w:t>Staff Performance</w:t>
      </w:r>
      <w:r w:rsidRPr="00237CE6">
        <w:rPr>
          <w:rFonts w:ascii="Tahoma" w:hAnsi="Tahoma" w:cs="Tahoma"/>
          <w:b/>
          <w:sz w:val="24"/>
          <w:szCs w:val="24"/>
        </w:rPr>
        <w:t>:</w:t>
      </w:r>
    </w:p>
    <w:p w:rsidR="00237CE6" w:rsidRPr="00237CE6" w:rsidRDefault="00237CE6" w:rsidP="00237CE6">
      <w:pPr>
        <w:numPr>
          <w:ilvl w:val="1"/>
          <w:numId w:val="27"/>
        </w:numPr>
        <w:rPr>
          <w:rFonts w:ascii="Tahoma" w:hAnsi="Tahoma" w:cs="Tahoma"/>
          <w:sz w:val="24"/>
          <w:szCs w:val="24"/>
        </w:rPr>
      </w:pPr>
      <w:r w:rsidRPr="00237CE6">
        <w:rPr>
          <w:rFonts w:ascii="Tahoma" w:hAnsi="Tahoma" w:cs="Tahoma"/>
          <w:bCs/>
          <w:sz w:val="24"/>
          <w:szCs w:val="24"/>
        </w:rPr>
        <w:t>Store Sales by Staff</w:t>
      </w:r>
      <w:r w:rsidRPr="00237CE6">
        <w:rPr>
          <w:rFonts w:ascii="Tahoma" w:hAnsi="Tahoma" w:cs="Tahoma"/>
          <w:sz w:val="24"/>
          <w:szCs w:val="24"/>
        </w:rPr>
        <w:t>: Tracks revenue generated by individual employees, useful for performance audits or commission tracking.</w:t>
      </w:r>
    </w:p>
    <w:p w:rsidR="00237CE6" w:rsidRPr="00237CE6" w:rsidRDefault="00237CE6" w:rsidP="00237CE6">
      <w:pPr>
        <w:numPr>
          <w:ilvl w:val="0"/>
          <w:numId w:val="27"/>
        </w:numPr>
        <w:rPr>
          <w:rFonts w:ascii="Tahoma" w:hAnsi="Tahoma" w:cs="Tahoma"/>
          <w:b/>
          <w:sz w:val="24"/>
          <w:szCs w:val="24"/>
        </w:rPr>
      </w:pPr>
      <w:r w:rsidRPr="00237CE6">
        <w:rPr>
          <w:rFonts w:ascii="Tahoma" w:hAnsi="Tahoma" w:cs="Tahoma"/>
          <w:b/>
          <w:bCs/>
          <w:sz w:val="24"/>
          <w:szCs w:val="24"/>
        </w:rPr>
        <w:t>Shift Reports</w:t>
      </w:r>
      <w:r w:rsidRPr="00237CE6">
        <w:rPr>
          <w:rFonts w:ascii="Tahoma" w:hAnsi="Tahoma" w:cs="Tahoma"/>
          <w:b/>
          <w:sz w:val="24"/>
          <w:szCs w:val="24"/>
        </w:rPr>
        <w:t>:</w:t>
      </w:r>
    </w:p>
    <w:p w:rsidR="00237CE6" w:rsidRPr="00237CE6" w:rsidRDefault="00237CE6" w:rsidP="00237CE6">
      <w:pPr>
        <w:numPr>
          <w:ilvl w:val="1"/>
          <w:numId w:val="27"/>
        </w:numPr>
        <w:rPr>
          <w:rFonts w:ascii="Tahoma" w:hAnsi="Tahoma" w:cs="Tahoma"/>
          <w:sz w:val="24"/>
          <w:szCs w:val="24"/>
        </w:rPr>
      </w:pPr>
      <w:r w:rsidRPr="00237CE6">
        <w:rPr>
          <w:rFonts w:ascii="Tahoma" w:hAnsi="Tahoma" w:cs="Tahoma"/>
          <w:bCs/>
          <w:sz w:val="24"/>
          <w:szCs w:val="24"/>
        </w:rPr>
        <w:t>Shift Reports</w:t>
      </w:r>
      <w:r w:rsidRPr="00237CE6">
        <w:rPr>
          <w:rFonts w:ascii="Tahoma" w:hAnsi="Tahoma" w:cs="Tahoma"/>
          <w:sz w:val="24"/>
          <w:szCs w:val="24"/>
        </w:rPr>
        <w:t>: Provides a historical log of closed shifts, allowing managers to review previous "Print Z" data.</w:t>
      </w:r>
    </w:p>
    <w:p w:rsidR="00237CE6" w:rsidRPr="00237CE6" w:rsidRDefault="00237CE6" w:rsidP="00237CE6">
      <w:pPr>
        <w:numPr>
          <w:ilvl w:val="0"/>
          <w:numId w:val="27"/>
        </w:numPr>
        <w:rPr>
          <w:rFonts w:ascii="Tahoma" w:hAnsi="Tahoma" w:cs="Tahoma"/>
          <w:b/>
          <w:sz w:val="24"/>
          <w:szCs w:val="24"/>
        </w:rPr>
      </w:pPr>
      <w:r w:rsidRPr="00237CE6">
        <w:rPr>
          <w:rFonts w:ascii="Tahoma" w:hAnsi="Tahoma" w:cs="Tahoma"/>
          <w:b/>
          <w:bCs/>
          <w:sz w:val="24"/>
          <w:szCs w:val="24"/>
        </w:rPr>
        <w:t>Inventory Reports</w:t>
      </w:r>
      <w:r w:rsidRPr="00237CE6">
        <w:rPr>
          <w:rFonts w:ascii="Tahoma" w:hAnsi="Tahoma" w:cs="Tahoma"/>
          <w:b/>
          <w:sz w:val="24"/>
          <w:szCs w:val="24"/>
        </w:rPr>
        <w:t>:</w:t>
      </w:r>
    </w:p>
    <w:p w:rsidR="00237CE6" w:rsidRDefault="00237CE6" w:rsidP="00237CE6">
      <w:pPr>
        <w:numPr>
          <w:ilvl w:val="1"/>
          <w:numId w:val="27"/>
        </w:numPr>
        <w:rPr>
          <w:rFonts w:ascii="Tahoma" w:hAnsi="Tahoma" w:cs="Tahoma"/>
          <w:sz w:val="24"/>
          <w:szCs w:val="24"/>
        </w:rPr>
      </w:pPr>
      <w:r w:rsidRPr="00237CE6">
        <w:rPr>
          <w:rFonts w:ascii="Tahoma" w:hAnsi="Tahoma" w:cs="Tahoma"/>
          <w:bCs/>
          <w:sz w:val="24"/>
          <w:szCs w:val="24"/>
        </w:rPr>
        <w:t>Price Check</w:t>
      </w:r>
      <w:r w:rsidRPr="00237CE6">
        <w:rPr>
          <w:rFonts w:ascii="Tahoma" w:hAnsi="Tahoma" w:cs="Tahoma"/>
          <w:sz w:val="24"/>
          <w:szCs w:val="24"/>
        </w:rPr>
        <w:t>: A dedicated report for verifying current pricing updates across the catalog.</w:t>
      </w:r>
    </w:p>
    <w:p w:rsidR="002939F0" w:rsidRDefault="002939F0" w:rsidP="002939F0">
      <w:pPr>
        <w:rPr>
          <w:rFonts w:ascii="Tahoma" w:hAnsi="Tahoma" w:cs="Tahoma"/>
          <w:sz w:val="24"/>
          <w:szCs w:val="24"/>
        </w:rPr>
      </w:pPr>
    </w:p>
    <w:p w:rsidR="002939F0" w:rsidRPr="002939F0" w:rsidRDefault="002939F0" w:rsidP="002939F0">
      <w:pPr>
        <w:rPr>
          <w:rFonts w:ascii="Tahoma" w:hAnsi="Tahoma" w:cs="Tahoma"/>
          <w:b/>
          <w:bCs/>
          <w:sz w:val="24"/>
          <w:szCs w:val="24"/>
        </w:rPr>
      </w:pPr>
      <w:r w:rsidRPr="002939F0">
        <w:rPr>
          <w:rFonts w:ascii="Tahoma" w:hAnsi="Tahoma" w:cs="Tahoma"/>
          <w:b/>
          <w:bCs/>
          <w:sz w:val="24"/>
          <w:szCs w:val="24"/>
        </w:rPr>
        <w:t>Module: Store Sales by Staff – Report Configuration</w:t>
      </w:r>
    </w:p>
    <w:p w:rsidR="002939F0" w:rsidRDefault="002939F0" w:rsidP="002939F0">
      <w:pPr>
        <w:rPr>
          <w:rFonts w:ascii="Tahoma" w:hAnsi="Tahoma" w:cs="Tahoma"/>
          <w:sz w:val="24"/>
          <w:szCs w:val="24"/>
        </w:rPr>
      </w:pPr>
      <w:r w:rsidRPr="002939F0">
        <w:rPr>
          <w:rFonts w:ascii="Tahoma" w:hAnsi="Tahoma" w:cs="Tahoma"/>
          <w:sz w:val="24"/>
          <w:szCs w:val="24"/>
        </w:rPr>
        <w:t xml:space="preserve">The </w:t>
      </w:r>
      <w:r w:rsidRPr="002939F0">
        <w:rPr>
          <w:rFonts w:ascii="Tahoma" w:hAnsi="Tahoma" w:cs="Tahoma"/>
          <w:b/>
          <w:bCs/>
          <w:sz w:val="24"/>
          <w:szCs w:val="24"/>
        </w:rPr>
        <w:t>Store Sales by Staff</w:t>
      </w:r>
      <w:r w:rsidRPr="002939F0">
        <w:rPr>
          <w:rFonts w:ascii="Tahoma" w:hAnsi="Tahoma" w:cs="Tahoma"/>
          <w:sz w:val="24"/>
          <w:szCs w:val="24"/>
        </w:rPr>
        <w:t xml:space="preserve"> module allows management to generate performance reports filtered by specific personnel and timeframes. This ensures accurate tracking of staff productivity and sales accountability.</w:t>
      </w:r>
    </w:p>
    <w:p w:rsidR="002939F0" w:rsidRPr="002939F0" w:rsidRDefault="002939F0" w:rsidP="002939F0">
      <w:pPr>
        <w:rPr>
          <w:rFonts w:ascii="Tahoma" w:hAnsi="Tahoma" w:cs="Tahoma"/>
          <w:b/>
          <w:bCs/>
          <w:sz w:val="24"/>
          <w:szCs w:val="24"/>
        </w:rPr>
      </w:pPr>
      <w:r w:rsidRPr="002939F0">
        <w:rPr>
          <w:rFonts w:ascii="Tahoma" w:hAnsi="Tahoma" w:cs="Tahoma"/>
          <w:b/>
          <w:bCs/>
          <w:sz w:val="24"/>
          <w:szCs w:val="24"/>
        </w:rPr>
        <w:t>1. Interface: Report Filtering &amp; Parameters</w:t>
      </w:r>
    </w:p>
    <w:p w:rsidR="002939F0" w:rsidRDefault="002939F0" w:rsidP="002939F0">
      <w:pPr>
        <w:rPr>
          <w:rFonts w:ascii="Tahoma" w:hAnsi="Tahoma" w:cs="Tahoma"/>
          <w:sz w:val="24"/>
          <w:szCs w:val="24"/>
        </w:rPr>
      </w:pPr>
      <w:r w:rsidRPr="002939F0">
        <w:rPr>
          <w:rFonts w:ascii="Tahoma" w:hAnsi="Tahoma" w:cs="Tahoma"/>
          <w:sz w:val="24"/>
          <w:szCs w:val="24"/>
        </w:rPr>
        <w:t>Before the report is generated, the system requires the operator to define specific parameters to narrow down the data.</w:t>
      </w:r>
    </w:p>
    <w:p w:rsidR="002939F0" w:rsidRDefault="002939F0" w:rsidP="002939F0">
      <w:pPr>
        <w:rPr>
          <w:rFonts w:ascii="Tahoma" w:hAnsi="Tahoma" w:cs="Tahoma"/>
          <w:sz w:val="24"/>
          <w:szCs w:val="24"/>
        </w:rPr>
      </w:pPr>
    </w:p>
    <w:p w:rsidR="002939F0" w:rsidRDefault="002939F0" w:rsidP="002939F0">
      <w:pPr>
        <w:rPr>
          <w:rFonts w:ascii="Tahoma" w:hAnsi="Tahoma" w:cs="Tahoma"/>
          <w:sz w:val="24"/>
          <w:szCs w:val="24"/>
        </w:rPr>
      </w:pPr>
      <w:r>
        <w:rPr>
          <w:noProof/>
        </w:rPr>
        <w:drawing>
          <wp:inline distT="0" distB="0" distL="0" distR="0" wp14:anchorId="73C4B388" wp14:editId="393DB05D">
            <wp:extent cx="1066800" cy="11525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66800" cy="1152525"/>
                    </a:xfrm>
                    <a:prstGeom prst="rect">
                      <a:avLst/>
                    </a:prstGeom>
                  </pic:spPr>
                </pic:pic>
              </a:graphicData>
            </a:graphic>
          </wp:inline>
        </w:drawing>
      </w:r>
    </w:p>
    <w:p w:rsidR="002939F0" w:rsidRPr="002939F0" w:rsidRDefault="002939F0" w:rsidP="002939F0">
      <w:pPr>
        <w:rPr>
          <w:rFonts w:ascii="Tahoma" w:hAnsi="Tahoma" w:cs="Tahoma"/>
          <w:sz w:val="24"/>
          <w:szCs w:val="24"/>
        </w:rPr>
      </w:pPr>
      <w:r>
        <w:rPr>
          <w:noProof/>
        </w:rPr>
        <w:lastRenderedPageBreak/>
        <w:drawing>
          <wp:inline distT="0" distB="0" distL="0" distR="0" wp14:anchorId="68CA9954" wp14:editId="5297664E">
            <wp:extent cx="5087955" cy="368224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91657" cy="3684923"/>
                    </a:xfrm>
                    <a:prstGeom prst="rect">
                      <a:avLst/>
                    </a:prstGeom>
                  </pic:spPr>
                </pic:pic>
              </a:graphicData>
            </a:graphic>
          </wp:inline>
        </w:drawing>
      </w:r>
    </w:p>
    <w:p w:rsidR="002939F0" w:rsidRPr="002939F0" w:rsidRDefault="002939F0" w:rsidP="002939F0">
      <w:pPr>
        <w:rPr>
          <w:rFonts w:ascii="Tahoma" w:hAnsi="Tahoma" w:cs="Tahoma"/>
          <w:sz w:val="24"/>
          <w:szCs w:val="24"/>
        </w:rPr>
      </w:pPr>
      <w:r>
        <w:rPr>
          <w:noProof/>
        </w:rPr>
        <w:drawing>
          <wp:inline distT="0" distB="0" distL="0" distR="0" wp14:anchorId="37C879C4" wp14:editId="47DF7B3E">
            <wp:extent cx="5183756" cy="3671827"/>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99623" cy="3683066"/>
                    </a:xfrm>
                    <a:prstGeom prst="rect">
                      <a:avLst/>
                    </a:prstGeom>
                  </pic:spPr>
                </pic:pic>
              </a:graphicData>
            </a:graphic>
          </wp:inline>
        </w:drawing>
      </w:r>
    </w:p>
    <w:p w:rsidR="002939F0" w:rsidRPr="002939F0" w:rsidRDefault="002939F0" w:rsidP="002939F0">
      <w:pPr>
        <w:rPr>
          <w:rFonts w:ascii="Tahoma" w:hAnsi="Tahoma" w:cs="Tahoma"/>
          <w:sz w:val="24"/>
          <w:szCs w:val="24"/>
        </w:rPr>
      </w:pPr>
      <w:r w:rsidRPr="002939F0">
        <w:rPr>
          <w:rFonts w:ascii="Tahoma" w:hAnsi="Tahoma" w:cs="Tahoma"/>
          <w:b/>
          <w:bCs/>
          <w:sz w:val="24"/>
          <w:szCs w:val="24"/>
        </w:rPr>
        <w:t>Staff Member Selection</w:t>
      </w:r>
      <w:r w:rsidRPr="002939F0">
        <w:rPr>
          <w:rFonts w:ascii="Tahoma" w:hAnsi="Tahoma" w:cs="Tahoma"/>
          <w:sz w:val="24"/>
          <w:szCs w:val="24"/>
        </w:rPr>
        <w:t>:</w:t>
      </w:r>
    </w:p>
    <w:p w:rsidR="002939F0" w:rsidRPr="002939F0" w:rsidRDefault="002939F0" w:rsidP="002939F0">
      <w:pPr>
        <w:numPr>
          <w:ilvl w:val="0"/>
          <w:numId w:val="28"/>
        </w:numPr>
        <w:rPr>
          <w:rFonts w:ascii="Tahoma" w:hAnsi="Tahoma" w:cs="Tahoma"/>
          <w:sz w:val="24"/>
          <w:szCs w:val="24"/>
        </w:rPr>
      </w:pPr>
      <w:r w:rsidRPr="002939F0">
        <w:rPr>
          <w:rFonts w:ascii="Tahoma" w:hAnsi="Tahoma" w:cs="Tahoma"/>
          <w:b/>
          <w:bCs/>
          <w:sz w:val="24"/>
          <w:szCs w:val="24"/>
        </w:rPr>
        <w:lastRenderedPageBreak/>
        <w:t>Function</w:t>
      </w:r>
      <w:r w:rsidRPr="002939F0">
        <w:rPr>
          <w:rFonts w:ascii="Tahoma" w:hAnsi="Tahoma" w:cs="Tahoma"/>
          <w:sz w:val="24"/>
          <w:szCs w:val="24"/>
        </w:rPr>
        <w:t>: A dropdown or search menu where the operator selects a specific employee (e.g., "000161 - Store Manager").</w:t>
      </w:r>
    </w:p>
    <w:p w:rsidR="002939F0" w:rsidRPr="002939F0" w:rsidRDefault="002939F0" w:rsidP="002939F0">
      <w:pPr>
        <w:numPr>
          <w:ilvl w:val="0"/>
          <w:numId w:val="28"/>
        </w:numPr>
        <w:rPr>
          <w:rFonts w:ascii="Tahoma" w:hAnsi="Tahoma" w:cs="Tahoma"/>
          <w:sz w:val="24"/>
          <w:szCs w:val="24"/>
        </w:rPr>
      </w:pPr>
      <w:r w:rsidRPr="002939F0">
        <w:rPr>
          <w:rFonts w:ascii="Tahoma" w:hAnsi="Tahoma" w:cs="Tahoma"/>
          <w:b/>
          <w:bCs/>
          <w:sz w:val="24"/>
          <w:szCs w:val="24"/>
        </w:rPr>
        <w:t>Logic</w:t>
      </w:r>
      <w:r w:rsidRPr="002939F0">
        <w:rPr>
          <w:rFonts w:ascii="Tahoma" w:hAnsi="Tahoma" w:cs="Tahoma"/>
          <w:sz w:val="24"/>
          <w:szCs w:val="24"/>
        </w:rPr>
        <w:t>: The system queries the staff database to populate this list with active employee IDs and their respective names.</w:t>
      </w:r>
    </w:p>
    <w:p w:rsidR="002939F0" w:rsidRPr="002939F0" w:rsidRDefault="002939F0" w:rsidP="002939F0">
      <w:pPr>
        <w:rPr>
          <w:rFonts w:ascii="Tahoma" w:hAnsi="Tahoma" w:cs="Tahoma"/>
          <w:sz w:val="24"/>
          <w:szCs w:val="24"/>
        </w:rPr>
      </w:pPr>
      <w:r w:rsidRPr="002939F0">
        <w:rPr>
          <w:rFonts w:ascii="Tahoma" w:hAnsi="Tahoma" w:cs="Tahoma"/>
          <w:b/>
          <w:bCs/>
          <w:sz w:val="24"/>
          <w:szCs w:val="24"/>
        </w:rPr>
        <w:t>Date Range Selection</w:t>
      </w:r>
      <w:r w:rsidRPr="002939F0">
        <w:rPr>
          <w:rFonts w:ascii="Tahoma" w:hAnsi="Tahoma" w:cs="Tahoma"/>
          <w:sz w:val="24"/>
          <w:szCs w:val="24"/>
        </w:rPr>
        <w:t>:</w:t>
      </w:r>
    </w:p>
    <w:p w:rsidR="002939F0" w:rsidRDefault="002939F0" w:rsidP="002939F0">
      <w:pPr>
        <w:numPr>
          <w:ilvl w:val="0"/>
          <w:numId w:val="29"/>
        </w:numPr>
        <w:rPr>
          <w:rFonts w:ascii="Tahoma" w:hAnsi="Tahoma" w:cs="Tahoma"/>
          <w:sz w:val="24"/>
          <w:szCs w:val="24"/>
        </w:rPr>
      </w:pPr>
      <w:r w:rsidRPr="002939F0">
        <w:rPr>
          <w:rFonts w:ascii="Tahoma" w:hAnsi="Tahoma" w:cs="Tahoma"/>
          <w:b/>
          <w:bCs/>
          <w:sz w:val="24"/>
          <w:szCs w:val="24"/>
        </w:rPr>
        <w:t>Start Date / End Date</w:t>
      </w:r>
      <w:r w:rsidRPr="002939F0">
        <w:rPr>
          <w:rFonts w:ascii="Tahoma" w:hAnsi="Tahoma" w:cs="Tahoma"/>
          <w:sz w:val="24"/>
          <w:szCs w:val="24"/>
        </w:rPr>
        <w:t>: Users define the specific window for the audit (e.g., 4/22/2026).</w:t>
      </w:r>
    </w:p>
    <w:p w:rsidR="006A631C" w:rsidRDefault="006A631C" w:rsidP="006A631C">
      <w:pPr>
        <w:ind w:left="720"/>
        <w:rPr>
          <w:rFonts w:ascii="Tahoma" w:hAnsi="Tahoma" w:cs="Tahoma"/>
          <w:sz w:val="24"/>
          <w:szCs w:val="24"/>
        </w:rPr>
      </w:pPr>
    </w:p>
    <w:p w:rsidR="006A631C" w:rsidRDefault="006A631C" w:rsidP="006A631C">
      <w:pPr>
        <w:ind w:left="720"/>
        <w:rPr>
          <w:rFonts w:ascii="Tahoma" w:hAnsi="Tahoma" w:cs="Tahoma"/>
          <w:sz w:val="24"/>
          <w:szCs w:val="24"/>
        </w:rPr>
      </w:pPr>
    </w:p>
    <w:p w:rsidR="006A631C" w:rsidRPr="002939F0" w:rsidRDefault="006A631C" w:rsidP="006A631C">
      <w:pPr>
        <w:ind w:left="720"/>
        <w:rPr>
          <w:rFonts w:ascii="Tahoma" w:hAnsi="Tahoma" w:cs="Tahoma"/>
          <w:sz w:val="24"/>
          <w:szCs w:val="24"/>
        </w:rPr>
      </w:pPr>
    </w:p>
    <w:p w:rsidR="006A631C" w:rsidRPr="006A631C" w:rsidRDefault="006A631C" w:rsidP="006A631C">
      <w:pPr>
        <w:rPr>
          <w:rFonts w:ascii="Tahoma" w:hAnsi="Tahoma" w:cs="Tahoma"/>
          <w:b/>
          <w:sz w:val="24"/>
          <w:szCs w:val="24"/>
        </w:rPr>
      </w:pPr>
      <w:r w:rsidRPr="006A631C">
        <w:rPr>
          <w:rFonts w:ascii="Tahoma" w:hAnsi="Tahoma" w:cs="Tahoma"/>
          <w:b/>
          <w:sz w:val="24"/>
          <w:szCs w:val="24"/>
        </w:rPr>
        <w:t>Module: Store Sales by Hour – Analytical Reporting</w:t>
      </w:r>
    </w:p>
    <w:p w:rsidR="002939F0" w:rsidRDefault="006A631C" w:rsidP="006A631C">
      <w:pPr>
        <w:rPr>
          <w:rFonts w:ascii="Tahoma" w:hAnsi="Tahoma" w:cs="Tahoma"/>
          <w:sz w:val="24"/>
          <w:szCs w:val="24"/>
        </w:rPr>
      </w:pPr>
      <w:r w:rsidRPr="006A631C">
        <w:rPr>
          <w:rFonts w:ascii="Tahoma" w:hAnsi="Tahoma" w:cs="Tahoma"/>
          <w:sz w:val="24"/>
          <w:szCs w:val="24"/>
        </w:rPr>
        <w:t>The Store Sales by Hour report provides a chronological breakdown of sales transactions throughout the business day. This data helps management identify "peak hours" versus "slow periods" to better manage floor staff and inventory replenishment.</w:t>
      </w:r>
    </w:p>
    <w:p w:rsidR="006A631C" w:rsidRDefault="006A631C" w:rsidP="006A631C">
      <w:pPr>
        <w:rPr>
          <w:rFonts w:ascii="Tahoma" w:hAnsi="Tahoma" w:cs="Tahoma"/>
          <w:sz w:val="24"/>
          <w:szCs w:val="24"/>
        </w:rPr>
      </w:pPr>
    </w:p>
    <w:p w:rsidR="006A631C" w:rsidRPr="006A631C" w:rsidRDefault="006A631C" w:rsidP="006A631C">
      <w:pPr>
        <w:rPr>
          <w:rFonts w:ascii="Tahoma" w:hAnsi="Tahoma" w:cs="Tahoma"/>
          <w:b/>
          <w:bCs/>
          <w:sz w:val="24"/>
          <w:szCs w:val="24"/>
        </w:rPr>
      </w:pPr>
      <w:r w:rsidRPr="006A631C">
        <w:rPr>
          <w:rFonts w:ascii="Tahoma" w:hAnsi="Tahoma" w:cs="Tahoma"/>
          <w:b/>
          <w:bCs/>
          <w:sz w:val="24"/>
          <w:szCs w:val="24"/>
        </w:rPr>
        <w:t>1. Interface: Parameter Configuration</w:t>
      </w:r>
    </w:p>
    <w:p w:rsidR="006A631C" w:rsidRDefault="006A631C" w:rsidP="006A631C">
      <w:pPr>
        <w:rPr>
          <w:rFonts w:ascii="Tahoma" w:hAnsi="Tahoma" w:cs="Tahoma"/>
          <w:sz w:val="24"/>
          <w:szCs w:val="24"/>
        </w:rPr>
      </w:pPr>
      <w:r w:rsidRPr="006A631C">
        <w:rPr>
          <w:rFonts w:ascii="Tahoma" w:hAnsi="Tahoma" w:cs="Tahoma"/>
          <w:sz w:val="24"/>
          <w:szCs w:val="24"/>
        </w:rPr>
        <w:t>Before generating the hourly analysis, the user must define the specific date for the report.</w:t>
      </w:r>
    </w:p>
    <w:p w:rsidR="006A631C" w:rsidRDefault="006A631C" w:rsidP="006A631C">
      <w:pPr>
        <w:rPr>
          <w:rFonts w:ascii="Tahoma" w:hAnsi="Tahoma" w:cs="Tahoma"/>
          <w:sz w:val="24"/>
          <w:szCs w:val="24"/>
        </w:rPr>
      </w:pPr>
      <w:r>
        <w:rPr>
          <w:noProof/>
        </w:rPr>
        <w:drawing>
          <wp:inline distT="0" distB="0" distL="0" distR="0" wp14:anchorId="132D9162" wp14:editId="5F997D5F">
            <wp:extent cx="1047750" cy="1076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47750" cy="1076325"/>
                    </a:xfrm>
                    <a:prstGeom prst="rect">
                      <a:avLst/>
                    </a:prstGeom>
                  </pic:spPr>
                </pic:pic>
              </a:graphicData>
            </a:graphic>
          </wp:inline>
        </w:drawing>
      </w:r>
    </w:p>
    <w:p w:rsidR="006A631C" w:rsidRPr="006A631C" w:rsidRDefault="006A631C" w:rsidP="006A631C">
      <w:pPr>
        <w:rPr>
          <w:rFonts w:ascii="Tahoma" w:hAnsi="Tahoma" w:cs="Tahoma"/>
          <w:sz w:val="24"/>
          <w:szCs w:val="24"/>
        </w:rPr>
      </w:pPr>
      <w:r>
        <w:rPr>
          <w:noProof/>
        </w:rPr>
        <w:lastRenderedPageBreak/>
        <w:drawing>
          <wp:inline distT="0" distB="0" distL="0" distR="0" wp14:anchorId="67C41BE5" wp14:editId="72F2D7AB">
            <wp:extent cx="4662977" cy="3308422"/>
            <wp:effectExtent l="0" t="0" r="4445"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66550" cy="3310957"/>
                    </a:xfrm>
                    <a:prstGeom prst="rect">
                      <a:avLst/>
                    </a:prstGeom>
                  </pic:spPr>
                </pic:pic>
              </a:graphicData>
            </a:graphic>
          </wp:inline>
        </w:drawing>
      </w:r>
    </w:p>
    <w:p w:rsidR="002939F0" w:rsidRDefault="006A631C" w:rsidP="002939F0">
      <w:pPr>
        <w:rPr>
          <w:rFonts w:ascii="Tahoma" w:hAnsi="Tahoma" w:cs="Tahoma"/>
          <w:sz w:val="24"/>
          <w:szCs w:val="24"/>
        </w:rPr>
      </w:pPr>
      <w:r>
        <w:rPr>
          <w:noProof/>
        </w:rPr>
        <w:drawing>
          <wp:inline distT="0" distB="0" distL="0" distR="0" wp14:anchorId="02775306" wp14:editId="442DF580">
            <wp:extent cx="4803647" cy="3194733"/>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06280" cy="3196484"/>
                    </a:xfrm>
                    <a:prstGeom prst="rect">
                      <a:avLst/>
                    </a:prstGeom>
                  </pic:spPr>
                </pic:pic>
              </a:graphicData>
            </a:graphic>
          </wp:inline>
        </w:drawing>
      </w:r>
    </w:p>
    <w:p w:rsidR="004724E5" w:rsidRPr="00237CE6" w:rsidRDefault="004724E5" w:rsidP="002939F0">
      <w:pPr>
        <w:rPr>
          <w:rFonts w:ascii="Tahoma" w:hAnsi="Tahoma" w:cs="Tahoma"/>
          <w:sz w:val="24"/>
          <w:szCs w:val="24"/>
        </w:rPr>
      </w:pPr>
    </w:p>
    <w:p w:rsidR="00A26123" w:rsidRDefault="004724E5" w:rsidP="00493093">
      <w:pPr>
        <w:rPr>
          <w:rFonts w:ascii="Tahoma" w:hAnsi="Tahoma" w:cs="Tahoma"/>
          <w:b/>
          <w:sz w:val="24"/>
          <w:szCs w:val="24"/>
        </w:rPr>
      </w:pPr>
      <w:r w:rsidRPr="004724E5">
        <w:rPr>
          <w:rFonts w:ascii="Tahoma" w:hAnsi="Tahoma" w:cs="Tahoma"/>
          <w:b/>
          <w:sz w:val="24"/>
          <w:szCs w:val="24"/>
        </w:rPr>
        <w:t>Module: Store Sales by Register – Terminal Analytics</w:t>
      </w:r>
    </w:p>
    <w:p w:rsidR="00A26123" w:rsidRDefault="004724E5" w:rsidP="00493093">
      <w:pPr>
        <w:rPr>
          <w:rFonts w:ascii="Tahoma" w:hAnsi="Tahoma" w:cs="Tahoma"/>
          <w:sz w:val="24"/>
          <w:szCs w:val="24"/>
        </w:rPr>
      </w:pPr>
      <w:r w:rsidRPr="004724E5">
        <w:rPr>
          <w:rFonts w:ascii="Tahoma" w:hAnsi="Tahoma" w:cs="Tahoma"/>
          <w:sz w:val="24"/>
          <w:szCs w:val="24"/>
        </w:rPr>
        <w:t xml:space="preserve">The </w:t>
      </w:r>
      <w:r w:rsidRPr="004724E5">
        <w:rPr>
          <w:rFonts w:ascii="Tahoma" w:hAnsi="Tahoma" w:cs="Tahoma"/>
          <w:bCs/>
          <w:sz w:val="24"/>
          <w:szCs w:val="24"/>
        </w:rPr>
        <w:t>Store Sales by Register</w:t>
      </w:r>
      <w:r w:rsidRPr="004724E5">
        <w:rPr>
          <w:rFonts w:ascii="Tahoma" w:hAnsi="Tahoma" w:cs="Tahoma"/>
          <w:sz w:val="24"/>
          <w:szCs w:val="24"/>
        </w:rPr>
        <w:t xml:space="preserve"> report allows management to isolate financial data for a specific POS terminal. This is particularly useful in multi-terminal environments to identify high-performing stations or to investigate cash discrepancies at a particular register.</w:t>
      </w:r>
    </w:p>
    <w:p w:rsidR="004724E5" w:rsidRPr="004724E5" w:rsidRDefault="004724E5" w:rsidP="004724E5">
      <w:pPr>
        <w:rPr>
          <w:rFonts w:ascii="Tahoma" w:hAnsi="Tahoma" w:cs="Tahoma"/>
          <w:b/>
          <w:bCs/>
          <w:sz w:val="24"/>
          <w:szCs w:val="24"/>
        </w:rPr>
      </w:pPr>
      <w:r w:rsidRPr="004724E5">
        <w:rPr>
          <w:rFonts w:ascii="Tahoma" w:hAnsi="Tahoma" w:cs="Tahoma"/>
          <w:b/>
          <w:bCs/>
          <w:sz w:val="24"/>
          <w:szCs w:val="24"/>
        </w:rPr>
        <w:lastRenderedPageBreak/>
        <w:t>1. Interface: Register Selection &amp; Parameters</w:t>
      </w:r>
    </w:p>
    <w:p w:rsidR="004724E5" w:rsidRPr="004724E5" w:rsidRDefault="004724E5" w:rsidP="00493093">
      <w:pPr>
        <w:rPr>
          <w:rFonts w:ascii="Tahoma" w:hAnsi="Tahoma" w:cs="Tahoma"/>
          <w:sz w:val="24"/>
          <w:szCs w:val="24"/>
        </w:rPr>
      </w:pPr>
      <w:r w:rsidRPr="004724E5">
        <w:rPr>
          <w:rFonts w:ascii="Tahoma" w:hAnsi="Tahoma" w:cs="Tahoma"/>
          <w:sz w:val="24"/>
          <w:szCs w:val="24"/>
        </w:rPr>
        <w:t>To generate this report, the user must specify both the register and the time period for analysis.</w:t>
      </w:r>
    </w:p>
    <w:p w:rsidR="004724E5" w:rsidRDefault="004724E5" w:rsidP="00493093">
      <w:pPr>
        <w:rPr>
          <w:rFonts w:ascii="Tahoma" w:hAnsi="Tahoma" w:cs="Tahoma"/>
          <w:b/>
          <w:sz w:val="24"/>
          <w:szCs w:val="24"/>
        </w:rPr>
      </w:pPr>
      <w:r>
        <w:rPr>
          <w:noProof/>
        </w:rPr>
        <w:drawing>
          <wp:inline distT="0" distB="0" distL="0" distR="0" wp14:anchorId="5B8A2F5A" wp14:editId="7B0F327D">
            <wp:extent cx="1152525" cy="1152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152525" cy="1152525"/>
                    </a:xfrm>
                    <a:prstGeom prst="rect">
                      <a:avLst/>
                    </a:prstGeom>
                  </pic:spPr>
                </pic:pic>
              </a:graphicData>
            </a:graphic>
          </wp:inline>
        </w:drawing>
      </w:r>
    </w:p>
    <w:p w:rsidR="004724E5" w:rsidRDefault="004724E5" w:rsidP="00493093">
      <w:pPr>
        <w:rPr>
          <w:rFonts w:ascii="Tahoma" w:hAnsi="Tahoma" w:cs="Tahoma"/>
          <w:b/>
          <w:sz w:val="24"/>
          <w:szCs w:val="24"/>
        </w:rPr>
      </w:pPr>
      <w:r>
        <w:rPr>
          <w:noProof/>
        </w:rPr>
        <w:drawing>
          <wp:inline distT="0" distB="0" distL="0" distR="0" wp14:anchorId="2E5F5E92" wp14:editId="3CC802BE">
            <wp:extent cx="5943600" cy="42437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43705"/>
                    </a:xfrm>
                    <a:prstGeom prst="rect">
                      <a:avLst/>
                    </a:prstGeom>
                  </pic:spPr>
                </pic:pic>
              </a:graphicData>
            </a:graphic>
          </wp:inline>
        </w:drawing>
      </w:r>
    </w:p>
    <w:p w:rsidR="004724E5" w:rsidRDefault="004724E5" w:rsidP="00493093">
      <w:pPr>
        <w:rPr>
          <w:rFonts w:ascii="Tahoma" w:hAnsi="Tahoma" w:cs="Tahoma"/>
          <w:b/>
          <w:sz w:val="24"/>
          <w:szCs w:val="24"/>
        </w:rPr>
      </w:pPr>
      <w:r>
        <w:rPr>
          <w:noProof/>
        </w:rPr>
        <w:lastRenderedPageBreak/>
        <w:drawing>
          <wp:inline distT="0" distB="0" distL="0" distR="0" wp14:anchorId="7D30FB07" wp14:editId="403AC874">
            <wp:extent cx="4966700" cy="3266030"/>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69620" cy="3267950"/>
                    </a:xfrm>
                    <a:prstGeom prst="rect">
                      <a:avLst/>
                    </a:prstGeom>
                  </pic:spPr>
                </pic:pic>
              </a:graphicData>
            </a:graphic>
          </wp:inline>
        </w:drawing>
      </w:r>
    </w:p>
    <w:p w:rsidR="004724E5" w:rsidRPr="004724E5" w:rsidRDefault="004724E5" w:rsidP="004724E5">
      <w:pPr>
        <w:rPr>
          <w:rFonts w:ascii="Tahoma" w:hAnsi="Tahoma" w:cs="Tahoma"/>
          <w:b/>
          <w:sz w:val="24"/>
          <w:szCs w:val="24"/>
        </w:rPr>
      </w:pPr>
      <w:r w:rsidRPr="004724E5">
        <w:rPr>
          <w:rFonts w:ascii="Tahoma" w:hAnsi="Tahoma" w:cs="Tahoma"/>
          <w:b/>
          <w:bCs/>
          <w:sz w:val="24"/>
          <w:szCs w:val="24"/>
        </w:rPr>
        <w:t>Register Selection</w:t>
      </w:r>
      <w:r w:rsidRPr="004724E5">
        <w:rPr>
          <w:rFonts w:ascii="Tahoma" w:hAnsi="Tahoma" w:cs="Tahoma"/>
          <w:b/>
          <w:sz w:val="24"/>
          <w:szCs w:val="24"/>
        </w:rPr>
        <w:t>:</w:t>
      </w:r>
    </w:p>
    <w:p w:rsidR="004724E5" w:rsidRPr="004724E5" w:rsidRDefault="004724E5" w:rsidP="004724E5">
      <w:pPr>
        <w:numPr>
          <w:ilvl w:val="0"/>
          <w:numId w:val="30"/>
        </w:numPr>
        <w:rPr>
          <w:rFonts w:ascii="Tahoma" w:hAnsi="Tahoma" w:cs="Tahoma"/>
          <w:sz w:val="24"/>
          <w:szCs w:val="24"/>
        </w:rPr>
      </w:pPr>
      <w:r w:rsidRPr="004724E5">
        <w:rPr>
          <w:rFonts w:ascii="Tahoma" w:hAnsi="Tahoma" w:cs="Tahoma"/>
          <w:b/>
          <w:bCs/>
          <w:sz w:val="24"/>
          <w:szCs w:val="24"/>
        </w:rPr>
        <w:t>Function</w:t>
      </w:r>
      <w:r w:rsidRPr="004724E5">
        <w:rPr>
          <w:rFonts w:ascii="Tahoma" w:hAnsi="Tahoma" w:cs="Tahoma"/>
          <w:b/>
          <w:sz w:val="24"/>
          <w:szCs w:val="24"/>
        </w:rPr>
        <w:t xml:space="preserve">: </w:t>
      </w:r>
      <w:r w:rsidRPr="004724E5">
        <w:rPr>
          <w:rFonts w:ascii="Tahoma" w:hAnsi="Tahoma" w:cs="Tahoma"/>
          <w:sz w:val="24"/>
          <w:szCs w:val="24"/>
        </w:rPr>
        <w:t>A dropdown menu where the operator selects the specific terminal ID (e.g., "M-POS-01").</w:t>
      </w:r>
    </w:p>
    <w:p w:rsidR="004724E5" w:rsidRPr="004724E5" w:rsidRDefault="004724E5" w:rsidP="004724E5">
      <w:pPr>
        <w:numPr>
          <w:ilvl w:val="0"/>
          <w:numId w:val="30"/>
        </w:numPr>
        <w:rPr>
          <w:rFonts w:ascii="Tahoma" w:hAnsi="Tahoma" w:cs="Tahoma"/>
          <w:sz w:val="24"/>
          <w:szCs w:val="24"/>
        </w:rPr>
      </w:pPr>
      <w:r w:rsidRPr="004724E5">
        <w:rPr>
          <w:rFonts w:ascii="Tahoma" w:hAnsi="Tahoma" w:cs="Tahoma"/>
          <w:b/>
          <w:bCs/>
          <w:sz w:val="24"/>
          <w:szCs w:val="24"/>
        </w:rPr>
        <w:t>Logic</w:t>
      </w:r>
      <w:r w:rsidRPr="004724E5">
        <w:rPr>
          <w:rFonts w:ascii="Tahoma" w:hAnsi="Tahoma" w:cs="Tahoma"/>
          <w:b/>
          <w:sz w:val="24"/>
          <w:szCs w:val="24"/>
        </w:rPr>
        <w:t xml:space="preserve">: </w:t>
      </w:r>
      <w:r w:rsidRPr="004724E5">
        <w:rPr>
          <w:rFonts w:ascii="Tahoma" w:hAnsi="Tahoma" w:cs="Tahoma"/>
          <w:sz w:val="24"/>
          <w:szCs w:val="24"/>
        </w:rPr>
        <w:t>The system retrieves a list of all active registers registered to the current store location.</w:t>
      </w:r>
    </w:p>
    <w:p w:rsidR="004724E5" w:rsidRPr="004724E5" w:rsidRDefault="004724E5" w:rsidP="004724E5">
      <w:pPr>
        <w:rPr>
          <w:rFonts w:ascii="Tahoma" w:hAnsi="Tahoma" w:cs="Tahoma"/>
          <w:b/>
          <w:sz w:val="24"/>
          <w:szCs w:val="24"/>
        </w:rPr>
      </w:pPr>
      <w:r w:rsidRPr="004724E5">
        <w:rPr>
          <w:rFonts w:ascii="Tahoma" w:hAnsi="Tahoma" w:cs="Tahoma"/>
          <w:b/>
          <w:bCs/>
          <w:sz w:val="24"/>
          <w:szCs w:val="24"/>
        </w:rPr>
        <w:t>Date Range Selection</w:t>
      </w:r>
      <w:r w:rsidRPr="004724E5">
        <w:rPr>
          <w:rFonts w:ascii="Tahoma" w:hAnsi="Tahoma" w:cs="Tahoma"/>
          <w:b/>
          <w:sz w:val="24"/>
          <w:szCs w:val="24"/>
        </w:rPr>
        <w:t>:</w:t>
      </w:r>
    </w:p>
    <w:p w:rsidR="004724E5" w:rsidRPr="004724E5" w:rsidRDefault="004724E5" w:rsidP="004724E5">
      <w:pPr>
        <w:numPr>
          <w:ilvl w:val="0"/>
          <w:numId w:val="31"/>
        </w:numPr>
        <w:rPr>
          <w:rFonts w:ascii="Tahoma" w:hAnsi="Tahoma" w:cs="Tahoma"/>
          <w:b/>
          <w:sz w:val="24"/>
          <w:szCs w:val="24"/>
        </w:rPr>
      </w:pPr>
      <w:r w:rsidRPr="004724E5">
        <w:rPr>
          <w:rFonts w:ascii="Tahoma" w:hAnsi="Tahoma" w:cs="Tahoma"/>
          <w:b/>
          <w:bCs/>
          <w:sz w:val="24"/>
          <w:szCs w:val="24"/>
        </w:rPr>
        <w:t>Start/End Date</w:t>
      </w:r>
      <w:r w:rsidRPr="004724E5">
        <w:rPr>
          <w:rFonts w:ascii="Tahoma" w:hAnsi="Tahoma" w:cs="Tahoma"/>
          <w:b/>
          <w:sz w:val="24"/>
          <w:szCs w:val="24"/>
        </w:rPr>
        <w:t xml:space="preserve">: </w:t>
      </w:r>
      <w:r w:rsidRPr="004724E5">
        <w:rPr>
          <w:rFonts w:ascii="Tahoma" w:hAnsi="Tahoma" w:cs="Tahoma"/>
          <w:sz w:val="24"/>
          <w:szCs w:val="24"/>
        </w:rPr>
        <w:t>Defines the duration for the sales audit.</w:t>
      </w:r>
    </w:p>
    <w:p w:rsidR="004724E5" w:rsidRPr="004724E5" w:rsidRDefault="004724E5" w:rsidP="004724E5">
      <w:pPr>
        <w:rPr>
          <w:rFonts w:ascii="Tahoma" w:hAnsi="Tahoma" w:cs="Tahoma"/>
          <w:b/>
          <w:sz w:val="24"/>
          <w:szCs w:val="24"/>
        </w:rPr>
      </w:pPr>
      <w:r w:rsidRPr="004724E5">
        <w:rPr>
          <w:rFonts w:ascii="Tahoma" w:hAnsi="Tahoma" w:cs="Tahoma"/>
          <w:b/>
          <w:bCs/>
          <w:sz w:val="24"/>
          <w:szCs w:val="24"/>
        </w:rPr>
        <w:t>Navigation Controls</w:t>
      </w:r>
      <w:r w:rsidRPr="004724E5">
        <w:rPr>
          <w:rFonts w:ascii="Tahoma" w:hAnsi="Tahoma" w:cs="Tahoma"/>
          <w:b/>
          <w:sz w:val="24"/>
          <w:szCs w:val="24"/>
        </w:rPr>
        <w:t>:</w:t>
      </w:r>
    </w:p>
    <w:p w:rsidR="004724E5" w:rsidRPr="004724E5" w:rsidRDefault="004724E5" w:rsidP="004724E5">
      <w:pPr>
        <w:numPr>
          <w:ilvl w:val="0"/>
          <w:numId w:val="32"/>
        </w:numPr>
        <w:rPr>
          <w:rFonts w:ascii="Tahoma" w:hAnsi="Tahoma" w:cs="Tahoma"/>
          <w:sz w:val="24"/>
          <w:szCs w:val="24"/>
        </w:rPr>
      </w:pPr>
      <w:r w:rsidRPr="004724E5">
        <w:rPr>
          <w:rFonts w:ascii="Tahoma" w:hAnsi="Tahoma" w:cs="Tahoma"/>
          <w:b/>
          <w:bCs/>
          <w:sz w:val="24"/>
          <w:szCs w:val="24"/>
        </w:rPr>
        <w:t>Back Button</w:t>
      </w:r>
      <w:r w:rsidRPr="004724E5">
        <w:rPr>
          <w:rFonts w:ascii="Tahoma" w:hAnsi="Tahoma" w:cs="Tahoma"/>
          <w:sz w:val="24"/>
          <w:szCs w:val="24"/>
        </w:rPr>
        <w:t>: Cancels the request and returns to the Reports dashboard.</w:t>
      </w:r>
    </w:p>
    <w:p w:rsidR="004724E5" w:rsidRDefault="004724E5" w:rsidP="00493093">
      <w:pPr>
        <w:rPr>
          <w:rFonts w:ascii="Tahoma" w:hAnsi="Tahoma" w:cs="Tahoma"/>
          <w:b/>
          <w:sz w:val="24"/>
          <w:szCs w:val="24"/>
        </w:rPr>
      </w:pPr>
    </w:p>
    <w:p w:rsidR="004724E5" w:rsidRDefault="004724E5" w:rsidP="00493093">
      <w:pPr>
        <w:rPr>
          <w:rFonts w:ascii="Tahoma" w:hAnsi="Tahoma" w:cs="Tahoma"/>
          <w:b/>
          <w:sz w:val="24"/>
          <w:szCs w:val="24"/>
        </w:rPr>
      </w:pPr>
    </w:p>
    <w:p w:rsidR="004724E5" w:rsidRPr="004724E5" w:rsidRDefault="004724E5" w:rsidP="004724E5">
      <w:pPr>
        <w:rPr>
          <w:rFonts w:ascii="Tahoma" w:hAnsi="Tahoma" w:cs="Tahoma"/>
          <w:b/>
          <w:bCs/>
          <w:sz w:val="24"/>
          <w:szCs w:val="24"/>
        </w:rPr>
      </w:pPr>
      <w:r w:rsidRPr="004724E5">
        <w:rPr>
          <w:rFonts w:ascii="Tahoma" w:hAnsi="Tahoma" w:cs="Tahoma"/>
          <w:b/>
          <w:bCs/>
          <w:sz w:val="24"/>
          <w:szCs w:val="24"/>
        </w:rPr>
        <w:t>Module: Top 10 Products – Sales Performance Analysis</w:t>
      </w:r>
    </w:p>
    <w:p w:rsidR="004724E5" w:rsidRDefault="004724E5" w:rsidP="00493093">
      <w:pPr>
        <w:rPr>
          <w:rFonts w:ascii="Tahoma" w:hAnsi="Tahoma" w:cs="Tahoma"/>
          <w:sz w:val="24"/>
          <w:szCs w:val="24"/>
        </w:rPr>
      </w:pPr>
      <w:r w:rsidRPr="004724E5">
        <w:rPr>
          <w:rFonts w:ascii="Tahoma" w:hAnsi="Tahoma" w:cs="Tahoma"/>
          <w:sz w:val="24"/>
          <w:szCs w:val="24"/>
        </w:rPr>
        <w:t xml:space="preserve">The </w:t>
      </w:r>
      <w:r w:rsidRPr="004724E5">
        <w:rPr>
          <w:rFonts w:ascii="Tahoma" w:hAnsi="Tahoma" w:cs="Tahoma"/>
          <w:bCs/>
          <w:sz w:val="24"/>
          <w:szCs w:val="24"/>
        </w:rPr>
        <w:t>Top 10 Products</w:t>
      </w:r>
      <w:r w:rsidRPr="004724E5">
        <w:rPr>
          <w:rFonts w:ascii="Tahoma" w:hAnsi="Tahoma" w:cs="Tahoma"/>
          <w:sz w:val="24"/>
          <w:szCs w:val="24"/>
        </w:rPr>
        <w:t xml:space="preserve"> report identifies the highest-performing stock-keeping units (SKUs) based on sales volume and revenue. This enables management to understand consumer trends and ensure that high-demand items are always sufficiently stocked.</w:t>
      </w:r>
    </w:p>
    <w:p w:rsidR="004724E5" w:rsidRDefault="004724E5" w:rsidP="00493093">
      <w:pPr>
        <w:rPr>
          <w:rFonts w:ascii="Tahoma" w:hAnsi="Tahoma" w:cs="Tahoma"/>
          <w:sz w:val="24"/>
          <w:szCs w:val="24"/>
        </w:rPr>
      </w:pPr>
    </w:p>
    <w:p w:rsidR="004724E5" w:rsidRPr="004724E5" w:rsidRDefault="004724E5" w:rsidP="004724E5">
      <w:pPr>
        <w:rPr>
          <w:rFonts w:ascii="Tahoma" w:hAnsi="Tahoma" w:cs="Tahoma"/>
          <w:b/>
          <w:bCs/>
          <w:sz w:val="24"/>
          <w:szCs w:val="24"/>
        </w:rPr>
      </w:pPr>
      <w:r w:rsidRPr="004724E5">
        <w:rPr>
          <w:rFonts w:ascii="Tahoma" w:hAnsi="Tahoma" w:cs="Tahoma"/>
          <w:b/>
          <w:bCs/>
          <w:sz w:val="24"/>
          <w:szCs w:val="24"/>
        </w:rPr>
        <w:t>1. Interface: Report Parameters</w:t>
      </w:r>
    </w:p>
    <w:p w:rsidR="004724E5" w:rsidRPr="004724E5" w:rsidRDefault="004724E5" w:rsidP="00493093">
      <w:pPr>
        <w:rPr>
          <w:rFonts w:ascii="Tahoma" w:hAnsi="Tahoma" w:cs="Tahoma"/>
          <w:sz w:val="24"/>
          <w:szCs w:val="24"/>
        </w:rPr>
      </w:pPr>
      <w:r w:rsidRPr="004724E5">
        <w:rPr>
          <w:rFonts w:ascii="Tahoma" w:hAnsi="Tahoma" w:cs="Tahoma"/>
          <w:sz w:val="24"/>
          <w:szCs w:val="24"/>
        </w:rPr>
        <w:lastRenderedPageBreak/>
        <w:t>Before generating the rankings, the user must define the temporal scope of the data.</w:t>
      </w:r>
    </w:p>
    <w:p w:rsidR="004724E5" w:rsidRDefault="004724E5" w:rsidP="00493093">
      <w:pPr>
        <w:rPr>
          <w:rFonts w:ascii="Tahoma" w:hAnsi="Tahoma" w:cs="Tahoma"/>
          <w:b/>
          <w:sz w:val="24"/>
          <w:szCs w:val="24"/>
        </w:rPr>
      </w:pPr>
      <w:r>
        <w:rPr>
          <w:noProof/>
        </w:rPr>
        <w:drawing>
          <wp:inline distT="0" distB="0" distL="0" distR="0" wp14:anchorId="3357E6B8" wp14:editId="3500E393">
            <wp:extent cx="1190625" cy="12096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90625" cy="1209675"/>
                    </a:xfrm>
                    <a:prstGeom prst="rect">
                      <a:avLst/>
                    </a:prstGeom>
                  </pic:spPr>
                </pic:pic>
              </a:graphicData>
            </a:graphic>
          </wp:inline>
        </w:drawing>
      </w:r>
    </w:p>
    <w:p w:rsidR="00352FB4" w:rsidRDefault="00352FB4" w:rsidP="00493093">
      <w:pPr>
        <w:rPr>
          <w:rFonts w:ascii="Tahoma" w:hAnsi="Tahoma" w:cs="Tahoma"/>
          <w:b/>
          <w:sz w:val="24"/>
          <w:szCs w:val="24"/>
        </w:rPr>
      </w:pPr>
      <w:r>
        <w:rPr>
          <w:noProof/>
        </w:rPr>
        <w:drawing>
          <wp:inline distT="0" distB="0" distL="0" distR="0" wp14:anchorId="6D2714AE" wp14:editId="2EFA1C3B">
            <wp:extent cx="4263618" cy="2982255"/>
            <wp:effectExtent l="0" t="0" r="381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70052" cy="2986755"/>
                    </a:xfrm>
                    <a:prstGeom prst="rect">
                      <a:avLst/>
                    </a:prstGeom>
                  </pic:spPr>
                </pic:pic>
              </a:graphicData>
            </a:graphic>
          </wp:inline>
        </w:drawing>
      </w:r>
    </w:p>
    <w:p w:rsidR="004724E5" w:rsidRDefault="004724E5" w:rsidP="00493093">
      <w:pPr>
        <w:rPr>
          <w:rFonts w:ascii="Tahoma" w:hAnsi="Tahoma" w:cs="Tahoma"/>
          <w:b/>
          <w:sz w:val="24"/>
          <w:szCs w:val="24"/>
        </w:rPr>
      </w:pPr>
      <w:r>
        <w:rPr>
          <w:noProof/>
        </w:rPr>
        <w:drawing>
          <wp:inline distT="0" distB="0" distL="0" distR="0" wp14:anchorId="52C8D664" wp14:editId="17C9AE6E">
            <wp:extent cx="4065623" cy="2932808"/>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79028" cy="2942478"/>
                    </a:xfrm>
                    <a:prstGeom prst="rect">
                      <a:avLst/>
                    </a:prstGeom>
                  </pic:spPr>
                </pic:pic>
              </a:graphicData>
            </a:graphic>
          </wp:inline>
        </w:drawing>
      </w:r>
    </w:p>
    <w:p w:rsidR="00352FB4" w:rsidRPr="00352FB4" w:rsidRDefault="00352FB4" w:rsidP="00352FB4">
      <w:pPr>
        <w:rPr>
          <w:rFonts w:ascii="Tahoma" w:hAnsi="Tahoma" w:cs="Tahoma"/>
          <w:b/>
          <w:sz w:val="24"/>
          <w:szCs w:val="24"/>
        </w:rPr>
      </w:pPr>
      <w:r w:rsidRPr="00352FB4">
        <w:rPr>
          <w:rFonts w:ascii="Tahoma" w:hAnsi="Tahoma" w:cs="Tahoma"/>
          <w:b/>
          <w:bCs/>
          <w:sz w:val="24"/>
          <w:szCs w:val="24"/>
        </w:rPr>
        <w:t>Date Range Selection</w:t>
      </w:r>
      <w:r w:rsidRPr="00352FB4">
        <w:rPr>
          <w:rFonts w:ascii="Tahoma" w:hAnsi="Tahoma" w:cs="Tahoma"/>
          <w:b/>
          <w:sz w:val="24"/>
          <w:szCs w:val="24"/>
        </w:rPr>
        <w:t>:</w:t>
      </w:r>
    </w:p>
    <w:p w:rsidR="00352FB4" w:rsidRPr="00352FB4" w:rsidRDefault="00352FB4" w:rsidP="00352FB4">
      <w:pPr>
        <w:numPr>
          <w:ilvl w:val="0"/>
          <w:numId w:val="33"/>
        </w:numPr>
        <w:rPr>
          <w:rFonts w:ascii="Tahoma" w:hAnsi="Tahoma" w:cs="Tahoma"/>
          <w:b/>
          <w:sz w:val="24"/>
          <w:szCs w:val="24"/>
        </w:rPr>
      </w:pPr>
      <w:r w:rsidRPr="00352FB4">
        <w:rPr>
          <w:rFonts w:ascii="Tahoma" w:hAnsi="Tahoma" w:cs="Tahoma"/>
          <w:b/>
          <w:bCs/>
          <w:sz w:val="24"/>
          <w:szCs w:val="24"/>
        </w:rPr>
        <w:lastRenderedPageBreak/>
        <w:t>Start Date / End Date</w:t>
      </w:r>
      <w:r w:rsidRPr="00352FB4">
        <w:rPr>
          <w:rFonts w:ascii="Tahoma" w:hAnsi="Tahoma" w:cs="Tahoma"/>
          <w:b/>
          <w:sz w:val="24"/>
          <w:szCs w:val="24"/>
        </w:rPr>
        <w:t xml:space="preserve">: </w:t>
      </w:r>
      <w:r w:rsidRPr="00352FB4">
        <w:rPr>
          <w:rFonts w:ascii="Tahoma" w:hAnsi="Tahoma" w:cs="Tahoma"/>
          <w:sz w:val="24"/>
          <w:szCs w:val="24"/>
        </w:rPr>
        <w:t>Users define the specific period for analysis (e.g., a daily, weekly, or monthly audit).</w:t>
      </w:r>
    </w:p>
    <w:p w:rsidR="00352FB4" w:rsidRPr="00352FB4" w:rsidRDefault="00352FB4" w:rsidP="00352FB4">
      <w:pPr>
        <w:numPr>
          <w:ilvl w:val="0"/>
          <w:numId w:val="33"/>
        </w:numPr>
        <w:rPr>
          <w:rFonts w:ascii="Tahoma" w:hAnsi="Tahoma" w:cs="Tahoma"/>
          <w:b/>
          <w:sz w:val="24"/>
          <w:szCs w:val="24"/>
        </w:rPr>
      </w:pPr>
      <w:r w:rsidRPr="00352FB4">
        <w:rPr>
          <w:rFonts w:ascii="Tahoma" w:hAnsi="Tahoma" w:cs="Tahoma"/>
          <w:b/>
          <w:bCs/>
          <w:sz w:val="24"/>
          <w:szCs w:val="24"/>
        </w:rPr>
        <w:t>System Behavior</w:t>
      </w:r>
      <w:r w:rsidRPr="00352FB4">
        <w:rPr>
          <w:rFonts w:ascii="Tahoma" w:hAnsi="Tahoma" w:cs="Tahoma"/>
          <w:b/>
          <w:sz w:val="24"/>
          <w:szCs w:val="24"/>
        </w:rPr>
        <w:t xml:space="preserve">: </w:t>
      </w:r>
      <w:r w:rsidRPr="00352FB4">
        <w:rPr>
          <w:rFonts w:ascii="Tahoma" w:hAnsi="Tahoma" w:cs="Tahoma"/>
          <w:sz w:val="24"/>
          <w:szCs w:val="24"/>
        </w:rPr>
        <w:t>The report aggregates all transactions within these dates to calculate the ranking.</w:t>
      </w:r>
    </w:p>
    <w:p w:rsidR="00352FB4" w:rsidRPr="00352FB4" w:rsidRDefault="00352FB4" w:rsidP="00352FB4">
      <w:pPr>
        <w:rPr>
          <w:rFonts w:ascii="Tahoma" w:hAnsi="Tahoma" w:cs="Tahoma"/>
          <w:b/>
          <w:sz w:val="24"/>
          <w:szCs w:val="24"/>
        </w:rPr>
      </w:pPr>
      <w:r w:rsidRPr="00352FB4">
        <w:rPr>
          <w:rFonts w:ascii="Tahoma" w:hAnsi="Tahoma" w:cs="Tahoma"/>
          <w:b/>
          <w:bCs/>
          <w:sz w:val="24"/>
          <w:szCs w:val="24"/>
        </w:rPr>
        <w:t>Navigation Controls</w:t>
      </w:r>
      <w:r w:rsidRPr="00352FB4">
        <w:rPr>
          <w:rFonts w:ascii="Tahoma" w:hAnsi="Tahoma" w:cs="Tahoma"/>
          <w:b/>
          <w:sz w:val="24"/>
          <w:szCs w:val="24"/>
        </w:rPr>
        <w:t>:</w:t>
      </w:r>
    </w:p>
    <w:p w:rsidR="00352FB4" w:rsidRPr="00352FB4" w:rsidRDefault="00352FB4" w:rsidP="00352FB4">
      <w:pPr>
        <w:numPr>
          <w:ilvl w:val="0"/>
          <w:numId w:val="34"/>
        </w:numPr>
        <w:rPr>
          <w:rFonts w:ascii="Tahoma" w:hAnsi="Tahoma" w:cs="Tahoma"/>
          <w:sz w:val="24"/>
          <w:szCs w:val="24"/>
        </w:rPr>
      </w:pPr>
      <w:r w:rsidRPr="00352FB4">
        <w:rPr>
          <w:rFonts w:ascii="Tahoma" w:hAnsi="Tahoma" w:cs="Tahoma"/>
          <w:b/>
          <w:bCs/>
          <w:sz w:val="24"/>
          <w:szCs w:val="24"/>
        </w:rPr>
        <w:t>Back Button</w:t>
      </w:r>
      <w:r w:rsidRPr="00352FB4">
        <w:rPr>
          <w:rFonts w:ascii="Tahoma" w:hAnsi="Tahoma" w:cs="Tahoma"/>
          <w:b/>
          <w:sz w:val="24"/>
          <w:szCs w:val="24"/>
        </w:rPr>
        <w:t xml:space="preserve">: </w:t>
      </w:r>
      <w:r w:rsidRPr="00352FB4">
        <w:rPr>
          <w:rFonts w:ascii="Tahoma" w:hAnsi="Tahoma" w:cs="Tahoma"/>
          <w:sz w:val="24"/>
          <w:szCs w:val="24"/>
        </w:rPr>
        <w:t>Returns the user to the Reports selection dashboard.</w:t>
      </w:r>
    </w:p>
    <w:p w:rsidR="004724E5" w:rsidRDefault="004724E5" w:rsidP="00493093">
      <w:pPr>
        <w:rPr>
          <w:rFonts w:ascii="Tahoma" w:hAnsi="Tahoma" w:cs="Tahoma"/>
          <w:b/>
          <w:sz w:val="24"/>
          <w:szCs w:val="24"/>
        </w:rPr>
      </w:pPr>
    </w:p>
    <w:p w:rsidR="004724E5" w:rsidRDefault="009E273E" w:rsidP="00493093">
      <w:pPr>
        <w:rPr>
          <w:rFonts w:ascii="Tahoma" w:hAnsi="Tahoma" w:cs="Tahoma"/>
          <w:b/>
          <w:sz w:val="24"/>
          <w:szCs w:val="24"/>
        </w:rPr>
      </w:pPr>
      <w:r w:rsidRPr="009E273E">
        <w:rPr>
          <w:rFonts w:ascii="Tahoma" w:hAnsi="Tahoma" w:cs="Tahoma"/>
          <w:b/>
          <w:sz w:val="24"/>
          <w:szCs w:val="24"/>
        </w:rPr>
        <w:t>Module: Store Retur</w:t>
      </w:r>
      <w:r>
        <w:rPr>
          <w:rFonts w:ascii="Tahoma" w:hAnsi="Tahoma" w:cs="Tahoma"/>
          <w:b/>
          <w:sz w:val="24"/>
          <w:szCs w:val="24"/>
        </w:rPr>
        <w:t>n Transactions</w:t>
      </w:r>
    </w:p>
    <w:p w:rsidR="009E273E" w:rsidRDefault="009E273E" w:rsidP="00493093">
      <w:pPr>
        <w:rPr>
          <w:rFonts w:ascii="Tahoma" w:hAnsi="Tahoma" w:cs="Tahoma"/>
          <w:sz w:val="24"/>
          <w:szCs w:val="24"/>
        </w:rPr>
      </w:pPr>
      <w:r w:rsidRPr="009E273E">
        <w:rPr>
          <w:rFonts w:ascii="Tahoma" w:hAnsi="Tahoma" w:cs="Tahoma"/>
          <w:sz w:val="24"/>
          <w:szCs w:val="24"/>
        </w:rPr>
        <w:t xml:space="preserve">The </w:t>
      </w:r>
      <w:r w:rsidRPr="009E273E">
        <w:rPr>
          <w:rFonts w:ascii="Tahoma" w:hAnsi="Tahoma" w:cs="Tahoma"/>
          <w:bCs/>
          <w:sz w:val="24"/>
          <w:szCs w:val="24"/>
        </w:rPr>
        <w:t>Store Return Transactions</w:t>
      </w:r>
      <w:r w:rsidRPr="009E273E">
        <w:rPr>
          <w:rFonts w:ascii="Tahoma" w:hAnsi="Tahoma" w:cs="Tahoma"/>
          <w:sz w:val="24"/>
          <w:szCs w:val="24"/>
        </w:rPr>
        <w:t xml:space="preserve"> report is a specialized audit tool that allows management to track all product returns within a specific timeframe. It provides transparency into why items are being returned and ensures that refund totals are accurately reconciled against the store's daily revenue.</w:t>
      </w:r>
    </w:p>
    <w:p w:rsidR="009E273E" w:rsidRDefault="009E273E" w:rsidP="00493093">
      <w:pPr>
        <w:rPr>
          <w:rFonts w:ascii="Tahoma" w:hAnsi="Tahoma" w:cs="Tahoma"/>
          <w:sz w:val="24"/>
          <w:szCs w:val="24"/>
        </w:rPr>
      </w:pPr>
    </w:p>
    <w:p w:rsidR="009E273E" w:rsidRPr="009E273E" w:rsidRDefault="009E273E" w:rsidP="009E273E">
      <w:pPr>
        <w:rPr>
          <w:rFonts w:ascii="Tahoma" w:hAnsi="Tahoma" w:cs="Tahoma"/>
          <w:b/>
          <w:bCs/>
          <w:sz w:val="24"/>
          <w:szCs w:val="24"/>
        </w:rPr>
      </w:pPr>
      <w:r w:rsidRPr="009E273E">
        <w:rPr>
          <w:rFonts w:ascii="Tahoma" w:hAnsi="Tahoma" w:cs="Tahoma"/>
          <w:b/>
          <w:bCs/>
          <w:sz w:val="24"/>
          <w:szCs w:val="24"/>
        </w:rPr>
        <w:t>1. Interface: Return Query &amp; Parameters</w:t>
      </w:r>
    </w:p>
    <w:p w:rsidR="004724E5" w:rsidRPr="009E273E" w:rsidRDefault="009E273E" w:rsidP="00493093">
      <w:pPr>
        <w:rPr>
          <w:rFonts w:ascii="Tahoma" w:hAnsi="Tahoma" w:cs="Tahoma"/>
          <w:sz w:val="24"/>
          <w:szCs w:val="24"/>
        </w:rPr>
      </w:pPr>
      <w:r w:rsidRPr="009E273E">
        <w:rPr>
          <w:rFonts w:ascii="Tahoma" w:hAnsi="Tahoma" w:cs="Tahoma"/>
          <w:sz w:val="24"/>
          <w:szCs w:val="24"/>
        </w:rPr>
        <w:t>To view a history of returns, the operator must define the search criteria to filter the transaction database.</w:t>
      </w:r>
    </w:p>
    <w:p w:rsidR="004724E5" w:rsidRDefault="00D43A97" w:rsidP="00493093">
      <w:pPr>
        <w:rPr>
          <w:rFonts w:ascii="Tahoma" w:hAnsi="Tahoma" w:cs="Tahoma"/>
          <w:b/>
          <w:sz w:val="24"/>
          <w:szCs w:val="24"/>
        </w:rPr>
      </w:pPr>
      <w:r>
        <w:rPr>
          <w:noProof/>
        </w:rPr>
        <w:drawing>
          <wp:inline distT="0" distB="0" distL="0" distR="0" wp14:anchorId="0CA36BC9" wp14:editId="20D0A935">
            <wp:extent cx="1162050" cy="11334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62050" cy="1133475"/>
                    </a:xfrm>
                    <a:prstGeom prst="rect">
                      <a:avLst/>
                    </a:prstGeom>
                  </pic:spPr>
                </pic:pic>
              </a:graphicData>
            </a:graphic>
          </wp:inline>
        </w:drawing>
      </w:r>
    </w:p>
    <w:p w:rsidR="00D43A97" w:rsidRDefault="00D43A97" w:rsidP="00493093">
      <w:pPr>
        <w:rPr>
          <w:rFonts w:ascii="Tahoma" w:hAnsi="Tahoma" w:cs="Tahoma"/>
          <w:b/>
          <w:sz w:val="24"/>
          <w:szCs w:val="24"/>
        </w:rPr>
      </w:pPr>
      <w:r>
        <w:rPr>
          <w:noProof/>
        </w:rPr>
        <w:lastRenderedPageBreak/>
        <w:drawing>
          <wp:inline distT="0" distB="0" distL="0" distR="0" wp14:anchorId="11A325F5" wp14:editId="39DB858A">
            <wp:extent cx="4348370" cy="309356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56292" cy="3099203"/>
                    </a:xfrm>
                    <a:prstGeom prst="rect">
                      <a:avLst/>
                    </a:prstGeom>
                  </pic:spPr>
                </pic:pic>
              </a:graphicData>
            </a:graphic>
          </wp:inline>
        </w:drawing>
      </w:r>
    </w:p>
    <w:p w:rsidR="004724E5" w:rsidRDefault="00D43A97" w:rsidP="00493093">
      <w:pPr>
        <w:rPr>
          <w:rFonts w:ascii="Tahoma" w:hAnsi="Tahoma" w:cs="Tahoma"/>
          <w:b/>
          <w:sz w:val="24"/>
          <w:szCs w:val="24"/>
        </w:rPr>
      </w:pPr>
      <w:r>
        <w:rPr>
          <w:noProof/>
        </w:rPr>
        <w:drawing>
          <wp:inline distT="0" distB="0" distL="0" distR="0" wp14:anchorId="3A4C706C" wp14:editId="1A1B00F5">
            <wp:extent cx="4460595" cy="3237744"/>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63491" cy="3239846"/>
                    </a:xfrm>
                    <a:prstGeom prst="rect">
                      <a:avLst/>
                    </a:prstGeom>
                  </pic:spPr>
                </pic:pic>
              </a:graphicData>
            </a:graphic>
          </wp:inline>
        </w:drawing>
      </w:r>
    </w:p>
    <w:p w:rsidR="009E273E" w:rsidRPr="009E273E" w:rsidRDefault="009E273E" w:rsidP="009E273E">
      <w:pPr>
        <w:rPr>
          <w:rFonts w:ascii="Tahoma" w:hAnsi="Tahoma" w:cs="Tahoma"/>
          <w:b/>
          <w:sz w:val="24"/>
          <w:szCs w:val="24"/>
        </w:rPr>
      </w:pPr>
      <w:r w:rsidRPr="009E273E">
        <w:rPr>
          <w:rFonts w:ascii="Tahoma" w:hAnsi="Tahoma" w:cs="Tahoma"/>
          <w:b/>
          <w:bCs/>
          <w:sz w:val="24"/>
          <w:szCs w:val="24"/>
        </w:rPr>
        <w:t>Register Selection</w:t>
      </w:r>
      <w:r w:rsidRPr="009E273E">
        <w:rPr>
          <w:rFonts w:ascii="Tahoma" w:hAnsi="Tahoma" w:cs="Tahoma"/>
          <w:b/>
          <w:sz w:val="24"/>
          <w:szCs w:val="24"/>
        </w:rPr>
        <w:t>:</w:t>
      </w:r>
    </w:p>
    <w:p w:rsidR="009E273E" w:rsidRPr="009E273E" w:rsidRDefault="009E273E" w:rsidP="009E273E">
      <w:pPr>
        <w:numPr>
          <w:ilvl w:val="0"/>
          <w:numId w:val="35"/>
        </w:numPr>
        <w:rPr>
          <w:rFonts w:ascii="Tahoma" w:hAnsi="Tahoma" w:cs="Tahoma"/>
          <w:sz w:val="24"/>
          <w:szCs w:val="24"/>
        </w:rPr>
      </w:pPr>
      <w:r w:rsidRPr="009E273E">
        <w:rPr>
          <w:rFonts w:ascii="Tahoma" w:hAnsi="Tahoma" w:cs="Tahoma"/>
          <w:b/>
          <w:bCs/>
          <w:sz w:val="24"/>
          <w:szCs w:val="24"/>
        </w:rPr>
        <w:t>Function</w:t>
      </w:r>
      <w:r w:rsidRPr="009E273E">
        <w:rPr>
          <w:rFonts w:ascii="Tahoma" w:hAnsi="Tahoma" w:cs="Tahoma"/>
          <w:b/>
          <w:sz w:val="24"/>
          <w:szCs w:val="24"/>
        </w:rPr>
        <w:t xml:space="preserve">: </w:t>
      </w:r>
      <w:r w:rsidRPr="009E273E">
        <w:rPr>
          <w:rFonts w:ascii="Tahoma" w:hAnsi="Tahoma" w:cs="Tahoma"/>
          <w:sz w:val="24"/>
          <w:szCs w:val="24"/>
        </w:rPr>
        <w:t>Filters the results to show returns processed on a specific terminal (e.g., "1314IRS011").</w:t>
      </w:r>
    </w:p>
    <w:p w:rsidR="009E273E" w:rsidRPr="009E273E" w:rsidRDefault="009E273E" w:rsidP="009E273E">
      <w:pPr>
        <w:rPr>
          <w:rFonts w:ascii="Tahoma" w:hAnsi="Tahoma" w:cs="Tahoma"/>
          <w:b/>
          <w:sz w:val="24"/>
          <w:szCs w:val="24"/>
        </w:rPr>
      </w:pPr>
      <w:r w:rsidRPr="009E273E">
        <w:rPr>
          <w:rFonts w:ascii="Tahoma" w:hAnsi="Tahoma" w:cs="Tahoma"/>
          <w:b/>
          <w:bCs/>
          <w:sz w:val="24"/>
          <w:szCs w:val="24"/>
        </w:rPr>
        <w:t>Date Range Selection</w:t>
      </w:r>
      <w:r w:rsidRPr="009E273E">
        <w:rPr>
          <w:rFonts w:ascii="Tahoma" w:hAnsi="Tahoma" w:cs="Tahoma"/>
          <w:b/>
          <w:sz w:val="24"/>
          <w:szCs w:val="24"/>
        </w:rPr>
        <w:t>:</w:t>
      </w:r>
    </w:p>
    <w:p w:rsidR="009E273E" w:rsidRPr="009E273E" w:rsidRDefault="009E273E" w:rsidP="009E273E">
      <w:pPr>
        <w:numPr>
          <w:ilvl w:val="0"/>
          <w:numId w:val="36"/>
        </w:numPr>
        <w:rPr>
          <w:rFonts w:ascii="Tahoma" w:hAnsi="Tahoma" w:cs="Tahoma"/>
          <w:b/>
          <w:sz w:val="24"/>
          <w:szCs w:val="24"/>
        </w:rPr>
      </w:pPr>
      <w:r w:rsidRPr="009E273E">
        <w:rPr>
          <w:rFonts w:ascii="Tahoma" w:hAnsi="Tahoma" w:cs="Tahoma"/>
          <w:b/>
          <w:bCs/>
          <w:sz w:val="24"/>
          <w:szCs w:val="24"/>
        </w:rPr>
        <w:t>Start Date / End Date</w:t>
      </w:r>
      <w:r w:rsidRPr="009E273E">
        <w:rPr>
          <w:rFonts w:ascii="Tahoma" w:hAnsi="Tahoma" w:cs="Tahoma"/>
          <w:b/>
          <w:sz w:val="24"/>
          <w:szCs w:val="24"/>
        </w:rPr>
        <w:t xml:space="preserve">: </w:t>
      </w:r>
      <w:r w:rsidRPr="009E273E">
        <w:rPr>
          <w:rFonts w:ascii="Tahoma" w:hAnsi="Tahoma" w:cs="Tahoma"/>
          <w:sz w:val="24"/>
          <w:szCs w:val="24"/>
        </w:rPr>
        <w:t>Users select the period they wish to audit.</w:t>
      </w:r>
    </w:p>
    <w:p w:rsidR="009E273E" w:rsidRDefault="009E273E" w:rsidP="009E273E">
      <w:pPr>
        <w:numPr>
          <w:ilvl w:val="0"/>
          <w:numId w:val="36"/>
        </w:numPr>
        <w:rPr>
          <w:rFonts w:ascii="Tahoma" w:hAnsi="Tahoma" w:cs="Tahoma"/>
          <w:sz w:val="24"/>
          <w:szCs w:val="24"/>
        </w:rPr>
      </w:pPr>
      <w:r w:rsidRPr="009E273E">
        <w:rPr>
          <w:rFonts w:ascii="Tahoma" w:hAnsi="Tahoma" w:cs="Tahoma"/>
          <w:b/>
          <w:bCs/>
          <w:sz w:val="24"/>
          <w:szCs w:val="24"/>
        </w:rPr>
        <w:lastRenderedPageBreak/>
        <w:t>Operational Note</w:t>
      </w:r>
      <w:r w:rsidRPr="009E273E">
        <w:rPr>
          <w:rFonts w:ascii="Tahoma" w:hAnsi="Tahoma" w:cs="Tahoma"/>
          <w:b/>
          <w:sz w:val="24"/>
          <w:szCs w:val="24"/>
        </w:rPr>
        <w:t xml:space="preserve">: </w:t>
      </w:r>
      <w:r w:rsidRPr="009E273E">
        <w:rPr>
          <w:rFonts w:ascii="Tahoma" w:hAnsi="Tahoma" w:cs="Tahoma"/>
          <w:sz w:val="24"/>
          <w:szCs w:val="24"/>
        </w:rPr>
        <w:t>This is often used during end-of-day closing to verify that the physical return slips match the digital system records.</w:t>
      </w:r>
    </w:p>
    <w:p w:rsidR="009E273E" w:rsidRDefault="009E273E" w:rsidP="009E273E">
      <w:pPr>
        <w:ind w:left="720"/>
        <w:rPr>
          <w:rFonts w:ascii="Tahoma" w:hAnsi="Tahoma" w:cs="Tahoma"/>
          <w:b/>
          <w:bCs/>
          <w:sz w:val="24"/>
          <w:szCs w:val="24"/>
        </w:rPr>
      </w:pPr>
      <w:bookmarkStart w:id="0" w:name="_GoBack"/>
      <w:bookmarkEnd w:id="0"/>
    </w:p>
    <w:p w:rsidR="009E273E" w:rsidRDefault="009E273E" w:rsidP="009E273E">
      <w:pPr>
        <w:ind w:left="720"/>
        <w:rPr>
          <w:rFonts w:ascii="Tahoma" w:hAnsi="Tahoma" w:cs="Tahoma"/>
          <w:sz w:val="24"/>
          <w:szCs w:val="24"/>
        </w:rPr>
      </w:pPr>
      <w:r>
        <w:rPr>
          <w:noProof/>
        </w:rPr>
        <w:drawing>
          <wp:inline distT="0" distB="0" distL="0" distR="0" wp14:anchorId="19857C00" wp14:editId="6FC48DA8">
            <wp:extent cx="1143000" cy="1219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43000" cy="1219200"/>
                    </a:xfrm>
                    <a:prstGeom prst="rect">
                      <a:avLst/>
                    </a:prstGeom>
                  </pic:spPr>
                </pic:pic>
              </a:graphicData>
            </a:graphic>
          </wp:inline>
        </w:drawing>
      </w:r>
    </w:p>
    <w:p w:rsidR="009E273E" w:rsidRPr="009E273E" w:rsidRDefault="009E273E" w:rsidP="009E273E">
      <w:pPr>
        <w:ind w:left="720"/>
        <w:rPr>
          <w:rFonts w:ascii="Tahoma" w:hAnsi="Tahoma" w:cs="Tahoma"/>
          <w:sz w:val="24"/>
          <w:szCs w:val="24"/>
        </w:rPr>
      </w:pPr>
      <w:r>
        <w:rPr>
          <w:noProof/>
        </w:rPr>
        <w:drawing>
          <wp:inline distT="0" distB="0" distL="0" distR="0" wp14:anchorId="021AE29A" wp14:editId="78D9D1B2">
            <wp:extent cx="5943600" cy="42576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257675"/>
                    </a:xfrm>
                    <a:prstGeom prst="rect">
                      <a:avLst/>
                    </a:prstGeom>
                  </pic:spPr>
                </pic:pic>
              </a:graphicData>
            </a:graphic>
          </wp:inline>
        </w:drawing>
      </w:r>
    </w:p>
    <w:p w:rsidR="009E273E" w:rsidRDefault="009E273E" w:rsidP="00493093">
      <w:pPr>
        <w:rPr>
          <w:rFonts w:ascii="Tahoma" w:hAnsi="Tahoma" w:cs="Tahoma"/>
          <w:b/>
          <w:sz w:val="24"/>
          <w:szCs w:val="24"/>
        </w:rPr>
      </w:pPr>
    </w:p>
    <w:p w:rsidR="004724E5" w:rsidRDefault="004724E5" w:rsidP="00493093">
      <w:pPr>
        <w:rPr>
          <w:rFonts w:ascii="Tahoma" w:hAnsi="Tahoma" w:cs="Tahoma"/>
          <w:b/>
          <w:sz w:val="24"/>
          <w:szCs w:val="24"/>
        </w:rPr>
      </w:pPr>
    </w:p>
    <w:p w:rsidR="004724E5" w:rsidRPr="000E3057" w:rsidRDefault="004724E5" w:rsidP="00493093">
      <w:pPr>
        <w:rPr>
          <w:rFonts w:ascii="Tahoma" w:hAnsi="Tahoma" w:cs="Tahoma"/>
          <w:b/>
          <w:sz w:val="24"/>
          <w:szCs w:val="24"/>
        </w:rPr>
      </w:pPr>
    </w:p>
    <w:p w:rsidR="000E3057" w:rsidRDefault="000E3057" w:rsidP="00493093">
      <w:pPr>
        <w:rPr>
          <w:rFonts w:ascii="Tahoma" w:hAnsi="Tahoma" w:cs="Tahoma"/>
          <w:b/>
          <w:sz w:val="24"/>
          <w:szCs w:val="24"/>
        </w:rPr>
      </w:pPr>
      <w:r w:rsidRPr="000E3057">
        <w:rPr>
          <w:rFonts w:ascii="Tahoma" w:hAnsi="Tahoma" w:cs="Tahoma"/>
          <w:b/>
          <w:sz w:val="24"/>
          <w:szCs w:val="24"/>
        </w:rPr>
        <w:t>Section: Product Management</w:t>
      </w:r>
    </w:p>
    <w:p w:rsidR="000E3057" w:rsidRDefault="000E3057" w:rsidP="00493093">
      <w:pPr>
        <w:rPr>
          <w:rFonts w:ascii="Tahoma" w:hAnsi="Tahoma" w:cs="Tahoma"/>
          <w:b/>
          <w:sz w:val="24"/>
          <w:szCs w:val="24"/>
        </w:rPr>
      </w:pPr>
      <w:r>
        <w:rPr>
          <w:noProof/>
        </w:rPr>
        <w:lastRenderedPageBreak/>
        <w:drawing>
          <wp:inline distT="0" distB="0" distL="0" distR="0" wp14:anchorId="62FB6D0E" wp14:editId="6293A327">
            <wp:extent cx="4922163" cy="3632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44054" cy="3648354"/>
                    </a:xfrm>
                    <a:prstGeom prst="rect">
                      <a:avLst/>
                    </a:prstGeom>
                  </pic:spPr>
                </pic:pic>
              </a:graphicData>
            </a:graphic>
          </wp:inline>
        </w:drawing>
      </w:r>
    </w:p>
    <w:p w:rsidR="000E3057" w:rsidRPr="000E3057" w:rsidRDefault="000E3057" w:rsidP="00493093">
      <w:pPr>
        <w:rPr>
          <w:rFonts w:ascii="Tahoma" w:hAnsi="Tahoma" w:cs="Tahoma"/>
          <w:b/>
          <w:sz w:val="24"/>
          <w:szCs w:val="24"/>
        </w:rPr>
      </w:pPr>
      <w:r w:rsidRPr="000E3057">
        <w:rPr>
          <w:rFonts w:ascii="Tahoma" w:hAnsi="Tahoma" w:cs="Tahoma"/>
          <w:b/>
          <w:sz w:val="24"/>
          <w:szCs w:val="24"/>
        </w:rPr>
        <w:t>Figure: Product List View (Initial State)</w:t>
      </w:r>
    </w:p>
    <w:p w:rsidR="000E3057" w:rsidRDefault="000E3057" w:rsidP="00493093">
      <w:pPr>
        <w:rPr>
          <w:rFonts w:ascii="Tahoma" w:hAnsi="Tahoma" w:cs="Tahoma"/>
          <w:b/>
          <w:sz w:val="24"/>
          <w:szCs w:val="24"/>
        </w:rPr>
      </w:pPr>
    </w:p>
    <w:p w:rsidR="001417F7" w:rsidRDefault="001417F7" w:rsidP="00493093">
      <w:pPr>
        <w:rPr>
          <w:rFonts w:ascii="Tahoma" w:hAnsi="Tahoma" w:cs="Tahoma"/>
          <w:b/>
          <w:sz w:val="24"/>
          <w:szCs w:val="24"/>
        </w:rPr>
      </w:pPr>
      <w:r w:rsidRPr="001417F7">
        <w:rPr>
          <w:rFonts w:ascii="Tahoma" w:hAnsi="Tahoma" w:cs="Tahoma"/>
          <w:b/>
          <w:bCs/>
          <w:sz w:val="24"/>
          <w:szCs w:val="24"/>
        </w:rPr>
        <w:t>Description:</w:t>
      </w:r>
      <w:r w:rsidRPr="001417F7">
        <w:rPr>
          <w:rFonts w:ascii="Tahoma" w:hAnsi="Tahoma" w:cs="Tahoma"/>
          <w:b/>
          <w:sz w:val="24"/>
          <w:szCs w:val="24"/>
        </w:rPr>
        <w:t xml:space="preserve"> </w:t>
      </w:r>
      <w:r w:rsidRPr="001417F7">
        <w:rPr>
          <w:rFonts w:ascii="Tahoma" w:hAnsi="Tahoma" w:cs="Tahoma"/>
          <w:sz w:val="24"/>
          <w:szCs w:val="24"/>
        </w:rPr>
        <w:t>This section displays the list of all inventory items, including their names, SKUs, and current pricing</w:t>
      </w:r>
      <w:r w:rsidRPr="001417F7">
        <w:rPr>
          <w:rFonts w:ascii="Tahoma" w:hAnsi="Tahoma" w:cs="Tahoma"/>
          <w:b/>
          <w:sz w:val="24"/>
          <w:szCs w:val="24"/>
        </w:rPr>
        <w:t>.</w:t>
      </w:r>
    </w:p>
    <w:p w:rsidR="001417F7" w:rsidRPr="001417F7" w:rsidRDefault="001417F7" w:rsidP="001417F7">
      <w:pPr>
        <w:rPr>
          <w:rFonts w:ascii="Tahoma" w:hAnsi="Tahoma" w:cs="Tahoma"/>
          <w:b/>
          <w:sz w:val="24"/>
          <w:szCs w:val="24"/>
        </w:rPr>
      </w:pPr>
      <w:r w:rsidRPr="001417F7">
        <w:rPr>
          <w:rFonts w:ascii="Tahoma" w:hAnsi="Tahoma" w:cs="Tahoma"/>
          <w:b/>
          <w:bCs/>
          <w:sz w:val="24"/>
          <w:szCs w:val="24"/>
        </w:rPr>
        <w:t>Empty State Note:</w:t>
      </w:r>
      <w:r w:rsidRPr="001417F7">
        <w:rPr>
          <w:rFonts w:ascii="Tahoma" w:hAnsi="Tahoma" w:cs="Tahoma"/>
          <w:b/>
          <w:sz w:val="24"/>
          <w:szCs w:val="24"/>
        </w:rPr>
        <w:t xml:space="preserve"> </w:t>
      </w:r>
      <w:r w:rsidRPr="001417F7">
        <w:rPr>
          <w:rFonts w:ascii="Tahoma" w:hAnsi="Tahoma" w:cs="Tahoma"/>
          <w:sz w:val="24"/>
          <w:szCs w:val="24"/>
        </w:rPr>
        <w:t>If no products are visible, it indicates that the local catalog needs to be synchronized or items need to be added via the back-office management system</w:t>
      </w:r>
      <w:r w:rsidRPr="001417F7">
        <w:rPr>
          <w:rFonts w:ascii="Tahoma" w:hAnsi="Tahoma" w:cs="Tahoma"/>
          <w:b/>
          <w:sz w:val="24"/>
          <w:szCs w:val="24"/>
        </w:rPr>
        <w:t>.</w:t>
      </w:r>
    </w:p>
    <w:p w:rsidR="001417F7" w:rsidRDefault="001417F7" w:rsidP="001417F7">
      <w:pPr>
        <w:rPr>
          <w:rFonts w:ascii="Tahoma" w:hAnsi="Tahoma" w:cs="Tahoma"/>
          <w:b/>
          <w:sz w:val="24"/>
          <w:szCs w:val="24"/>
        </w:rPr>
      </w:pPr>
      <w:r w:rsidRPr="001417F7">
        <w:rPr>
          <w:rFonts w:ascii="Tahoma" w:hAnsi="Tahoma" w:cs="Tahoma"/>
          <w:b/>
          <w:bCs/>
          <w:sz w:val="24"/>
          <w:szCs w:val="24"/>
        </w:rPr>
        <w:t>Functionality:</w:t>
      </w:r>
      <w:r w:rsidRPr="001417F7">
        <w:rPr>
          <w:rFonts w:ascii="Tahoma" w:hAnsi="Tahoma" w:cs="Tahoma"/>
          <w:b/>
          <w:sz w:val="24"/>
          <w:szCs w:val="24"/>
        </w:rPr>
        <w:t xml:space="preserve"> </w:t>
      </w:r>
      <w:r w:rsidRPr="001417F7">
        <w:rPr>
          <w:rFonts w:ascii="Tahoma" w:hAnsi="Tahoma" w:cs="Tahoma"/>
          <w:sz w:val="24"/>
          <w:szCs w:val="24"/>
        </w:rPr>
        <w:t>Users can search for specific items using the top search bar or filter the list to manage stock availability</w:t>
      </w:r>
      <w:r w:rsidRPr="001417F7">
        <w:rPr>
          <w:rFonts w:ascii="Tahoma" w:hAnsi="Tahoma" w:cs="Tahoma"/>
          <w:b/>
          <w:sz w:val="24"/>
          <w:szCs w:val="24"/>
        </w:rPr>
        <w:t>.</w:t>
      </w:r>
    </w:p>
    <w:p w:rsidR="001417F7" w:rsidRDefault="001417F7" w:rsidP="001417F7">
      <w:pPr>
        <w:rPr>
          <w:rFonts w:ascii="Tahoma" w:hAnsi="Tahoma" w:cs="Tahoma"/>
          <w:b/>
          <w:sz w:val="24"/>
          <w:szCs w:val="24"/>
        </w:rPr>
      </w:pPr>
    </w:p>
    <w:p w:rsidR="001417F7" w:rsidRDefault="001417F7" w:rsidP="001417F7">
      <w:pPr>
        <w:rPr>
          <w:rFonts w:ascii="Tahoma" w:hAnsi="Tahoma" w:cs="Tahoma"/>
          <w:b/>
          <w:bCs/>
          <w:sz w:val="24"/>
          <w:szCs w:val="24"/>
        </w:rPr>
      </w:pPr>
      <w:r w:rsidRPr="001417F7">
        <w:rPr>
          <w:rFonts w:ascii="Tahoma" w:hAnsi="Tahoma" w:cs="Tahoma"/>
          <w:b/>
          <w:bCs/>
          <w:sz w:val="24"/>
          <w:szCs w:val="24"/>
        </w:rPr>
        <w:t>Section: Category Management</w:t>
      </w:r>
    </w:p>
    <w:p w:rsidR="001417F7" w:rsidRPr="001417F7" w:rsidRDefault="001417F7" w:rsidP="001417F7">
      <w:pPr>
        <w:rPr>
          <w:rFonts w:ascii="Tahoma" w:hAnsi="Tahoma" w:cs="Tahoma"/>
          <w:bCs/>
          <w:sz w:val="24"/>
          <w:szCs w:val="24"/>
        </w:rPr>
      </w:pPr>
      <w:r w:rsidRPr="001417F7">
        <w:rPr>
          <w:rFonts w:ascii="Tahoma" w:hAnsi="Tahoma" w:cs="Tahoma"/>
          <w:bCs/>
          <w:sz w:val="24"/>
          <w:szCs w:val="24"/>
        </w:rPr>
        <w:t>The Categories module allows for the logical grouping of products to simplify the sales process.</w:t>
      </w:r>
    </w:p>
    <w:p w:rsidR="001417F7" w:rsidRPr="001417F7" w:rsidRDefault="001417F7" w:rsidP="001417F7">
      <w:pPr>
        <w:rPr>
          <w:rFonts w:ascii="Tahoma" w:hAnsi="Tahoma" w:cs="Tahoma"/>
          <w:b/>
          <w:bCs/>
          <w:sz w:val="24"/>
          <w:szCs w:val="24"/>
        </w:rPr>
      </w:pPr>
    </w:p>
    <w:p w:rsidR="001417F7" w:rsidRPr="001417F7" w:rsidRDefault="001417F7" w:rsidP="001417F7">
      <w:pPr>
        <w:rPr>
          <w:rFonts w:ascii="Tahoma" w:hAnsi="Tahoma" w:cs="Tahoma"/>
          <w:b/>
          <w:sz w:val="24"/>
          <w:szCs w:val="24"/>
        </w:rPr>
      </w:pPr>
      <w:r>
        <w:rPr>
          <w:noProof/>
        </w:rPr>
        <w:lastRenderedPageBreak/>
        <w:drawing>
          <wp:inline distT="0" distB="0" distL="0" distR="0" wp14:anchorId="00B234A9" wp14:editId="102DAF51">
            <wp:extent cx="5943600" cy="42430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43070"/>
                    </a:xfrm>
                    <a:prstGeom prst="rect">
                      <a:avLst/>
                    </a:prstGeom>
                  </pic:spPr>
                </pic:pic>
              </a:graphicData>
            </a:graphic>
          </wp:inline>
        </w:drawing>
      </w:r>
    </w:p>
    <w:p w:rsidR="001417F7" w:rsidRDefault="001417F7" w:rsidP="00493093">
      <w:pPr>
        <w:rPr>
          <w:rFonts w:ascii="Tahoma" w:hAnsi="Tahoma" w:cs="Tahoma"/>
          <w:b/>
          <w:sz w:val="24"/>
          <w:szCs w:val="24"/>
        </w:rPr>
      </w:pPr>
      <w:r w:rsidRPr="001417F7">
        <w:rPr>
          <w:rFonts w:ascii="Tahoma" w:hAnsi="Tahoma" w:cs="Tahoma"/>
          <w:b/>
          <w:sz w:val="24"/>
          <w:szCs w:val="24"/>
        </w:rPr>
        <w:t>Figure: Product Categories View</w:t>
      </w:r>
    </w:p>
    <w:p w:rsidR="001417F7" w:rsidRPr="001417F7" w:rsidRDefault="001417F7" w:rsidP="001417F7">
      <w:pPr>
        <w:rPr>
          <w:rFonts w:ascii="Tahoma" w:hAnsi="Tahoma" w:cs="Tahoma"/>
          <w:sz w:val="24"/>
          <w:szCs w:val="24"/>
        </w:rPr>
      </w:pPr>
      <w:r w:rsidRPr="001417F7">
        <w:rPr>
          <w:rFonts w:ascii="Tahoma" w:hAnsi="Tahoma" w:cs="Tahoma"/>
          <w:b/>
          <w:bCs/>
          <w:sz w:val="24"/>
          <w:szCs w:val="24"/>
        </w:rPr>
        <w:t>Description:</w:t>
      </w:r>
      <w:r w:rsidRPr="001417F7">
        <w:rPr>
          <w:rFonts w:ascii="Tahoma" w:hAnsi="Tahoma" w:cs="Tahoma"/>
          <w:b/>
          <w:sz w:val="24"/>
          <w:szCs w:val="24"/>
        </w:rPr>
        <w:t xml:space="preserve"> </w:t>
      </w:r>
      <w:r w:rsidRPr="001417F7">
        <w:rPr>
          <w:rFonts w:ascii="Tahoma" w:hAnsi="Tahoma" w:cs="Tahoma"/>
          <w:sz w:val="24"/>
          <w:szCs w:val="24"/>
        </w:rPr>
        <w:t xml:space="preserve">This view organizes items into groups such as </w:t>
      </w:r>
      <w:r w:rsidRPr="001417F7">
        <w:rPr>
          <w:rFonts w:ascii="Tahoma" w:hAnsi="Tahoma" w:cs="Tahoma"/>
          <w:iCs/>
          <w:sz w:val="24"/>
          <w:szCs w:val="24"/>
        </w:rPr>
        <w:t>Groceries, Electronics, or</w:t>
      </w:r>
      <w:r w:rsidRPr="001417F7">
        <w:rPr>
          <w:rFonts w:ascii="Tahoma" w:hAnsi="Tahoma" w:cs="Tahoma"/>
          <w:i/>
          <w:iCs/>
          <w:sz w:val="24"/>
          <w:szCs w:val="24"/>
        </w:rPr>
        <w:t xml:space="preserve"> </w:t>
      </w:r>
      <w:r w:rsidRPr="001417F7">
        <w:rPr>
          <w:rFonts w:ascii="Tahoma" w:hAnsi="Tahoma" w:cs="Tahoma"/>
          <w:iCs/>
          <w:sz w:val="24"/>
          <w:szCs w:val="24"/>
        </w:rPr>
        <w:t>Apparel</w:t>
      </w:r>
      <w:r w:rsidRPr="001417F7">
        <w:rPr>
          <w:rFonts w:ascii="Tahoma" w:hAnsi="Tahoma" w:cs="Tahoma"/>
          <w:sz w:val="24"/>
          <w:szCs w:val="24"/>
        </w:rPr>
        <w:t>.</w:t>
      </w:r>
    </w:p>
    <w:p w:rsidR="001417F7" w:rsidRPr="001417F7" w:rsidRDefault="001417F7" w:rsidP="001417F7">
      <w:pPr>
        <w:rPr>
          <w:rFonts w:ascii="Tahoma" w:hAnsi="Tahoma" w:cs="Tahoma"/>
          <w:sz w:val="24"/>
          <w:szCs w:val="24"/>
        </w:rPr>
      </w:pPr>
      <w:r w:rsidRPr="001417F7">
        <w:rPr>
          <w:rFonts w:ascii="Tahoma" w:hAnsi="Tahoma" w:cs="Tahoma"/>
          <w:b/>
          <w:bCs/>
          <w:sz w:val="24"/>
          <w:szCs w:val="24"/>
        </w:rPr>
        <w:t>User Benefit:</w:t>
      </w:r>
      <w:r w:rsidRPr="001417F7">
        <w:rPr>
          <w:rFonts w:ascii="Tahoma" w:hAnsi="Tahoma" w:cs="Tahoma"/>
          <w:b/>
          <w:sz w:val="24"/>
          <w:szCs w:val="24"/>
        </w:rPr>
        <w:t xml:space="preserve"> </w:t>
      </w:r>
      <w:r w:rsidRPr="001417F7">
        <w:rPr>
          <w:rFonts w:ascii="Tahoma" w:hAnsi="Tahoma" w:cs="Tahoma"/>
          <w:sz w:val="24"/>
          <w:szCs w:val="24"/>
        </w:rPr>
        <w:t>It enables the POS operator to quickly navigate through a large inventory by selecting a specific category rather than searching for individual items.</w:t>
      </w:r>
    </w:p>
    <w:p w:rsidR="001417F7" w:rsidRDefault="001417F7" w:rsidP="001417F7">
      <w:pPr>
        <w:rPr>
          <w:rFonts w:ascii="Tahoma" w:hAnsi="Tahoma" w:cs="Tahoma"/>
          <w:b/>
          <w:sz w:val="24"/>
          <w:szCs w:val="24"/>
        </w:rPr>
      </w:pPr>
      <w:r w:rsidRPr="001417F7">
        <w:rPr>
          <w:rFonts w:ascii="Tahoma" w:hAnsi="Tahoma" w:cs="Tahoma"/>
          <w:b/>
          <w:bCs/>
          <w:sz w:val="24"/>
          <w:szCs w:val="24"/>
        </w:rPr>
        <w:t>Operational Status</w:t>
      </w:r>
      <w:r w:rsidRPr="001417F7">
        <w:rPr>
          <w:rFonts w:ascii="Tahoma" w:hAnsi="Tahoma" w:cs="Tahoma"/>
          <w:bCs/>
          <w:sz w:val="24"/>
          <w:szCs w:val="24"/>
        </w:rPr>
        <w:t>:</w:t>
      </w:r>
      <w:r w:rsidRPr="001417F7">
        <w:rPr>
          <w:rFonts w:ascii="Tahoma" w:hAnsi="Tahoma" w:cs="Tahoma"/>
          <w:sz w:val="24"/>
          <w:szCs w:val="24"/>
        </w:rPr>
        <w:t xml:space="preserve"> When active, this screen will display icons or tiles representing each product group for touch-screen optimization</w:t>
      </w:r>
      <w:r w:rsidRPr="001417F7">
        <w:rPr>
          <w:rFonts w:ascii="Tahoma" w:hAnsi="Tahoma" w:cs="Tahoma"/>
          <w:b/>
          <w:sz w:val="24"/>
          <w:szCs w:val="24"/>
        </w:rPr>
        <w:t>.</w:t>
      </w:r>
    </w:p>
    <w:p w:rsidR="001417F7" w:rsidRDefault="001417F7" w:rsidP="001417F7">
      <w:pPr>
        <w:rPr>
          <w:rFonts w:ascii="Tahoma" w:hAnsi="Tahoma" w:cs="Tahoma"/>
          <w:b/>
          <w:sz w:val="24"/>
          <w:szCs w:val="24"/>
        </w:rPr>
      </w:pPr>
    </w:p>
    <w:p w:rsidR="001417F7" w:rsidRDefault="001417F7" w:rsidP="001417F7">
      <w:pPr>
        <w:rPr>
          <w:rFonts w:ascii="Tahoma" w:hAnsi="Tahoma" w:cs="Tahoma"/>
          <w:b/>
          <w:sz w:val="24"/>
          <w:szCs w:val="24"/>
        </w:rPr>
      </w:pPr>
      <w:r w:rsidRPr="001417F7">
        <w:rPr>
          <w:rFonts w:ascii="Tahoma" w:hAnsi="Tahoma" w:cs="Tahoma"/>
          <w:b/>
          <w:sz w:val="24"/>
          <w:szCs w:val="24"/>
        </w:rPr>
        <w:t>Section: Transaction Terminal (Sales Interface)</w:t>
      </w:r>
    </w:p>
    <w:p w:rsidR="001417F7" w:rsidRPr="001417F7" w:rsidRDefault="001417F7" w:rsidP="001417F7">
      <w:pPr>
        <w:rPr>
          <w:rFonts w:ascii="Tahoma" w:hAnsi="Tahoma" w:cs="Tahoma"/>
          <w:sz w:val="24"/>
          <w:szCs w:val="24"/>
        </w:rPr>
      </w:pPr>
      <w:r w:rsidRPr="001417F7">
        <w:rPr>
          <w:rFonts w:ascii="Tahoma" w:hAnsi="Tahoma" w:cs="Tahoma"/>
          <w:sz w:val="24"/>
          <w:szCs w:val="24"/>
        </w:rPr>
        <w:t>The Transaction screen is the primary interface for processing sales. It handles item entry, payment calculations, and transaction modifications.</w:t>
      </w:r>
    </w:p>
    <w:p w:rsidR="001417F7" w:rsidRDefault="001417F7" w:rsidP="00493093">
      <w:pPr>
        <w:rPr>
          <w:rFonts w:ascii="Tahoma" w:hAnsi="Tahoma" w:cs="Tahoma"/>
          <w:b/>
          <w:sz w:val="24"/>
          <w:szCs w:val="24"/>
        </w:rPr>
      </w:pPr>
    </w:p>
    <w:p w:rsidR="001417F7" w:rsidRDefault="001417F7" w:rsidP="00493093">
      <w:pPr>
        <w:rPr>
          <w:rFonts w:ascii="Tahoma" w:hAnsi="Tahoma" w:cs="Tahoma"/>
          <w:b/>
          <w:sz w:val="24"/>
          <w:szCs w:val="24"/>
        </w:rPr>
      </w:pPr>
      <w:r>
        <w:rPr>
          <w:noProof/>
        </w:rPr>
        <w:lastRenderedPageBreak/>
        <w:drawing>
          <wp:inline distT="0" distB="0" distL="0" distR="0" wp14:anchorId="3FBD3A95" wp14:editId="0831D42B">
            <wp:extent cx="5943600" cy="4215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1417F7" w:rsidRDefault="001417F7" w:rsidP="00493093">
      <w:pPr>
        <w:rPr>
          <w:rFonts w:ascii="Tahoma" w:hAnsi="Tahoma" w:cs="Tahoma"/>
          <w:b/>
          <w:sz w:val="24"/>
          <w:szCs w:val="24"/>
        </w:rPr>
      </w:pPr>
      <w:r w:rsidRPr="001417F7">
        <w:rPr>
          <w:rFonts w:ascii="Tahoma" w:hAnsi="Tahoma" w:cs="Tahoma"/>
          <w:b/>
          <w:sz w:val="24"/>
          <w:szCs w:val="24"/>
        </w:rPr>
        <w:t>Figure: Active Sales Transaction View</w:t>
      </w:r>
    </w:p>
    <w:p w:rsidR="00752F81" w:rsidRDefault="00752F81" w:rsidP="00493093">
      <w:pPr>
        <w:rPr>
          <w:rFonts w:ascii="Tahoma" w:hAnsi="Tahoma" w:cs="Tahoma"/>
          <w:b/>
          <w:sz w:val="24"/>
          <w:szCs w:val="24"/>
        </w:rPr>
      </w:pPr>
    </w:p>
    <w:p w:rsidR="00752F81" w:rsidRDefault="00752F81" w:rsidP="00493093">
      <w:pPr>
        <w:rPr>
          <w:rFonts w:ascii="Tahoma" w:hAnsi="Tahoma" w:cs="Tahoma"/>
          <w:b/>
          <w:sz w:val="24"/>
          <w:szCs w:val="24"/>
        </w:rPr>
      </w:pPr>
    </w:p>
    <w:tbl>
      <w:tblPr>
        <w:tblStyle w:val="TableGrid"/>
        <w:tblW w:w="0" w:type="auto"/>
        <w:tblLook w:val="04A0" w:firstRow="1" w:lastRow="0" w:firstColumn="1" w:lastColumn="0" w:noHBand="0" w:noVBand="1"/>
      </w:tblPr>
      <w:tblGrid>
        <w:gridCol w:w="2035"/>
        <w:gridCol w:w="5286"/>
        <w:gridCol w:w="2029"/>
      </w:tblGrid>
      <w:tr w:rsidR="00752F81" w:rsidTr="00752F81">
        <w:tc>
          <w:tcPr>
            <w:tcW w:w="3116" w:type="dxa"/>
          </w:tcPr>
          <w:p w:rsidR="00752F81" w:rsidRDefault="00752F81" w:rsidP="00493093">
            <w:pPr>
              <w:rPr>
                <w:rFonts w:ascii="Tahoma" w:hAnsi="Tahoma" w:cs="Tahoma"/>
                <w:b/>
                <w:sz w:val="24"/>
                <w:szCs w:val="24"/>
              </w:rPr>
            </w:pPr>
            <w:r w:rsidRPr="00752F81">
              <w:rPr>
                <w:rFonts w:ascii="Tahoma" w:hAnsi="Tahoma" w:cs="Tahoma"/>
                <w:b/>
                <w:sz w:val="24"/>
                <w:szCs w:val="24"/>
              </w:rPr>
              <w:t>Component</w:t>
            </w:r>
          </w:p>
        </w:tc>
        <w:tc>
          <w:tcPr>
            <w:tcW w:w="3117" w:type="dxa"/>
          </w:tcPr>
          <w:p w:rsidR="00752F81" w:rsidRDefault="00752F81" w:rsidP="00493093">
            <w:pPr>
              <w:rPr>
                <w:rFonts w:ascii="Tahoma" w:hAnsi="Tahoma" w:cs="Tahoma"/>
                <w:b/>
                <w:sz w:val="24"/>
                <w:szCs w:val="24"/>
              </w:rPr>
            </w:pPr>
            <w:r w:rsidRPr="00752F81">
              <w:rPr>
                <w:rFonts w:ascii="Tahoma" w:hAnsi="Tahoma" w:cs="Tahoma"/>
                <w:b/>
                <w:sz w:val="24"/>
                <w:szCs w:val="24"/>
              </w:rPr>
              <w:t>Visual Reference</w:t>
            </w:r>
          </w:p>
        </w:tc>
        <w:tc>
          <w:tcPr>
            <w:tcW w:w="3117" w:type="dxa"/>
          </w:tcPr>
          <w:p w:rsidR="00752F81" w:rsidRDefault="00752F81" w:rsidP="00493093">
            <w:pPr>
              <w:rPr>
                <w:rFonts w:ascii="Tahoma" w:hAnsi="Tahoma" w:cs="Tahoma"/>
                <w:b/>
                <w:sz w:val="24"/>
                <w:szCs w:val="24"/>
              </w:rPr>
            </w:pPr>
            <w:r w:rsidRPr="00752F81">
              <w:rPr>
                <w:rFonts w:ascii="Tahoma" w:hAnsi="Tahoma" w:cs="Tahoma"/>
                <w:b/>
                <w:sz w:val="24"/>
                <w:szCs w:val="24"/>
              </w:rPr>
              <w:t>Functional Description</w:t>
            </w:r>
          </w:p>
        </w:tc>
      </w:tr>
      <w:tr w:rsidR="00752F81" w:rsidTr="00752F81">
        <w:tc>
          <w:tcPr>
            <w:tcW w:w="3116" w:type="dxa"/>
          </w:tcPr>
          <w:p w:rsidR="00752F81" w:rsidRDefault="00752F81" w:rsidP="00493093">
            <w:pPr>
              <w:rPr>
                <w:rFonts w:ascii="Tahoma" w:hAnsi="Tahoma" w:cs="Tahoma"/>
                <w:b/>
                <w:sz w:val="24"/>
                <w:szCs w:val="24"/>
              </w:rPr>
            </w:pPr>
            <w:r w:rsidRPr="00752F81">
              <w:rPr>
                <w:rFonts w:ascii="Tahoma" w:hAnsi="Tahoma" w:cs="Tahoma"/>
                <w:b/>
                <w:sz w:val="24"/>
                <w:szCs w:val="24"/>
              </w:rPr>
              <w:lastRenderedPageBreak/>
              <w:t>Line Item Details</w:t>
            </w:r>
          </w:p>
        </w:tc>
        <w:tc>
          <w:tcPr>
            <w:tcW w:w="3117" w:type="dxa"/>
          </w:tcPr>
          <w:p w:rsidR="00752F81" w:rsidRDefault="00752F81" w:rsidP="00493093">
            <w:pPr>
              <w:rPr>
                <w:rFonts w:ascii="Tahoma" w:hAnsi="Tahoma" w:cs="Tahoma"/>
                <w:b/>
                <w:sz w:val="24"/>
                <w:szCs w:val="24"/>
              </w:rPr>
            </w:pPr>
            <w:r>
              <w:rPr>
                <w:noProof/>
              </w:rPr>
              <w:drawing>
                <wp:inline distT="0" distB="0" distL="0" distR="0" wp14:anchorId="466A48A4" wp14:editId="440EC119">
                  <wp:extent cx="2400300" cy="3152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00300" cy="3152775"/>
                          </a:xfrm>
                          <a:prstGeom prst="rect">
                            <a:avLst/>
                          </a:prstGeom>
                        </pic:spPr>
                      </pic:pic>
                    </a:graphicData>
                  </a:graphic>
                </wp:inline>
              </w:drawing>
            </w:r>
          </w:p>
        </w:tc>
        <w:tc>
          <w:tcPr>
            <w:tcW w:w="3117" w:type="dxa"/>
          </w:tcPr>
          <w:p w:rsidR="00752F81" w:rsidRPr="00752F81" w:rsidRDefault="00752F81" w:rsidP="00493093">
            <w:pPr>
              <w:rPr>
                <w:rFonts w:ascii="Tahoma" w:hAnsi="Tahoma" w:cs="Tahoma"/>
                <w:sz w:val="24"/>
                <w:szCs w:val="24"/>
              </w:rPr>
            </w:pPr>
            <w:r w:rsidRPr="00752F81">
              <w:rPr>
                <w:rFonts w:ascii="Tahoma" w:hAnsi="Tahoma" w:cs="Tahoma"/>
                <w:sz w:val="24"/>
                <w:szCs w:val="24"/>
              </w:rPr>
              <w:t xml:space="preserve">Displays the </w:t>
            </w:r>
            <w:r w:rsidRPr="00752F81">
              <w:rPr>
                <w:rFonts w:ascii="Tahoma" w:hAnsi="Tahoma" w:cs="Tahoma"/>
                <w:bCs/>
                <w:sz w:val="24"/>
                <w:szCs w:val="24"/>
              </w:rPr>
              <w:t>Item ID</w:t>
            </w:r>
            <w:r w:rsidRPr="00752F81">
              <w:rPr>
                <w:rFonts w:ascii="Tahoma" w:hAnsi="Tahoma" w:cs="Tahoma"/>
                <w:sz w:val="24"/>
                <w:szCs w:val="24"/>
              </w:rPr>
              <w:t xml:space="preserve">, </w:t>
            </w:r>
            <w:r w:rsidRPr="00752F81">
              <w:rPr>
                <w:rFonts w:ascii="Tahoma" w:hAnsi="Tahoma" w:cs="Tahoma"/>
                <w:bCs/>
                <w:sz w:val="24"/>
                <w:szCs w:val="24"/>
              </w:rPr>
              <w:t>Description</w:t>
            </w:r>
            <w:r w:rsidRPr="00752F81">
              <w:rPr>
                <w:rFonts w:ascii="Tahoma" w:hAnsi="Tahoma" w:cs="Tahoma"/>
                <w:sz w:val="24"/>
                <w:szCs w:val="24"/>
              </w:rPr>
              <w:t xml:space="preserve">, </w:t>
            </w:r>
            <w:r w:rsidRPr="00752F81">
              <w:rPr>
                <w:rFonts w:ascii="Tahoma" w:hAnsi="Tahoma" w:cs="Tahoma"/>
                <w:bCs/>
                <w:sz w:val="24"/>
                <w:szCs w:val="24"/>
              </w:rPr>
              <w:t>Variant Attributes</w:t>
            </w:r>
            <w:r w:rsidRPr="00752F81">
              <w:rPr>
                <w:rFonts w:ascii="Tahoma" w:hAnsi="Tahoma" w:cs="Tahoma"/>
                <w:sz w:val="24"/>
                <w:szCs w:val="24"/>
              </w:rPr>
              <w:t xml:space="preserve"> (Color, Size), and </w:t>
            </w:r>
            <w:r w:rsidRPr="00752F81">
              <w:rPr>
                <w:rFonts w:ascii="Tahoma" w:hAnsi="Tahoma" w:cs="Tahoma"/>
                <w:bCs/>
                <w:sz w:val="24"/>
                <w:szCs w:val="24"/>
              </w:rPr>
              <w:t>Tax Calculation</w:t>
            </w:r>
            <w:r w:rsidRPr="00752F81">
              <w:rPr>
                <w:rFonts w:ascii="Tahoma" w:hAnsi="Tahoma" w:cs="Tahoma"/>
                <w:sz w:val="24"/>
                <w:szCs w:val="24"/>
              </w:rPr>
              <w:t>. It is the primary data source for the current sale.</w:t>
            </w:r>
          </w:p>
        </w:tc>
      </w:tr>
      <w:tr w:rsidR="00752F81" w:rsidTr="00752F81">
        <w:tc>
          <w:tcPr>
            <w:tcW w:w="3116" w:type="dxa"/>
          </w:tcPr>
          <w:p w:rsidR="00752F81" w:rsidRDefault="00752F81" w:rsidP="00493093">
            <w:pPr>
              <w:rPr>
                <w:rFonts w:ascii="Tahoma" w:hAnsi="Tahoma" w:cs="Tahoma"/>
                <w:b/>
                <w:sz w:val="24"/>
                <w:szCs w:val="24"/>
              </w:rPr>
            </w:pPr>
            <w:r w:rsidRPr="00752F81">
              <w:rPr>
                <w:rFonts w:ascii="Tahoma" w:hAnsi="Tahoma" w:cs="Tahoma"/>
                <w:b/>
                <w:sz w:val="24"/>
                <w:szCs w:val="24"/>
              </w:rPr>
              <w:t>Quantity &amp; Pricing</w:t>
            </w:r>
          </w:p>
        </w:tc>
        <w:tc>
          <w:tcPr>
            <w:tcW w:w="3117" w:type="dxa"/>
          </w:tcPr>
          <w:p w:rsidR="00752F81" w:rsidRDefault="00752F81" w:rsidP="00493093">
            <w:pPr>
              <w:rPr>
                <w:rFonts w:ascii="Tahoma" w:hAnsi="Tahoma" w:cs="Tahoma"/>
                <w:b/>
                <w:sz w:val="24"/>
                <w:szCs w:val="24"/>
              </w:rPr>
            </w:pPr>
            <w:r>
              <w:rPr>
                <w:noProof/>
              </w:rPr>
              <w:drawing>
                <wp:inline distT="0" distB="0" distL="0" distR="0" wp14:anchorId="2A179EC1" wp14:editId="100642AD">
                  <wp:extent cx="3209925" cy="2828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09925" cy="2828925"/>
                          </a:xfrm>
                          <a:prstGeom prst="rect">
                            <a:avLst/>
                          </a:prstGeom>
                        </pic:spPr>
                      </pic:pic>
                    </a:graphicData>
                  </a:graphic>
                </wp:inline>
              </w:drawing>
            </w:r>
          </w:p>
        </w:tc>
        <w:tc>
          <w:tcPr>
            <w:tcW w:w="3117" w:type="dxa"/>
          </w:tcPr>
          <w:p w:rsidR="00752F81" w:rsidRPr="00752F81" w:rsidRDefault="00752F81" w:rsidP="00493093">
            <w:pPr>
              <w:rPr>
                <w:rFonts w:ascii="Tahoma" w:hAnsi="Tahoma" w:cs="Tahoma"/>
                <w:sz w:val="24"/>
                <w:szCs w:val="24"/>
              </w:rPr>
            </w:pPr>
            <w:r w:rsidRPr="00752F81">
              <w:rPr>
                <w:rFonts w:ascii="Tahoma" w:hAnsi="Tahoma" w:cs="Tahoma"/>
                <w:sz w:val="24"/>
                <w:szCs w:val="24"/>
              </w:rPr>
              <w:t xml:space="preserve">Tracks the number of units and the original unit price. Any quantity change must trigger an immediate recalculation of the </w:t>
            </w:r>
            <w:r w:rsidRPr="00752F81">
              <w:rPr>
                <w:rFonts w:ascii="Tahoma" w:hAnsi="Tahoma" w:cs="Tahoma"/>
                <w:bCs/>
                <w:sz w:val="24"/>
                <w:szCs w:val="24"/>
              </w:rPr>
              <w:t>Total (With Tax)</w:t>
            </w:r>
            <w:r w:rsidRPr="00752F81">
              <w:rPr>
                <w:rFonts w:ascii="Tahoma" w:hAnsi="Tahoma" w:cs="Tahoma"/>
                <w:sz w:val="24"/>
                <w:szCs w:val="24"/>
              </w:rPr>
              <w:t>.</w:t>
            </w:r>
          </w:p>
        </w:tc>
      </w:tr>
    </w:tbl>
    <w:p w:rsidR="00752F81" w:rsidRDefault="00752F81" w:rsidP="00493093">
      <w:pPr>
        <w:rPr>
          <w:rFonts w:ascii="Tahoma" w:hAnsi="Tahoma" w:cs="Tahoma"/>
          <w:b/>
          <w:sz w:val="24"/>
          <w:szCs w:val="24"/>
        </w:rPr>
      </w:pPr>
    </w:p>
    <w:p w:rsidR="006F259C" w:rsidRDefault="006F259C" w:rsidP="00493093">
      <w:pPr>
        <w:rPr>
          <w:rFonts w:ascii="Tahoma" w:hAnsi="Tahoma" w:cs="Tahoma"/>
          <w:b/>
          <w:sz w:val="24"/>
          <w:szCs w:val="24"/>
        </w:rPr>
      </w:pPr>
    </w:p>
    <w:p w:rsidR="006F259C" w:rsidRPr="006F259C" w:rsidRDefault="006F259C" w:rsidP="006F259C">
      <w:pPr>
        <w:rPr>
          <w:rFonts w:ascii="Tahoma" w:hAnsi="Tahoma" w:cs="Tahoma"/>
          <w:b/>
          <w:bCs/>
          <w:sz w:val="24"/>
          <w:szCs w:val="24"/>
        </w:rPr>
      </w:pPr>
      <w:r w:rsidRPr="006F259C">
        <w:rPr>
          <w:rFonts w:ascii="Tahoma" w:hAnsi="Tahoma" w:cs="Tahoma"/>
          <w:b/>
          <w:bCs/>
          <w:sz w:val="24"/>
          <w:szCs w:val="24"/>
        </w:rPr>
        <w:t>2. Transaction Action Buttons (Right Panel)</w:t>
      </w:r>
    </w:p>
    <w:p w:rsidR="006F259C" w:rsidRDefault="006F259C" w:rsidP="00493093">
      <w:pPr>
        <w:rPr>
          <w:rFonts w:ascii="Tahoma" w:hAnsi="Tahoma" w:cs="Tahoma"/>
          <w:sz w:val="24"/>
          <w:szCs w:val="24"/>
        </w:rPr>
      </w:pPr>
      <w:r w:rsidRPr="006F259C">
        <w:rPr>
          <w:rFonts w:ascii="Tahoma" w:hAnsi="Tahoma" w:cs="Tahoma"/>
          <w:sz w:val="24"/>
          <w:szCs w:val="24"/>
        </w:rPr>
        <w:t>These buttons represent the core logic of the POS system</w:t>
      </w:r>
      <w:r>
        <w:rPr>
          <w:rFonts w:ascii="Tahoma" w:hAnsi="Tahoma" w:cs="Tahoma"/>
          <w:sz w:val="24"/>
          <w:szCs w:val="24"/>
        </w:rPr>
        <w:t>.</w:t>
      </w:r>
    </w:p>
    <w:p w:rsidR="006F259C" w:rsidRDefault="006F259C" w:rsidP="00493093">
      <w:pPr>
        <w:rPr>
          <w:rFonts w:ascii="Tahoma" w:hAnsi="Tahoma" w:cs="Tahoma"/>
          <w:sz w:val="24"/>
          <w:szCs w:val="24"/>
        </w:rPr>
      </w:pPr>
    </w:p>
    <w:p w:rsidR="006F259C" w:rsidRDefault="006F259C" w:rsidP="006F259C">
      <w:pPr>
        <w:rPr>
          <w:rFonts w:ascii="Tahoma" w:hAnsi="Tahoma" w:cs="Tahoma"/>
          <w:b/>
          <w:bCs/>
          <w:sz w:val="24"/>
          <w:szCs w:val="24"/>
        </w:rPr>
      </w:pPr>
    </w:p>
    <w:p w:rsidR="006F259C" w:rsidRPr="006F259C" w:rsidRDefault="006F259C" w:rsidP="006F259C">
      <w:pPr>
        <w:rPr>
          <w:rFonts w:ascii="Tahoma" w:hAnsi="Tahoma" w:cs="Tahoma"/>
          <w:b/>
          <w:bCs/>
          <w:sz w:val="24"/>
          <w:szCs w:val="24"/>
        </w:rPr>
      </w:pPr>
      <w:r w:rsidRPr="006F259C">
        <w:rPr>
          <w:rFonts w:ascii="Tahoma" w:hAnsi="Tahoma" w:cs="Tahoma"/>
          <w:b/>
          <w:bCs/>
          <w:sz w:val="24"/>
          <w:szCs w:val="24"/>
        </w:rPr>
        <w:t>A. Inventory &amp; Item Controls</w:t>
      </w:r>
    </w:p>
    <w:p w:rsidR="006F259C" w:rsidRPr="006F259C" w:rsidRDefault="006F259C" w:rsidP="006F259C">
      <w:pPr>
        <w:numPr>
          <w:ilvl w:val="0"/>
          <w:numId w:val="2"/>
        </w:numPr>
        <w:rPr>
          <w:rFonts w:ascii="Tahoma" w:hAnsi="Tahoma" w:cs="Tahoma"/>
          <w:sz w:val="24"/>
          <w:szCs w:val="24"/>
        </w:rPr>
      </w:pPr>
      <w:r w:rsidRPr="006F259C">
        <w:rPr>
          <w:rFonts w:ascii="Tahoma" w:hAnsi="Tahoma" w:cs="Tahoma"/>
          <w:b/>
          <w:bCs/>
          <w:sz w:val="24"/>
          <w:szCs w:val="24"/>
        </w:rPr>
        <w:lastRenderedPageBreak/>
        <w:t>Set Quantity</w:t>
      </w:r>
    </w:p>
    <w:p w:rsidR="002861CB" w:rsidRPr="002861CB" w:rsidRDefault="006F259C" w:rsidP="006F259C">
      <w:pPr>
        <w:numPr>
          <w:ilvl w:val="1"/>
          <w:numId w:val="2"/>
        </w:numPr>
        <w:rPr>
          <w:rFonts w:ascii="Tahoma" w:hAnsi="Tahoma" w:cs="Tahoma"/>
          <w:sz w:val="24"/>
          <w:szCs w:val="24"/>
        </w:rPr>
      </w:pPr>
      <w:r w:rsidRPr="006F259C">
        <w:rPr>
          <w:rFonts w:ascii="Tahoma" w:hAnsi="Tahoma" w:cs="Tahoma"/>
          <w:b/>
          <w:bCs/>
          <w:sz w:val="24"/>
          <w:szCs w:val="24"/>
        </w:rPr>
        <w:t>Visual:</w:t>
      </w:r>
    </w:p>
    <w:p w:rsidR="006F259C" w:rsidRDefault="002861CB" w:rsidP="006F259C">
      <w:pPr>
        <w:numPr>
          <w:ilvl w:val="1"/>
          <w:numId w:val="2"/>
        </w:numPr>
        <w:rPr>
          <w:rFonts w:ascii="Tahoma" w:hAnsi="Tahoma" w:cs="Tahoma"/>
          <w:sz w:val="24"/>
          <w:szCs w:val="24"/>
        </w:rPr>
      </w:pPr>
      <w:r>
        <w:rPr>
          <w:rFonts w:ascii="Tahoma" w:hAnsi="Tahoma" w:cs="Tahoma"/>
          <w:sz w:val="24"/>
          <w:szCs w:val="24"/>
        </w:rPr>
        <w:t xml:space="preserve"> </w:t>
      </w:r>
      <w:r>
        <w:rPr>
          <w:noProof/>
        </w:rPr>
        <w:drawing>
          <wp:inline distT="0" distB="0" distL="0" distR="0" wp14:anchorId="4FA59DE2" wp14:editId="004D3261">
            <wp:extent cx="1390650" cy="809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90650" cy="809625"/>
                    </a:xfrm>
                    <a:prstGeom prst="rect">
                      <a:avLst/>
                    </a:prstGeom>
                  </pic:spPr>
                </pic:pic>
              </a:graphicData>
            </a:graphic>
          </wp:inline>
        </w:drawing>
      </w:r>
    </w:p>
    <w:p w:rsidR="002861CB" w:rsidRPr="006F259C" w:rsidRDefault="002861CB" w:rsidP="006F259C">
      <w:pPr>
        <w:numPr>
          <w:ilvl w:val="1"/>
          <w:numId w:val="2"/>
        </w:numPr>
        <w:rPr>
          <w:rFonts w:ascii="Tahoma" w:hAnsi="Tahoma" w:cs="Tahoma"/>
          <w:sz w:val="24"/>
          <w:szCs w:val="24"/>
        </w:rPr>
      </w:pPr>
      <w:r>
        <w:rPr>
          <w:noProof/>
        </w:rPr>
        <w:drawing>
          <wp:inline distT="0" distB="0" distL="0" distR="0" wp14:anchorId="2503825B" wp14:editId="7EA66E91">
            <wp:extent cx="3078403" cy="530860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83372" cy="5317169"/>
                    </a:xfrm>
                    <a:prstGeom prst="rect">
                      <a:avLst/>
                    </a:prstGeom>
                  </pic:spPr>
                </pic:pic>
              </a:graphicData>
            </a:graphic>
          </wp:inline>
        </w:drawing>
      </w:r>
    </w:p>
    <w:p w:rsidR="006F259C" w:rsidRPr="006F259C" w:rsidRDefault="006F259C" w:rsidP="006F259C">
      <w:pPr>
        <w:numPr>
          <w:ilvl w:val="1"/>
          <w:numId w:val="2"/>
        </w:numPr>
        <w:rPr>
          <w:rFonts w:ascii="Tahoma" w:hAnsi="Tahoma" w:cs="Tahoma"/>
          <w:sz w:val="24"/>
          <w:szCs w:val="24"/>
        </w:rPr>
      </w:pPr>
      <w:r w:rsidRPr="006F259C">
        <w:rPr>
          <w:rFonts w:ascii="Tahoma" w:hAnsi="Tahoma" w:cs="Tahoma"/>
          <w:b/>
          <w:bCs/>
          <w:sz w:val="24"/>
          <w:szCs w:val="24"/>
        </w:rPr>
        <w:t>Description:</w:t>
      </w:r>
      <w:r w:rsidRPr="006F259C">
        <w:rPr>
          <w:rFonts w:ascii="Tahoma" w:hAnsi="Tahoma" w:cs="Tahoma"/>
          <w:sz w:val="24"/>
          <w:szCs w:val="24"/>
        </w:rPr>
        <w:t xml:space="preserve"> Opens a numeric keypad to modify the quantity of the selected line item.</w:t>
      </w:r>
    </w:p>
    <w:p w:rsidR="002861CB" w:rsidRPr="002861CB" w:rsidRDefault="002861CB" w:rsidP="002861CB">
      <w:pPr>
        <w:ind w:left="720"/>
        <w:rPr>
          <w:rFonts w:ascii="Tahoma" w:hAnsi="Tahoma" w:cs="Tahoma"/>
          <w:sz w:val="24"/>
          <w:szCs w:val="24"/>
        </w:rPr>
      </w:pPr>
    </w:p>
    <w:p w:rsidR="006F259C" w:rsidRPr="006F259C" w:rsidRDefault="006F259C" w:rsidP="006F259C">
      <w:pPr>
        <w:numPr>
          <w:ilvl w:val="0"/>
          <w:numId w:val="2"/>
        </w:numPr>
        <w:rPr>
          <w:rFonts w:ascii="Tahoma" w:hAnsi="Tahoma" w:cs="Tahoma"/>
          <w:sz w:val="24"/>
          <w:szCs w:val="24"/>
        </w:rPr>
      </w:pPr>
      <w:r w:rsidRPr="006F259C">
        <w:rPr>
          <w:rFonts w:ascii="Tahoma" w:hAnsi="Tahoma" w:cs="Tahoma"/>
          <w:b/>
          <w:bCs/>
          <w:sz w:val="24"/>
          <w:szCs w:val="24"/>
        </w:rPr>
        <w:t>Void Product</w:t>
      </w:r>
    </w:p>
    <w:p w:rsidR="00B673CE" w:rsidRPr="00B673CE" w:rsidRDefault="006F259C" w:rsidP="006F259C">
      <w:pPr>
        <w:numPr>
          <w:ilvl w:val="1"/>
          <w:numId w:val="2"/>
        </w:numPr>
        <w:rPr>
          <w:rFonts w:ascii="Tahoma" w:hAnsi="Tahoma" w:cs="Tahoma"/>
          <w:sz w:val="24"/>
          <w:szCs w:val="24"/>
        </w:rPr>
      </w:pPr>
      <w:r w:rsidRPr="006F259C">
        <w:rPr>
          <w:rFonts w:ascii="Tahoma" w:hAnsi="Tahoma" w:cs="Tahoma"/>
          <w:b/>
          <w:bCs/>
          <w:sz w:val="24"/>
          <w:szCs w:val="24"/>
        </w:rPr>
        <w:lastRenderedPageBreak/>
        <w:t>Visual:</w:t>
      </w:r>
    </w:p>
    <w:p w:rsidR="006F259C" w:rsidRDefault="006F259C" w:rsidP="006F259C">
      <w:pPr>
        <w:numPr>
          <w:ilvl w:val="1"/>
          <w:numId w:val="2"/>
        </w:numPr>
        <w:rPr>
          <w:rFonts w:ascii="Tahoma" w:hAnsi="Tahoma" w:cs="Tahoma"/>
          <w:sz w:val="24"/>
          <w:szCs w:val="24"/>
        </w:rPr>
      </w:pPr>
      <w:r w:rsidRPr="006F259C">
        <w:rPr>
          <w:rFonts w:ascii="Tahoma" w:hAnsi="Tahoma" w:cs="Tahoma"/>
          <w:sz w:val="24"/>
          <w:szCs w:val="24"/>
        </w:rPr>
        <w:t xml:space="preserve"> </w:t>
      </w:r>
      <w:r w:rsidR="002861CB">
        <w:rPr>
          <w:noProof/>
        </w:rPr>
        <w:drawing>
          <wp:inline distT="0" distB="0" distL="0" distR="0" wp14:anchorId="0706F0F6" wp14:editId="09BB40F5">
            <wp:extent cx="1504950" cy="781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04950" cy="781050"/>
                    </a:xfrm>
                    <a:prstGeom prst="rect">
                      <a:avLst/>
                    </a:prstGeom>
                  </pic:spPr>
                </pic:pic>
              </a:graphicData>
            </a:graphic>
          </wp:inline>
        </w:drawing>
      </w:r>
    </w:p>
    <w:p w:rsidR="00B673CE" w:rsidRPr="006F259C" w:rsidRDefault="00B673CE" w:rsidP="006F259C">
      <w:pPr>
        <w:numPr>
          <w:ilvl w:val="1"/>
          <w:numId w:val="2"/>
        </w:numPr>
        <w:rPr>
          <w:rFonts w:ascii="Tahoma" w:hAnsi="Tahoma" w:cs="Tahoma"/>
          <w:sz w:val="24"/>
          <w:szCs w:val="24"/>
        </w:rPr>
      </w:pPr>
      <w:r>
        <w:rPr>
          <w:noProof/>
        </w:rPr>
        <w:drawing>
          <wp:inline distT="0" distB="0" distL="0" distR="0" wp14:anchorId="7179E191" wp14:editId="4EA05C12">
            <wp:extent cx="2787908" cy="5105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91753" cy="5112442"/>
                    </a:xfrm>
                    <a:prstGeom prst="rect">
                      <a:avLst/>
                    </a:prstGeom>
                  </pic:spPr>
                </pic:pic>
              </a:graphicData>
            </a:graphic>
          </wp:inline>
        </w:drawing>
      </w:r>
    </w:p>
    <w:p w:rsidR="006F259C" w:rsidRPr="006F259C" w:rsidRDefault="006F259C" w:rsidP="006F259C">
      <w:pPr>
        <w:numPr>
          <w:ilvl w:val="1"/>
          <w:numId w:val="2"/>
        </w:numPr>
        <w:rPr>
          <w:rFonts w:ascii="Tahoma" w:hAnsi="Tahoma" w:cs="Tahoma"/>
          <w:sz w:val="24"/>
          <w:szCs w:val="24"/>
        </w:rPr>
      </w:pPr>
      <w:r w:rsidRPr="006F259C">
        <w:rPr>
          <w:rFonts w:ascii="Tahoma" w:hAnsi="Tahoma" w:cs="Tahoma"/>
          <w:b/>
          <w:bCs/>
          <w:sz w:val="24"/>
          <w:szCs w:val="24"/>
        </w:rPr>
        <w:t>Description:</w:t>
      </w:r>
      <w:r w:rsidRPr="006F259C">
        <w:rPr>
          <w:rFonts w:ascii="Tahoma" w:hAnsi="Tahoma" w:cs="Tahoma"/>
          <w:sz w:val="24"/>
          <w:szCs w:val="24"/>
        </w:rPr>
        <w:t xml:space="preserve"> Permanently removes the selected item from the active transaction.</w:t>
      </w:r>
    </w:p>
    <w:p w:rsidR="00B673CE" w:rsidRPr="00B673CE" w:rsidRDefault="00B673CE" w:rsidP="00B673CE">
      <w:pPr>
        <w:ind w:left="720"/>
        <w:rPr>
          <w:rFonts w:ascii="Tahoma" w:hAnsi="Tahoma" w:cs="Tahoma"/>
          <w:sz w:val="24"/>
          <w:szCs w:val="24"/>
        </w:rPr>
      </w:pPr>
    </w:p>
    <w:p w:rsidR="006F259C" w:rsidRPr="006F259C" w:rsidRDefault="006F259C" w:rsidP="006F259C">
      <w:pPr>
        <w:numPr>
          <w:ilvl w:val="0"/>
          <w:numId w:val="2"/>
        </w:numPr>
        <w:rPr>
          <w:rFonts w:ascii="Tahoma" w:hAnsi="Tahoma" w:cs="Tahoma"/>
          <w:sz w:val="24"/>
          <w:szCs w:val="24"/>
        </w:rPr>
      </w:pPr>
      <w:r w:rsidRPr="006F259C">
        <w:rPr>
          <w:rFonts w:ascii="Tahoma" w:hAnsi="Tahoma" w:cs="Tahoma"/>
          <w:b/>
          <w:bCs/>
          <w:sz w:val="24"/>
          <w:szCs w:val="24"/>
        </w:rPr>
        <w:t>Void Transaction</w:t>
      </w:r>
    </w:p>
    <w:p w:rsidR="00B673CE" w:rsidRPr="00B673CE" w:rsidRDefault="006F259C" w:rsidP="004724E5">
      <w:pPr>
        <w:numPr>
          <w:ilvl w:val="1"/>
          <w:numId w:val="2"/>
        </w:numPr>
        <w:rPr>
          <w:rFonts w:ascii="Tahoma" w:hAnsi="Tahoma" w:cs="Tahoma"/>
          <w:sz w:val="24"/>
          <w:szCs w:val="24"/>
        </w:rPr>
      </w:pPr>
      <w:r w:rsidRPr="00B673CE">
        <w:rPr>
          <w:rFonts w:ascii="Tahoma" w:hAnsi="Tahoma" w:cs="Tahoma"/>
          <w:b/>
          <w:bCs/>
          <w:sz w:val="24"/>
          <w:szCs w:val="24"/>
        </w:rPr>
        <w:t>Visual:</w:t>
      </w:r>
    </w:p>
    <w:p w:rsidR="00B673CE" w:rsidRDefault="006F259C" w:rsidP="004724E5">
      <w:pPr>
        <w:numPr>
          <w:ilvl w:val="1"/>
          <w:numId w:val="2"/>
        </w:numPr>
        <w:rPr>
          <w:rFonts w:ascii="Tahoma" w:hAnsi="Tahoma" w:cs="Tahoma"/>
          <w:sz w:val="24"/>
          <w:szCs w:val="24"/>
        </w:rPr>
      </w:pPr>
      <w:r w:rsidRPr="00B673CE">
        <w:rPr>
          <w:rFonts w:ascii="Tahoma" w:hAnsi="Tahoma" w:cs="Tahoma"/>
          <w:sz w:val="24"/>
          <w:szCs w:val="24"/>
        </w:rPr>
        <w:lastRenderedPageBreak/>
        <w:t xml:space="preserve"> </w:t>
      </w:r>
      <w:r w:rsidR="00B673CE">
        <w:rPr>
          <w:noProof/>
        </w:rPr>
        <w:drawing>
          <wp:inline distT="0" distB="0" distL="0" distR="0" wp14:anchorId="56B38E6D" wp14:editId="60F35F44">
            <wp:extent cx="1466850" cy="723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466850" cy="723900"/>
                    </a:xfrm>
                    <a:prstGeom prst="rect">
                      <a:avLst/>
                    </a:prstGeom>
                  </pic:spPr>
                </pic:pic>
              </a:graphicData>
            </a:graphic>
          </wp:inline>
        </w:drawing>
      </w:r>
    </w:p>
    <w:p w:rsidR="00B673CE" w:rsidRPr="00B673CE" w:rsidRDefault="00B673CE" w:rsidP="004724E5">
      <w:pPr>
        <w:numPr>
          <w:ilvl w:val="1"/>
          <w:numId w:val="2"/>
        </w:numPr>
        <w:rPr>
          <w:rFonts w:ascii="Tahoma" w:hAnsi="Tahoma" w:cs="Tahoma"/>
          <w:sz w:val="24"/>
          <w:szCs w:val="24"/>
        </w:rPr>
      </w:pPr>
      <w:r>
        <w:rPr>
          <w:noProof/>
        </w:rPr>
        <w:drawing>
          <wp:inline distT="0" distB="0" distL="0" distR="0" wp14:anchorId="3B724187" wp14:editId="4DCD835A">
            <wp:extent cx="2989127" cy="531812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92821" cy="5324698"/>
                    </a:xfrm>
                    <a:prstGeom prst="rect">
                      <a:avLst/>
                    </a:prstGeom>
                  </pic:spPr>
                </pic:pic>
              </a:graphicData>
            </a:graphic>
          </wp:inline>
        </w:drawing>
      </w:r>
    </w:p>
    <w:p w:rsidR="006F259C" w:rsidRPr="00B673CE" w:rsidRDefault="006F259C" w:rsidP="004724E5">
      <w:pPr>
        <w:numPr>
          <w:ilvl w:val="1"/>
          <w:numId w:val="2"/>
        </w:numPr>
        <w:rPr>
          <w:rFonts w:ascii="Tahoma" w:hAnsi="Tahoma" w:cs="Tahoma"/>
          <w:sz w:val="24"/>
          <w:szCs w:val="24"/>
        </w:rPr>
      </w:pPr>
      <w:r w:rsidRPr="00B673CE">
        <w:rPr>
          <w:rFonts w:ascii="Tahoma" w:hAnsi="Tahoma" w:cs="Tahoma"/>
          <w:b/>
          <w:bCs/>
          <w:sz w:val="24"/>
          <w:szCs w:val="24"/>
        </w:rPr>
        <w:t>Description:</w:t>
      </w:r>
      <w:r w:rsidRPr="00B673CE">
        <w:rPr>
          <w:rFonts w:ascii="Tahoma" w:hAnsi="Tahoma" w:cs="Tahoma"/>
          <w:sz w:val="24"/>
          <w:szCs w:val="24"/>
        </w:rPr>
        <w:t xml:space="preserve"> Cancels the entire current session and clears the screen.</w:t>
      </w:r>
    </w:p>
    <w:p w:rsidR="00B673CE" w:rsidRDefault="00B673CE" w:rsidP="006F259C">
      <w:pPr>
        <w:rPr>
          <w:rFonts w:ascii="Tahoma" w:hAnsi="Tahoma" w:cs="Tahoma"/>
          <w:b/>
          <w:bCs/>
          <w:sz w:val="24"/>
          <w:szCs w:val="24"/>
        </w:rPr>
      </w:pPr>
    </w:p>
    <w:p w:rsidR="003468CD" w:rsidRDefault="003468CD" w:rsidP="006F259C">
      <w:pPr>
        <w:rPr>
          <w:rFonts w:ascii="Tahoma" w:hAnsi="Tahoma" w:cs="Tahoma"/>
          <w:b/>
          <w:bCs/>
          <w:sz w:val="24"/>
          <w:szCs w:val="24"/>
        </w:rPr>
      </w:pPr>
    </w:p>
    <w:p w:rsidR="003468CD" w:rsidRDefault="003468CD" w:rsidP="006F259C">
      <w:pPr>
        <w:rPr>
          <w:rFonts w:ascii="Tahoma" w:hAnsi="Tahoma" w:cs="Tahoma"/>
          <w:b/>
          <w:bCs/>
          <w:sz w:val="24"/>
          <w:szCs w:val="24"/>
        </w:rPr>
      </w:pPr>
    </w:p>
    <w:p w:rsidR="006F259C" w:rsidRPr="006F259C" w:rsidRDefault="006F259C" w:rsidP="006F259C">
      <w:pPr>
        <w:rPr>
          <w:rFonts w:ascii="Tahoma" w:hAnsi="Tahoma" w:cs="Tahoma"/>
          <w:b/>
          <w:bCs/>
          <w:sz w:val="24"/>
          <w:szCs w:val="24"/>
        </w:rPr>
      </w:pPr>
      <w:r w:rsidRPr="006F259C">
        <w:rPr>
          <w:rFonts w:ascii="Tahoma" w:hAnsi="Tahoma" w:cs="Tahoma"/>
          <w:b/>
          <w:bCs/>
          <w:sz w:val="24"/>
          <w:szCs w:val="24"/>
        </w:rPr>
        <w:t>B. Returns &amp; Credits</w:t>
      </w:r>
    </w:p>
    <w:p w:rsidR="006F259C" w:rsidRPr="006F259C" w:rsidRDefault="006F259C" w:rsidP="006F259C">
      <w:pPr>
        <w:numPr>
          <w:ilvl w:val="0"/>
          <w:numId w:val="3"/>
        </w:numPr>
        <w:rPr>
          <w:rFonts w:ascii="Tahoma" w:hAnsi="Tahoma" w:cs="Tahoma"/>
          <w:sz w:val="24"/>
          <w:szCs w:val="24"/>
        </w:rPr>
      </w:pPr>
      <w:r w:rsidRPr="006F259C">
        <w:rPr>
          <w:rFonts w:ascii="Tahoma" w:hAnsi="Tahoma" w:cs="Tahoma"/>
          <w:b/>
          <w:bCs/>
          <w:sz w:val="24"/>
          <w:szCs w:val="24"/>
        </w:rPr>
        <w:t>Return Product / Transaction</w:t>
      </w:r>
    </w:p>
    <w:p w:rsidR="003468CD" w:rsidRDefault="006F259C" w:rsidP="006F259C">
      <w:pPr>
        <w:numPr>
          <w:ilvl w:val="1"/>
          <w:numId w:val="3"/>
        </w:numPr>
        <w:rPr>
          <w:rFonts w:ascii="Tahoma" w:hAnsi="Tahoma" w:cs="Tahoma"/>
          <w:sz w:val="24"/>
          <w:szCs w:val="24"/>
        </w:rPr>
      </w:pPr>
      <w:r w:rsidRPr="006F259C">
        <w:rPr>
          <w:rFonts w:ascii="Tahoma" w:hAnsi="Tahoma" w:cs="Tahoma"/>
          <w:b/>
          <w:bCs/>
          <w:sz w:val="24"/>
          <w:szCs w:val="24"/>
        </w:rPr>
        <w:lastRenderedPageBreak/>
        <w:t>Visual:</w:t>
      </w:r>
      <w:r w:rsidRPr="006F259C">
        <w:rPr>
          <w:rFonts w:ascii="Tahoma" w:hAnsi="Tahoma" w:cs="Tahoma"/>
          <w:sz w:val="24"/>
          <w:szCs w:val="24"/>
        </w:rPr>
        <w:t xml:space="preserve"> </w:t>
      </w:r>
    </w:p>
    <w:p w:rsidR="006F259C" w:rsidRDefault="003468CD" w:rsidP="006F259C">
      <w:pPr>
        <w:numPr>
          <w:ilvl w:val="1"/>
          <w:numId w:val="3"/>
        </w:numPr>
        <w:rPr>
          <w:rFonts w:ascii="Tahoma" w:hAnsi="Tahoma" w:cs="Tahoma"/>
          <w:sz w:val="24"/>
          <w:szCs w:val="24"/>
        </w:rPr>
      </w:pPr>
      <w:r>
        <w:rPr>
          <w:noProof/>
        </w:rPr>
        <w:drawing>
          <wp:inline distT="0" distB="0" distL="0" distR="0" wp14:anchorId="26F37C12" wp14:editId="1A630722">
            <wp:extent cx="1352550" cy="695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352550" cy="695325"/>
                    </a:xfrm>
                    <a:prstGeom prst="rect">
                      <a:avLst/>
                    </a:prstGeom>
                  </pic:spPr>
                </pic:pic>
              </a:graphicData>
            </a:graphic>
          </wp:inline>
        </w:drawing>
      </w:r>
    </w:p>
    <w:p w:rsidR="003468CD" w:rsidRDefault="003468CD" w:rsidP="006F259C">
      <w:pPr>
        <w:numPr>
          <w:ilvl w:val="1"/>
          <w:numId w:val="3"/>
        </w:numPr>
        <w:rPr>
          <w:rFonts w:ascii="Tahoma" w:hAnsi="Tahoma" w:cs="Tahoma"/>
          <w:sz w:val="24"/>
          <w:szCs w:val="24"/>
        </w:rPr>
      </w:pPr>
      <w:r>
        <w:rPr>
          <w:noProof/>
        </w:rPr>
        <w:drawing>
          <wp:inline distT="0" distB="0" distL="0" distR="0" wp14:anchorId="2D03C824" wp14:editId="4BF0EF6F">
            <wp:extent cx="4096819" cy="2915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98791" cy="2917324"/>
                    </a:xfrm>
                    <a:prstGeom prst="rect">
                      <a:avLst/>
                    </a:prstGeom>
                  </pic:spPr>
                </pic:pic>
              </a:graphicData>
            </a:graphic>
          </wp:inline>
        </w:drawing>
      </w:r>
    </w:p>
    <w:p w:rsidR="003468CD" w:rsidRPr="006F259C" w:rsidRDefault="003468CD" w:rsidP="006F259C">
      <w:pPr>
        <w:numPr>
          <w:ilvl w:val="1"/>
          <w:numId w:val="3"/>
        </w:numPr>
        <w:rPr>
          <w:rFonts w:ascii="Tahoma" w:hAnsi="Tahoma" w:cs="Tahoma"/>
          <w:sz w:val="24"/>
          <w:szCs w:val="24"/>
        </w:rPr>
      </w:pPr>
      <w:r>
        <w:rPr>
          <w:noProof/>
        </w:rPr>
        <w:drawing>
          <wp:inline distT="0" distB="0" distL="0" distR="0" wp14:anchorId="61BF95C2" wp14:editId="057849B6">
            <wp:extent cx="4558825" cy="31775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60710" cy="3178854"/>
                    </a:xfrm>
                    <a:prstGeom prst="rect">
                      <a:avLst/>
                    </a:prstGeom>
                  </pic:spPr>
                </pic:pic>
              </a:graphicData>
            </a:graphic>
          </wp:inline>
        </w:drawing>
      </w:r>
    </w:p>
    <w:p w:rsidR="006F259C" w:rsidRDefault="006F259C" w:rsidP="006F259C">
      <w:pPr>
        <w:numPr>
          <w:ilvl w:val="1"/>
          <w:numId w:val="3"/>
        </w:numPr>
        <w:rPr>
          <w:rFonts w:ascii="Tahoma" w:hAnsi="Tahoma" w:cs="Tahoma"/>
          <w:sz w:val="24"/>
          <w:szCs w:val="24"/>
        </w:rPr>
      </w:pPr>
      <w:r w:rsidRPr="006F259C">
        <w:rPr>
          <w:rFonts w:ascii="Tahoma" w:hAnsi="Tahoma" w:cs="Tahoma"/>
          <w:b/>
          <w:bCs/>
          <w:sz w:val="24"/>
          <w:szCs w:val="24"/>
        </w:rPr>
        <w:t>Description:</w:t>
      </w:r>
      <w:r w:rsidRPr="006F259C">
        <w:rPr>
          <w:rFonts w:ascii="Tahoma" w:hAnsi="Tahoma" w:cs="Tahoma"/>
          <w:sz w:val="24"/>
          <w:szCs w:val="24"/>
        </w:rPr>
        <w:t xml:space="preserve"> Initiates a refund process. 'Return Product' reverses a specific line, while 'Return Transaction' reverses a previously completed bill.</w:t>
      </w:r>
    </w:p>
    <w:p w:rsidR="003468CD" w:rsidRPr="006F259C" w:rsidRDefault="003468CD" w:rsidP="003468CD">
      <w:pPr>
        <w:ind w:left="1440"/>
        <w:rPr>
          <w:rFonts w:ascii="Tahoma" w:hAnsi="Tahoma" w:cs="Tahoma"/>
          <w:sz w:val="24"/>
          <w:szCs w:val="24"/>
        </w:rPr>
      </w:pPr>
    </w:p>
    <w:p w:rsidR="006F259C" w:rsidRPr="006F259C" w:rsidRDefault="006F259C" w:rsidP="006F259C">
      <w:pPr>
        <w:numPr>
          <w:ilvl w:val="0"/>
          <w:numId w:val="3"/>
        </w:numPr>
        <w:rPr>
          <w:rFonts w:ascii="Tahoma" w:hAnsi="Tahoma" w:cs="Tahoma"/>
          <w:sz w:val="24"/>
          <w:szCs w:val="24"/>
        </w:rPr>
      </w:pPr>
      <w:r w:rsidRPr="006F259C">
        <w:rPr>
          <w:rFonts w:ascii="Tahoma" w:hAnsi="Tahoma" w:cs="Tahoma"/>
          <w:b/>
          <w:bCs/>
          <w:sz w:val="24"/>
          <w:szCs w:val="24"/>
        </w:rPr>
        <w:t>Issue Credit Memo</w:t>
      </w:r>
    </w:p>
    <w:p w:rsidR="003468CD" w:rsidRPr="003468CD" w:rsidRDefault="006F259C" w:rsidP="004724E5">
      <w:pPr>
        <w:numPr>
          <w:ilvl w:val="1"/>
          <w:numId w:val="3"/>
        </w:numPr>
        <w:rPr>
          <w:rFonts w:ascii="Tahoma" w:hAnsi="Tahoma" w:cs="Tahoma"/>
          <w:sz w:val="24"/>
          <w:szCs w:val="24"/>
        </w:rPr>
      </w:pPr>
      <w:r w:rsidRPr="003468CD">
        <w:rPr>
          <w:rFonts w:ascii="Tahoma" w:hAnsi="Tahoma" w:cs="Tahoma"/>
          <w:b/>
          <w:bCs/>
          <w:sz w:val="24"/>
          <w:szCs w:val="24"/>
        </w:rPr>
        <w:t>Visual:</w:t>
      </w:r>
    </w:p>
    <w:p w:rsidR="003468CD" w:rsidRDefault="006F259C" w:rsidP="004724E5">
      <w:pPr>
        <w:numPr>
          <w:ilvl w:val="1"/>
          <w:numId w:val="3"/>
        </w:numPr>
        <w:rPr>
          <w:rFonts w:ascii="Tahoma" w:hAnsi="Tahoma" w:cs="Tahoma"/>
          <w:sz w:val="24"/>
          <w:szCs w:val="24"/>
        </w:rPr>
      </w:pPr>
      <w:r w:rsidRPr="003468CD">
        <w:rPr>
          <w:rFonts w:ascii="Tahoma" w:hAnsi="Tahoma" w:cs="Tahoma"/>
          <w:sz w:val="24"/>
          <w:szCs w:val="24"/>
        </w:rPr>
        <w:t xml:space="preserve"> </w:t>
      </w:r>
      <w:r w:rsidR="003468CD">
        <w:rPr>
          <w:noProof/>
        </w:rPr>
        <w:drawing>
          <wp:inline distT="0" distB="0" distL="0" distR="0" wp14:anchorId="46DDC9FD" wp14:editId="5F64904A">
            <wp:extent cx="1371600" cy="704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71600" cy="704850"/>
                    </a:xfrm>
                    <a:prstGeom prst="rect">
                      <a:avLst/>
                    </a:prstGeom>
                  </pic:spPr>
                </pic:pic>
              </a:graphicData>
            </a:graphic>
          </wp:inline>
        </w:drawing>
      </w:r>
    </w:p>
    <w:p w:rsidR="003468CD" w:rsidRDefault="003245A4" w:rsidP="004724E5">
      <w:pPr>
        <w:numPr>
          <w:ilvl w:val="1"/>
          <w:numId w:val="3"/>
        </w:numPr>
        <w:rPr>
          <w:rFonts w:ascii="Tahoma" w:hAnsi="Tahoma" w:cs="Tahoma"/>
          <w:sz w:val="24"/>
          <w:szCs w:val="24"/>
        </w:rPr>
      </w:pPr>
      <w:r>
        <w:rPr>
          <w:noProof/>
        </w:rPr>
        <w:drawing>
          <wp:inline distT="0" distB="0" distL="0" distR="0" wp14:anchorId="516B9BED" wp14:editId="2E9E97CC">
            <wp:extent cx="2982731" cy="5099050"/>
            <wp:effectExtent l="0" t="0" r="825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90510" cy="5112349"/>
                    </a:xfrm>
                    <a:prstGeom prst="rect">
                      <a:avLst/>
                    </a:prstGeom>
                  </pic:spPr>
                </pic:pic>
              </a:graphicData>
            </a:graphic>
          </wp:inline>
        </w:drawing>
      </w:r>
    </w:p>
    <w:p w:rsidR="006F259C" w:rsidRPr="003468CD" w:rsidRDefault="006F259C" w:rsidP="004724E5">
      <w:pPr>
        <w:numPr>
          <w:ilvl w:val="1"/>
          <w:numId w:val="3"/>
        </w:numPr>
        <w:rPr>
          <w:rFonts w:ascii="Tahoma" w:hAnsi="Tahoma" w:cs="Tahoma"/>
          <w:sz w:val="24"/>
          <w:szCs w:val="24"/>
        </w:rPr>
      </w:pPr>
      <w:r w:rsidRPr="003468CD">
        <w:rPr>
          <w:rFonts w:ascii="Tahoma" w:hAnsi="Tahoma" w:cs="Tahoma"/>
          <w:b/>
          <w:bCs/>
          <w:sz w:val="24"/>
          <w:szCs w:val="24"/>
        </w:rPr>
        <w:t>Description:</w:t>
      </w:r>
      <w:r w:rsidRPr="003468CD">
        <w:rPr>
          <w:rFonts w:ascii="Tahoma" w:hAnsi="Tahoma" w:cs="Tahoma"/>
          <w:sz w:val="24"/>
          <w:szCs w:val="24"/>
        </w:rPr>
        <w:t xml:space="preserve"> Generates a store credit voucher instead of a cash refund. This credit can be used as a payment method for future purchases.</w:t>
      </w:r>
    </w:p>
    <w:p w:rsidR="006F259C" w:rsidRPr="006F259C" w:rsidRDefault="006F259C" w:rsidP="006F259C">
      <w:pPr>
        <w:rPr>
          <w:rFonts w:ascii="Tahoma" w:hAnsi="Tahoma" w:cs="Tahoma"/>
          <w:b/>
          <w:bCs/>
          <w:sz w:val="24"/>
          <w:szCs w:val="24"/>
        </w:rPr>
      </w:pPr>
      <w:r w:rsidRPr="006F259C">
        <w:rPr>
          <w:rFonts w:ascii="Tahoma" w:hAnsi="Tahoma" w:cs="Tahoma"/>
          <w:b/>
          <w:bCs/>
          <w:sz w:val="24"/>
          <w:szCs w:val="24"/>
        </w:rPr>
        <w:t>C. Session Management</w:t>
      </w:r>
    </w:p>
    <w:p w:rsidR="006F259C" w:rsidRPr="006F259C" w:rsidRDefault="006F259C" w:rsidP="006F259C">
      <w:pPr>
        <w:numPr>
          <w:ilvl w:val="0"/>
          <w:numId w:val="4"/>
        </w:numPr>
        <w:rPr>
          <w:rFonts w:ascii="Tahoma" w:hAnsi="Tahoma" w:cs="Tahoma"/>
          <w:sz w:val="24"/>
          <w:szCs w:val="24"/>
        </w:rPr>
      </w:pPr>
      <w:r w:rsidRPr="006F259C">
        <w:rPr>
          <w:rFonts w:ascii="Tahoma" w:hAnsi="Tahoma" w:cs="Tahoma"/>
          <w:b/>
          <w:bCs/>
          <w:sz w:val="24"/>
          <w:szCs w:val="24"/>
        </w:rPr>
        <w:t>Hold Transaction</w:t>
      </w:r>
    </w:p>
    <w:p w:rsidR="003245A4" w:rsidRPr="003245A4" w:rsidRDefault="006F259C" w:rsidP="004724E5">
      <w:pPr>
        <w:numPr>
          <w:ilvl w:val="1"/>
          <w:numId w:val="4"/>
        </w:numPr>
        <w:rPr>
          <w:rFonts w:ascii="Tahoma" w:hAnsi="Tahoma" w:cs="Tahoma"/>
          <w:sz w:val="24"/>
          <w:szCs w:val="24"/>
        </w:rPr>
      </w:pPr>
      <w:r w:rsidRPr="003245A4">
        <w:rPr>
          <w:rFonts w:ascii="Tahoma" w:hAnsi="Tahoma" w:cs="Tahoma"/>
          <w:b/>
          <w:bCs/>
          <w:sz w:val="24"/>
          <w:szCs w:val="24"/>
        </w:rPr>
        <w:t>Visual:</w:t>
      </w:r>
    </w:p>
    <w:p w:rsidR="003245A4" w:rsidRDefault="006F259C" w:rsidP="004724E5">
      <w:pPr>
        <w:numPr>
          <w:ilvl w:val="1"/>
          <w:numId w:val="4"/>
        </w:numPr>
        <w:rPr>
          <w:rFonts w:ascii="Tahoma" w:hAnsi="Tahoma" w:cs="Tahoma"/>
          <w:sz w:val="24"/>
          <w:szCs w:val="24"/>
        </w:rPr>
      </w:pPr>
      <w:r w:rsidRPr="003245A4">
        <w:rPr>
          <w:rFonts w:ascii="Tahoma" w:hAnsi="Tahoma" w:cs="Tahoma"/>
          <w:sz w:val="24"/>
          <w:szCs w:val="24"/>
        </w:rPr>
        <w:lastRenderedPageBreak/>
        <w:t xml:space="preserve"> </w:t>
      </w:r>
      <w:r w:rsidR="003245A4">
        <w:rPr>
          <w:noProof/>
        </w:rPr>
        <w:drawing>
          <wp:inline distT="0" distB="0" distL="0" distR="0" wp14:anchorId="23CD3390" wp14:editId="3614FFBC">
            <wp:extent cx="1466850" cy="723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66850" cy="723900"/>
                    </a:xfrm>
                    <a:prstGeom prst="rect">
                      <a:avLst/>
                    </a:prstGeom>
                  </pic:spPr>
                </pic:pic>
              </a:graphicData>
            </a:graphic>
          </wp:inline>
        </w:drawing>
      </w:r>
    </w:p>
    <w:p w:rsidR="003245A4" w:rsidRPr="003245A4" w:rsidRDefault="003245A4" w:rsidP="004724E5">
      <w:pPr>
        <w:numPr>
          <w:ilvl w:val="1"/>
          <w:numId w:val="4"/>
        </w:numPr>
        <w:rPr>
          <w:rFonts w:ascii="Tahoma" w:hAnsi="Tahoma" w:cs="Tahoma"/>
          <w:sz w:val="24"/>
          <w:szCs w:val="24"/>
        </w:rPr>
      </w:pPr>
    </w:p>
    <w:p w:rsidR="006F259C" w:rsidRPr="003245A4" w:rsidRDefault="006F259C" w:rsidP="004724E5">
      <w:pPr>
        <w:numPr>
          <w:ilvl w:val="1"/>
          <w:numId w:val="4"/>
        </w:numPr>
        <w:rPr>
          <w:rFonts w:ascii="Tahoma" w:hAnsi="Tahoma" w:cs="Tahoma"/>
          <w:sz w:val="24"/>
          <w:szCs w:val="24"/>
        </w:rPr>
      </w:pPr>
      <w:r w:rsidRPr="003245A4">
        <w:rPr>
          <w:rFonts w:ascii="Tahoma" w:hAnsi="Tahoma" w:cs="Tahoma"/>
          <w:b/>
          <w:bCs/>
          <w:sz w:val="24"/>
          <w:szCs w:val="24"/>
        </w:rPr>
        <w:t>Description:</w:t>
      </w:r>
      <w:r w:rsidRPr="003245A4">
        <w:rPr>
          <w:rFonts w:ascii="Tahoma" w:hAnsi="Tahoma" w:cs="Tahoma"/>
          <w:sz w:val="24"/>
          <w:szCs w:val="24"/>
        </w:rPr>
        <w:t xml:space="preserve"> Suspends the current transaction and saves it to the database with a "Pending" status, allowing the cashier to serve another customer.</w:t>
      </w:r>
    </w:p>
    <w:p w:rsidR="006F259C" w:rsidRPr="006F259C" w:rsidRDefault="006F259C" w:rsidP="006F259C">
      <w:pPr>
        <w:numPr>
          <w:ilvl w:val="0"/>
          <w:numId w:val="4"/>
        </w:numPr>
        <w:rPr>
          <w:rFonts w:ascii="Tahoma" w:hAnsi="Tahoma" w:cs="Tahoma"/>
          <w:sz w:val="24"/>
          <w:szCs w:val="24"/>
        </w:rPr>
      </w:pPr>
      <w:r w:rsidRPr="006F259C">
        <w:rPr>
          <w:rFonts w:ascii="Tahoma" w:hAnsi="Tahoma" w:cs="Tahoma"/>
          <w:b/>
          <w:bCs/>
          <w:sz w:val="24"/>
          <w:szCs w:val="24"/>
        </w:rPr>
        <w:t>Recall Transaction</w:t>
      </w:r>
    </w:p>
    <w:p w:rsidR="003245A4" w:rsidRPr="003245A4" w:rsidRDefault="006F259C" w:rsidP="006F259C">
      <w:pPr>
        <w:numPr>
          <w:ilvl w:val="1"/>
          <w:numId w:val="4"/>
        </w:numPr>
        <w:rPr>
          <w:rFonts w:ascii="Tahoma" w:hAnsi="Tahoma" w:cs="Tahoma"/>
          <w:sz w:val="24"/>
          <w:szCs w:val="24"/>
        </w:rPr>
      </w:pPr>
      <w:r w:rsidRPr="006F259C">
        <w:rPr>
          <w:rFonts w:ascii="Tahoma" w:hAnsi="Tahoma" w:cs="Tahoma"/>
          <w:b/>
          <w:bCs/>
          <w:sz w:val="24"/>
          <w:szCs w:val="24"/>
        </w:rPr>
        <w:t>Visual:</w:t>
      </w:r>
    </w:p>
    <w:p w:rsidR="006F259C" w:rsidRPr="006F259C" w:rsidRDefault="006F259C" w:rsidP="006F259C">
      <w:pPr>
        <w:numPr>
          <w:ilvl w:val="1"/>
          <w:numId w:val="4"/>
        </w:numPr>
        <w:rPr>
          <w:rFonts w:ascii="Tahoma" w:hAnsi="Tahoma" w:cs="Tahoma"/>
          <w:sz w:val="24"/>
          <w:szCs w:val="24"/>
        </w:rPr>
      </w:pPr>
      <w:r w:rsidRPr="006F259C">
        <w:rPr>
          <w:rFonts w:ascii="Tahoma" w:hAnsi="Tahoma" w:cs="Tahoma"/>
          <w:sz w:val="24"/>
          <w:szCs w:val="24"/>
        </w:rPr>
        <w:t xml:space="preserve"> </w:t>
      </w:r>
      <w:r w:rsidR="003245A4">
        <w:rPr>
          <w:noProof/>
        </w:rPr>
        <w:drawing>
          <wp:inline distT="0" distB="0" distL="0" distR="0" wp14:anchorId="16BBA961" wp14:editId="6640B6A3">
            <wp:extent cx="3964250" cy="27216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68904" cy="2724805"/>
                    </a:xfrm>
                    <a:prstGeom prst="rect">
                      <a:avLst/>
                    </a:prstGeom>
                  </pic:spPr>
                </pic:pic>
              </a:graphicData>
            </a:graphic>
          </wp:inline>
        </w:drawing>
      </w:r>
    </w:p>
    <w:p w:rsidR="006F259C" w:rsidRPr="006F259C" w:rsidRDefault="006F259C" w:rsidP="006F259C">
      <w:pPr>
        <w:numPr>
          <w:ilvl w:val="1"/>
          <w:numId w:val="4"/>
        </w:numPr>
        <w:rPr>
          <w:rFonts w:ascii="Tahoma" w:hAnsi="Tahoma" w:cs="Tahoma"/>
          <w:sz w:val="24"/>
          <w:szCs w:val="24"/>
        </w:rPr>
      </w:pPr>
      <w:r w:rsidRPr="006F259C">
        <w:rPr>
          <w:rFonts w:ascii="Tahoma" w:hAnsi="Tahoma" w:cs="Tahoma"/>
          <w:b/>
          <w:bCs/>
          <w:sz w:val="24"/>
          <w:szCs w:val="24"/>
        </w:rPr>
        <w:t>Description:</w:t>
      </w:r>
      <w:r w:rsidRPr="006F259C">
        <w:rPr>
          <w:rFonts w:ascii="Tahoma" w:hAnsi="Tahoma" w:cs="Tahoma"/>
          <w:sz w:val="24"/>
          <w:szCs w:val="24"/>
        </w:rPr>
        <w:t xml:space="preserve"> Retrieves a list of suspended/held transactions to resume the checkout process.</w:t>
      </w: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540D81" w:rsidRDefault="00540D81" w:rsidP="00AA5DB6">
      <w:pPr>
        <w:rPr>
          <w:rFonts w:ascii="Tahoma" w:hAnsi="Tahoma" w:cs="Tahoma"/>
          <w:b/>
          <w:bCs/>
          <w:sz w:val="24"/>
          <w:szCs w:val="24"/>
        </w:rPr>
      </w:pPr>
    </w:p>
    <w:p w:rsidR="00AA5DB6" w:rsidRPr="00AA5DB6" w:rsidRDefault="00AA5DB6" w:rsidP="00AA5DB6">
      <w:pPr>
        <w:rPr>
          <w:rFonts w:ascii="Tahoma" w:hAnsi="Tahoma" w:cs="Tahoma"/>
          <w:sz w:val="24"/>
          <w:szCs w:val="24"/>
        </w:rPr>
      </w:pPr>
      <w:r w:rsidRPr="00AA5DB6">
        <w:rPr>
          <w:rFonts w:ascii="Tahoma" w:hAnsi="Tahoma" w:cs="Tahoma"/>
          <w:b/>
          <w:bCs/>
          <w:sz w:val="24"/>
          <w:szCs w:val="24"/>
        </w:rPr>
        <w:t>Show Journal</w:t>
      </w:r>
    </w:p>
    <w:p w:rsidR="00AA5DB6" w:rsidRPr="00AA5DB6" w:rsidRDefault="00AA5DB6" w:rsidP="00AA5DB6">
      <w:pPr>
        <w:numPr>
          <w:ilvl w:val="0"/>
          <w:numId w:val="5"/>
        </w:numPr>
        <w:rPr>
          <w:rFonts w:ascii="Tahoma" w:hAnsi="Tahoma" w:cs="Tahoma"/>
          <w:sz w:val="24"/>
          <w:szCs w:val="24"/>
        </w:rPr>
      </w:pPr>
      <w:r w:rsidRPr="00AA5DB6">
        <w:rPr>
          <w:rFonts w:ascii="Tahoma" w:hAnsi="Tahoma" w:cs="Tahoma"/>
          <w:b/>
          <w:bCs/>
          <w:sz w:val="24"/>
          <w:szCs w:val="24"/>
        </w:rPr>
        <w:t>Visual:</w:t>
      </w:r>
      <w:r w:rsidRPr="00AA5DB6">
        <w:rPr>
          <w:rFonts w:ascii="Tahoma" w:hAnsi="Tahoma" w:cs="Tahoma"/>
          <w:sz w:val="24"/>
          <w:szCs w:val="24"/>
        </w:rPr>
        <w:t xml:space="preserve"> </w:t>
      </w:r>
      <w:r w:rsidR="007D4623">
        <w:rPr>
          <w:noProof/>
        </w:rPr>
        <w:drawing>
          <wp:inline distT="0" distB="0" distL="0" distR="0" wp14:anchorId="77D59FEB" wp14:editId="30A1CEB5">
            <wp:extent cx="5206134" cy="35413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08460" cy="3542977"/>
                    </a:xfrm>
                    <a:prstGeom prst="rect">
                      <a:avLst/>
                    </a:prstGeom>
                  </pic:spPr>
                </pic:pic>
              </a:graphicData>
            </a:graphic>
          </wp:inline>
        </w:drawing>
      </w:r>
    </w:p>
    <w:p w:rsidR="00AA5DB6" w:rsidRDefault="00AA5DB6" w:rsidP="00AA5DB6">
      <w:pPr>
        <w:numPr>
          <w:ilvl w:val="0"/>
          <w:numId w:val="5"/>
        </w:numPr>
        <w:rPr>
          <w:rFonts w:ascii="Tahoma" w:hAnsi="Tahoma" w:cs="Tahoma"/>
          <w:sz w:val="24"/>
          <w:szCs w:val="24"/>
        </w:rPr>
      </w:pPr>
      <w:r w:rsidRPr="00AA5DB6">
        <w:rPr>
          <w:rFonts w:ascii="Tahoma" w:hAnsi="Tahoma" w:cs="Tahoma"/>
          <w:b/>
          <w:bCs/>
          <w:sz w:val="24"/>
          <w:szCs w:val="24"/>
        </w:rPr>
        <w:t>Description:</w:t>
      </w:r>
      <w:r w:rsidRPr="00AA5DB6">
        <w:rPr>
          <w:rFonts w:ascii="Tahoma" w:hAnsi="Tahoma" w:cs="Tahoma"/>
          <w:sz w:val="24"/>
          <w:szCs w:val="24"/>
        </w:rPr>
        <w:t xml:space="preserve"> This function opens a historical log of all previous transactions processed on this terminal. It allows the operator to view, reprint receipts, or audit past sales.</w:t>
      </w:r>
    </w:p>
    <w:p w:rsidR="007D4623" w:rsidRPr="00AA5DB6" w:rsidRDefault="007D4623" w:rsidP="007D4623">
      <w:pPr>
        <w:ind w:left="720"/>
        <w:rPr>
          <w:rFonts w:ascii="Tahoma" w:hAnsi="Tahoma" w:cs="Tahoma"/>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AA5DB6" w:rsidRPr="00AA5DB6" w:rsidRDefault="00AA5DB6" w:rsidP="00AA5DB6">
      <w:pPr>
        <w:rPr>
          <w:rFonts w:ascii="Tahoma" w:hAnsi="Tahoma" w:cs="Tahoma"/>
          <w:sz w:val="24"/>
          <w:szCs w:val="24"/>
        </w:rPr>
      </w:pPr>
      <w:r w:rsidRPr="00AA5DB6">
        <w:rPr>
          <w:rFonts w:ascii="Tahoma" w:hAnsi="Tahoma" w:cs="Tahoma"/>
          <w:b/>
          <w:bCs/>
          <w:sz w:val="24"/>
          <w:szCs w:val="24"/>
        </w:rPr>
        <w:t>Transaction Comment</w:t>
      </w:r>
    </w:p>
    <w:p w:rsidR="007D4623" w:rsidRPr="007D4623" w:rsidRDefault="00AA5DB6" w:rsidP="00AA5DB6">
      <w:pPr>
        <w:numPr>
          <w:ilvl w:val="0"/>
          <w:numId w:val="6"/>
        </w:numPr>
        <w:rPr>
          <w:rFonts w:ascii="Tahoma" w:hAnsi="Tahoma" w:cs="Tahoma"/>
          <w:sz w:val="24"/>
          <w:szCs w:val="24"/>
        </w:rPr>
      </w:pPr>
      <w:r w:rsidRPr="00AA5DB6">
        <w:rPr>
          <w:rFonts w:ascii="Tahoma" w:hAnsi="Tahoma" w:cs="Tahoma"/>
          <w:b/>
          <w:bCs/>
          <w:sz w:val="24"/>
          <w:szCs w:val="24"/>
        </w:rPr>
        <w:t>Visual:</w:t>
      </w:r>
    </w:p>
    <w:p w:rsidR="00AA5DB6" w:rsidRPr="00AA5DB6" w:rsidRDefault="00AA5DB6" w:rsidP="007D4623">
      <w:pPr>
        <w:ind w:left="720"/>
        <w:rPr>
          <w:rFonts w:ascii="Tahoma" w:hAnsi="Tahoma" w:cs="Tahoma"/>
          <w:sz w:val="24"/>
          <w:szCs w:val="24"/>
        </w:rPr>
      </w:pPr>
      <w:r w:rsidRPr="00AA5DB6">
        <w:rPr>
          <w:rFonts w:ascii="Tahoma" w:hAnsi="Tahoma" w:cs="Tahoma"/>
          <w:sz w:val="24"/>
          <w:szCs w:val="24"/>
        </w:rPr>
        <w:t xml:space="preserve"> </w:t>
      </w:r>
      <w:r w:rsidR="007D4623">
        <w:rPr>
          <w:noProof/>
        </w:rPr>
        <w:drawing>
          <wp:inline distT="0" distB="0" distL="0" distR="0" wp14:anchorId="4F69A868" wp14:editId="236E7872">
            <wp:extent cx="2636786" cy="40209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657436" cy="4052445"/>
                    </a:xfrm>
                    <a:prstGeom prst="rect">
                      <a:avLst/>
                    </a:prstGeom>
                  </pic:spPr>
                </pic:pic>
              </a:graphicData>
            </a:graphic>
          </wp:inline>
        </w:drawing>
      </w:r>
    </w:p>
    <w:p w:rsidR="00AA5DB6" w:rsidRPr="00AA5DB6" w:rsidRDefault="00AA5DB6" w:rsidP="00AA5DB6">
      <w:pPr>
        <w:numPr>
          <w:ilvl w:val="0"/>
          <w:numId w:val="6"/>
        </w:numPr>
        <w:rPr>
          <w:rFonts w:ascii="Tahoma" w:hAnsi="Tahoma" w:cs="Tahoma"/>
          <w:sz w:val="24"/>
          <w:szCs w:val="24"/>
        </w:rPr>
      </w:pPr>
      <w:r w:rsidRPr="00AA5DB6">
        <w:rPr>
          <w:rFonts w:ascii="Tahoma" w:hAnsi="Tahoma" w:cs="Tahoma"/>
          <w:b/>
          <w:bCs/>
          <w:sz w:val="24"/>
          <w:szCs w:val="24"/>
        </w:rPr>
        <w:t>Description:</w:t>
      </w:r>
      <w:r w:rsidRPr="00AA5DB6">
        <w:rPr>
          <w:rFonts w:ascii="Tahoma" w:hAnsi="Tahoma" w:cs="Tahoma"/>
          <w:sz w:val="24"/>
          <w:szCs w:val="24"/>
        </w:rPr>
        <w:t xml:space="preserve"> Enables the cashier to attach a text-based note or remark to the current bill. This is useful for special instructions, delivery notes, or recording specific customer requests.</w:t>
      </w: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7D4623" w:rsidRDefault="007D4623" w:rsidP="00AA5DB6">
      <w:pPr>
        <w:rPr>
          <w:rFonts w:ascii="Tahoma" w:hAnsi="Tahoma" w:cs="Tahoma"/>
          <w:b/>
          <w:bCs/>
          <w:sz w:val="24"/>
          <w:szCs w:val="24"/>
        </w:rPr>
      </w:pPr>
    </w:p>
    <w:p w:rsidR="00AA5DB6" w:rsidRPr="00AA5DB6" w:rsidRDefault="00AA5DB6" w:rsidP="00AA5DB6">
      <w:pPr>
        <w:rPr>
          <w:rFonts w:ascii="Tahoma" w:hAnsi="Tahoma" w:cs="Tahoma"/>
          <w:sz w:val="24"/>
          <w:szCs w:val="24"/>
        </w:rPr>
      </w:pPr>
      <w:r w:rsidRPr="00AA5DB6">
        <w:rPr>
          <w:rFonts w:ascii="Tahoma" w:hAnsi="Tahoma" w:cs="Tahoma"/>
          <w:b/>
          <w:bCs/>
          <w:sz w:val="24"/>
          <w:szCs w:val="24"/>
        </w:rPr>
        <w:t>Gift Card</w:t>
      </w:r>
    </w:p>
    <w:p w:rsidR="007D4623" w:rsidRPr="007D4623" w:rsidRDefault="00AA5DB6" w:rsidP="004724E5">
      <w:pPr>
        <w:numPr>
          <w:ilvl w:val="0"/>
          <w:numId w:val="7"/>
        </w:numPr>
        <w:rPr>
          <w:rFonts w:ascii="Tahoma" w:hAnsi="Tahoma" w:cs="Tahoma"/>
          <w:sz w:val="24"/>
          <w:szCs w:val="24"/>
        </w:rPr>
      </w:pPr>
      <w:r w:rsidRPr="007D4623">
        <w:rPr>
          <w:rFonts w:ascii="Tahoma" w:hAnsi="Tahoma" w:cs="Tahoma"/>
          <w:b/>
          <w:bCs/>
          <w:sz w:val="24"/>
          <w:szCs w:val="24"/>
        </w:rPr>
        <w:t>Visual:</w:t>
      </w:r>
    </w:p>
    <w:p w:rsidR="007D4623" w:rsidRPr="007D4623" w:rsidRDefault="007D4623" w:rsidP="004724E5">
      <w:pPr>
        <w:numPr>
          <w:ilvl w:val="0"/>
          <w:numId w:val="7"/>
        </w:numPr>
        <w:rPr>
          <w:rFonts w:ascii="Tahoma" w:hAnsi="Tahoma" w:cs="Tahoma"/>
          <w:sz w:val="24"/>
          <w:szCs w:val="24"/>
        </w:rPr>
      </w:pPr>
      <w:r>
        <w:rPr>
          <w:noProof/>
        </w:rPr>
        <w:drawing>
          <wp:inline distT="0" distB="0" distL="0" distR="0" wp14:anchorId="04B62E51" wp14:editId="45A63CC9">
            <wp:extent cx="3834699" cy="26441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38734" cy="2646922"/>
                    </a:xfrm>
                    <a:prstGeom prst="rect">
                      <a:avLst/>
                    </a:prstGeom>
                  </pic:spPr>
                </pic:pic>
              </a:graphicData>
            </a:graphic>
          </wp:inline>
        </w:drawing>
      </w:r>
    </w:p>
    <w:p w:rsidR="007D4623" w:rsidRDefault="00AA5DB6" w:rsidP="004724E5">
      <w:pPr>
        <w:numPr>
          <w:ilvl w:val="0"/>
          <w:numId w:val="7"/>
        </w:numPr>
        <w:rPr>
          <w:rFonts w:ascii="Tahoma" w:hAnsi="Tahoma" w:cs="Tahoma"/>
          <w:sz w:val="24"/>
          <w:szCs w:val="24"/>
        </w:rPr>
      </w:pPr>
      <w:r w:rsidRPr="007D4623">
        <w:rPr>
          <w:rFonts w:ascii="Tahoma" w:hAnsi="Tahoma" w:cs="Tahoma"/>
          <w:sz w:val="24"/>
          <w:szCs w:val="24"/>
        </w:rPr>
        <w:t xml:space="preserve"> </w:t>
      </w:r>
      <w:r w:rsidR="007D4623">
        <w:rPr>
          <w:noProof/>
        </w:rPr>
        <w:drawing>
          <wp:inline distT="0" distB="0" distL="0" distR="0" wp14:anchorId="73EE3190" wp14:editId="064D288D">
            <wp:extent cx="2736722" cy="4082466"/>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49631" cy="4101723"/>
                    </a:xfrm>
                    <a:prstGeom prst="rect">
                      <a:avLst/>
                    </a:prstGeom>
                  </pic:spPr>
                </pic:pic>
              </a:graphicData>
            </a:graphic>
          </wp:inline>
        </w:drawing>
      </w:r>
    </w:p>
    <w:p w:rsidR="007D4623" w:rsidRPr="007D4623" w:rsidRDefault="00AA5DB6" w:rsidP="007D4623">
      <w:pPr>
        <w:numPr>
          <w:ilvl w:val="0"/>
          <w:numId w:val="7"/>
        </w:numPr>
        <w:rPr>
          <w:rFonts w:ascii="Tahoma" w:hAnsi="Tahoma" w:cs="Tahoma"/>
          <w:sz w:val="24"/>
          <w:szCs w:val="24"/>
        </w:rPr>
      </w:pPr>
      <w:r w:rsidRPr="007D4623">
        <w:rPr>
          <w:rFonts w:ascii="Tahoma" w:hAnsi="Tahoma" w:cs="Tahoma"/>
          <w:b/>
          <w:bCs/>
          <w:sz w:val="24"/>
          <w:szCs w:val="24"/>
        </w:rPr>
        <w:lastRenderedPageBreak/>
        <w:t>Description:</w:t>
      </w:r>
      <w:r w:rsidRPr="007D4623">
        <w:rPr>
          <w:rFonts w:ascii="Tahoma" w:hAnsi="Tahoma" w:cs="Tahoma"/>
          <w:sz w:val="24"/>
          <w:szCs w:val="24"/>
        </w:rPr>
        <w:t xml:space="preserve"> This is used to manage gift card operations, such as checking a card's remaining balance or activating a new gift card for a customer.</w:t>
      </w:r>
    </w:p>
    <w:p w:rsidR="00AA5DB6" w:rsidRPr="00AA5DB6" w:rsidRDefault="00AA5DB6" w:rsidP="00AA5DB6">
      <w:pPr>
        <w:rPr>
          <w:rFonts w:ascii="Tahoma" w:hAnsi="Tahoma" w:cs="Tahoma"/>
          <w:sz w:val="24"/>
          <w:szCs w:val="24"/>
        </w:rPr>
      </w:pPr>
      <w:r w:rsidRPr="00AA5DB6">
        <w:rPr>
          <w:rFonts w:ascii="Tahoma" w:hAnsi="Tahoma" w:cs="Tahoma"/>
          <w:b/>
          <w:bCs/>
          <w:sz w:val="24"/>
          <w:szCs w:val="24"/>
        </w:rPr>
        <w:t>Void Payment</w:t>
      </w:r>
    </w:p>
    <w:p w:rsidR="007D4623" w:rsidRPr="007D4623" w:rsidRDefault="00AA5DB6" w:rsidP="004724E5">
      <w:pPr>
        <w:numPr>
          <w:ilvl w:val="0"/>
          <w:numId w:val="8"/>
        </w:numPr>
        <w:rPr>
          <w:rFonts w:ascii="Tahoma" w:hAnsi="Tahoma" w:cs="Tahoma"/>
          <w:sz w:val="24"/>
          <w:szCs w:val="24"/>
        </w:rPr>
      </w:pPr>
      <w:r w:rsidRPr="007D4623">
        <w:rPr>
          <w:rFonts w:ascii="Tahoma" w:hAnsi="Tahoma" w:cs="Tahoma"/>
          <w:b/>
          <w:bCs/>
          <w:sz w:val="24"/>
          <w:szCs w:val="24"/>
        </w:rPr>
        <w:t>Visual:</w:t>
      </w:r>
      <w:r w:rsidRPr="007D4623">
        <w:rPr>
          <w:rFonts w:ascii="Tahoma" w:hAnsi="Tahoma" w:cs="Tahoma"/>
          <w:sz w:val="24"/>
          <w:szCs w:val="24"/>
        </w:rPr>
        <w:t xml:space="preserve"> </w:t>
      </w:r>
    </w:p>
    <w:p w:rsidR="007D4623" w:rsidRPr="007D4623" w:rsidRDefault="007D4623" w:rsidP="007D4623">
      <w:pPr>
        <w:ind w:left="720"/>
        <w:rPr>
          <w:rFonts w:ascii="Tahoma" w:hAnsi="Tahoma" w:cs="Tahoma"/>
          <w:sz w:val="24"/>
          <w:szCs w:val="24"/>
        </w:rPr>
      </w:pPr>
      <w:r>
        <w:rPr>
          <w:noProof/>
        </w:rPr>
        <w:drawing>
          <wp:inline distT="0" distB="0" distL="0" distR="0" wp14:anchorId="39ADC261" wp14:editId="5D05A7F5">
            <wp:extent cx="3039400" cy="519112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44753" cy="5200267"/>
                    </a:xfrm>
                    <a:prstGeom prst="rect">
                      <a:avLst/>
                    </a:prstGeom>
                  </pic:spPr>
                </pic:pic>
              </a:graphicData>
            </a:graphic>
          </wp:inline>
        </w:drawing>
      </w:r>
    </w:p>
    <w:p w:rsidR="00AA5DB6" w:rsidRPr="007D4623" w:rsidRDefault="00AA5DB6" w:rsidP="004724E5">
      <w:pPr>
        <w:numPr>
          <w:ilvl w:val="0"/>
          <w:numId w:val="8"/>
        </w:numPr>
        <w:rPr>
          <w:rFonts w:ascii="Tahoma" w:hAnsi="Tahoma" w:cs="Tahoma"/>
          <w:sz w:val="24"/>
          <w:szCs w:val="24"/>
        </w:rPr>
      </w:pPr>
      <w:r w:rsidRPr="007D4623">
        <w:rPr>
          <w:rFonts w:ascii="Tahoma" w:hAnsi="Tahoma" w:cs="Tahoma"/>
          <w:b/>
          <w:bCs/>
          <w:sz w:val="24"/>
          <w:szCs w:val="24"/>
        </w:rPr>
        <w:t>Description:</w:t>
      </w:r>
      <w:r w:rsidRPr="007D4623">
        <w:rPr>
          <w:rFonts w:ascii="Tahoma" w:hAnsi="Tahoma" w:cs="Tahoma"/>
          <w:sz w:val="24"/>
          <w:szCs w:val="24"/>
        </w:rPr>
        <w:t xml:space="preserve"> If a payment was processed incorrectly (e.g., the wrong amount was entered on the card machine), this button cancels the payment entry without voiding the items in the cart.</w:t>
      </w:r>
    </w:p>
    <w:p w:rsidR="006F259C" w:rsidRDefault="006F259C" w:rsidP="00493093">
      <w:pPr>
        <w:rPr>
          <w:rFonts w:ascii="Tahoma" w:hAnsi="Tahoma" w:cs="Tahoma"/>
          <w:b/>
          <w:bCs/>
          <w:sz w:val="24"/>
          <w:szCs w:val="24"/>
        </w:rPr>
      </w:pPr>
    </w:p>
    <w:p w:rsidR="00082945" w:rsidRDefault="00082945" w:rsidP="00493093">
      <w:pPr>
        <w:rPr>
          <w:rFonts w:ascii="Tahoma" w:hAnsi="Tahoma" w:cs="Tahoma"/>
          <w:b/>
          <w:bCs/>
          <w:sz w:val="24"/>
          <w:szCs w:val="24"/>
        </w:rPr>
      </w:pPr>
    </w:p>
    <w:p w:rsidR="00082945" w:rsidRPr="00082945" w:rsidRDefault="00082945" w:rsidP="00082945">
      <w:pPr>
        <w:rPr>
          <w:rFonts w:ascii="Tahoma" w:hAnsi="Tahoma" w:cs="Tahoma"/>
          <w:b/>
          <w:bCs/>
          <w:sz w:val="24"/>
          <w:szCs w:val="24"/>
        </w:rPr>
      </w:pPr>
      <w:r w:rsidRPr="00082945">
        <w:rPr>
          <w:rFonts w:ascii="Tahoma" w:hAnsi="Tahoma" w:cs="Tahoma"/>
          <w:b/>
          <w:bCs/>
          <w:sz w:val="24"/>
          <w:szCs w:val="24"/>
        </w:rPr>
        <w:t>Checkout Operations &amp; Financial Settlement</w:t>
      </w:r>
    </w:p>
    <w:p w:rsidR="00082945" w:rsidRPr="00082945" w:rsidRDefault="00082945" w:rsidP="00082945">
      <w:pPr>
        <w:rPr>
          <w:rFonts w:ascii="Tahoma" w:hAnsi="Tahoma" w:cs="Tahoma"/>
          <w:sz w:val="24"/>
          <w:szCs w:val="24"/>
        </w:rPr>
      </w:pPr>
      <w:r w:rsidRPr="00082945">
        <w:rPr>
          <w:rFonts w:ascii="Tahoma" w:hAnsi="Tahoma" w:cs="Tahoma"/>
          <w:sz w:val="24"/>
          <w:szCs w:val="24"/>
        </w:rPr>
        <w:lastRenderedPageBreak/>
        <w:t>This module handles the finalization of the retail cycle. It integrates the financial audit trail with customer identification and multi-channel payment processing.</w:t>
      </w:r>
    </w:p>
    <w:p w:rsidR="00082945" w:rsidRPr="00082945" w:rsidRDefault="00082945" w:rsidP="00082945">
      <w:pPr>
        <w:pStyle w:val="ListParagraph"/>
        <w:numPr>
          <w:ilvl w:val="0"/>
          <w:numId w:val="11"/>
        </w:numPr>
        <w:rPr>
          <w:rFonts w:ascii="Tahoma" w:hAnsi="Tahoma" w:cs="Tahoma"/>
          <w:b/>
          <w:bCs/>
          <w:sz w:val="24"/>
          <w:szCs w:val="24"/>
        </w:rPr>
      </w:pPr>
      <w:r w:rsidRPr="00082945">
        <w:rPr>
          <w:rFonts w:ascii="Tahoma" w:hAnsi="Tahoma" w:cs="Tahoma"/>
          <w:b/>
          <w:bCs/>
          <w:sz w:val="24"/>
          <w:szCs w:val="24"/>
        </w:rPr>
        <w:t>Core Financial Analytics (Left Panel)</w:t>
      </w:r>
    </w:p>
    <w:p w:rsidR="00AA6A25" w:rsidRDefault="00AA6A25" w:rsidP="00082945">
      <w:pPr>
        <w:ind w:left="360"/>
        <w:rPr>
          <w:rFonts w:ascii="Tahoma" w:hAnsi="Tahoma" w:cs="Tahoma"/>
          <w:b/>
          <w:bCs/>
          <w:sz w:val="24"/>
          <w:szCs w:val="24"/>
        </w:rPr>
      </w:pPr>
    </w:p>
    <w:p w:rsidR="00AA6A25" w:rsidRDefault="00AA6A25" w:rsidP="00082945">
      <w:pPr>
        <w:ind w:left="360"/>
        <w:rPr>
          <w:rFonts w:ascii="Tahoma" w:hAnsi="Tahoma" w:cs="Tahoma"/>
          <w:b/>
          <w:bCs/>
          <w:sz w:val="24"/>
          <w:szCs w:val="24"/>
        </w:rPr>
      </w:pPr>
    </w:p>
    <w:p w:rsidR="00082945" w:rsidRPr="00082945" w:rsidRDefault="00082945" w:rsidP="00082945">
      <w:pPr>
        <w:ind w:left="360"/>
        <w:rPr>
          <w:rFonts w:ascii="Tahoma" w:hAnsi="Tahoma" w:cs="Tahoma"/>
          <w:b/>
          <w:bCs/>
          <w:sz w:val="24"/>
          <w:szCs w:val="24"/>
        </w:rPr>
      </w:pPr>
      <w:r>
        <w:rPr>
          <w:noProof/>
        </w:rPr>
        <w:drawing>
          <wp:inline distT="0" distB="0" distL="0" distR="0" wp14:anchorId="38D70918" wp14:editId="787A7207">
            <wp:extent cx="3028950" cy="2571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028950" cy="2571750"/>
                    </a:xfrm>
                    <a:prstGeom prst="rect">
                      <a:avLst/>
                    </a:prstGeom>
                  </pic:spPr>
                </pic:pic>
              </a:graphicData>
            </a:graphic>
          </wp:inline>
        </w:drawing>
      </w:r>
    </w:p>
    <w:p w:rsidR="00082945" w:rsidRPr="00082945" w:rsidRDefault="00082945" w:rsidP="00082945">
      <w:pPr>
        <w:rPr>
          <w:rFonts w:ascii="Tahoma" w:hAnsi="Tahoma" w:cs="Tahoma"/>
          <w:sz w:val="24"/>
          <w:szCs w:val="24"/>
        </w:rPr>
      </w:pPr>
      <w:r w:rsidRPr="00082945">
        <w:rPr>
          <w:rFonts w:ascii="Tahoma" w:hAnsi="Tahoma" w:cs="Tahoma"/>
          <w:sz w:val="24"/>
          <w:szCs w:val="24"/>
        </w:rPr>
        <w:t>The settlement area provides a dynamic, real-time breakdown of the current transaction's fiscal value.</w:t>
      </w:r>
    </w:p>
    <w:p w:rsidR="00082945" w:rsidRPr="00082945" w:rsidRDefault="00082945" w:rsidP="00082945">
      <w:pPr>
        <w:numPr>
          <w:ilvl w:val="0"/>
          <w:numId w:val="9"/>
        </w:numPr>
        <w:rPr>
          <w:rFonts w:ascii="Tahoma" w:hAnsi="Tahoma" w:cs="Tahoma"/>
          <w:sz w:val="24"/>
          <w:szCs w:val="24"/>
        </w:rPr>
      </w:pPr>
      <w:r w:rsidRPr="00082945">
        <w:rPr>
          <w:rFonts w:ascii="Tahoma" w:hAnsi="Tahoma" w:cs="Tahoma"/>
          <w:b/>
          <w:bCs/>
          <w:sz w:val="24"/>
          <w:szCs w:val="24"/>
        </w:rPr>
        <w:t>Total Items:</w:t>
      </w:r>
      <w:r w:rsidRPr="00082945">
        <w:rPr>
          <w:rFonts w:ascii="Tahoma" w:hAnsi="Tahoma" w:cs="Tahoma"/>
          <w:sz w:val="24"/>
          <w:szCs w:val="24"/>
        </w:rPr>
        <w:t xml:space="preserve"> A cumulative integer count of all validated product units in the active basket.</w:t>
      </w:r>
    </w:p>
    <w:p w:rsidR="00082945" w:rsidRPr="00082945" w:rsidRDefault="00082945" w:rsidP="00082945">
      <w:pPr>
        <w:numPr>
          <w:ilvl w:val="0"/>
          <w:numId w:val="9"/>
        </w:numPr>
        <w:rPr>
          <w:rFonts w:ascii="Tahoma" w:hAnsi="Tahoma" w:cs="Tahoma"/>
          <w:sz w:val="24"/>
          <w:szCs w:val="24"/>
        </w:rPr>
      </w:pPr>
      <w:r w:rsidRPr="00082945">
        <w:rPr>
          <w:rFonts w:ascii="Tahoma" w:hAnsi="Tahoma" w:cs="Tahoma"/>
          <w:b/>
          <w:bCs/>
          <w:sz w:val="24"/>
          <w:szCs w:val="24"/>
        </w:rPr>
        <w:t>Discounts:</w:t>
      </w:r>
      <w:r w:rsidRPr="00082945">
        <w:rPr>
          <w:rFonts w:ascii="Tahoma" w:hAnsi="Tahoma" w:cs="Tahoma"/>
          <w:sz w:val="24"/>
          <w:szCs w:val="24"/>
        </w:rPr>
        <w:t xml:space="preserve"> Represents the total value of all price adjustments applied, including promotional codes, manual line discounts, and global header-level markdowns.</w:t>
      </w:r>
    </w:p>
    <w:p w:rsidR="00082945" w:rsidRPr="00082945" w:rsidRDefault="00082945" w:rsidP="00082945">
      <w:pPr>
        <w:numPr>
          <w:ilvl w:val="0"/>
          <w:numId w:val="9"/>
        </w:numPr>
        <w:rPr>
          <w:rFonts w:ascii="Tahoma" w:hAnsi="Tahoma" w:cs="Tahoma"/>
          <w:sz w:val="24"/>
          <w:szCs w:val="24"/>
        </w:rPr>
      </w:pPr>
      <w:r w:rsidRPr="00082945">
        <w:rPr>
          <w:rFonts w:ascii="Tahoma" w:hAnsi="Tahoma" w:cs="Tahoma"/>
          <w:b/>
          <w:bCs/>
          <w:sz w:val="24"/>
          <w:szCs w:val="24"/>
        </w:rPr>
        <w:t>Tax:</w:t>
      </w:r>
      <w:r w:rsidRPr="00082945">
        <w:rPr>
          <w:rFonts w:ascii="Tahoma" w:hAnsi="Tahoma" w:cs="Tahoma"/>
          <w:sz w:val="24"/>
          <w:szCs w:val="24"/>
        </w:rPr>
        <w:t xml:space="preserve"> Real-time calculation of value-added tax (VAT) or sales tax based on the store's regional fiscal rules.</w:t>
      </w:r>
    </w:p>
    <w:p w:rsidR="00082945" w:rsidRPr="00082945" w:rsidRDefault="00082945" w:rsidP="00082945">
      <w:pPr>
        <w:numPr>
          <w:ilvl w:val="0"/>
          <w:numId w:val="9"/>
        </w:numPr>
        <w:rPr>
          <w:rFonts w:ascii="Tahoma" w:hAnsi="Tahoma" w:cs="Tahoma"/>
          <w:sz w:val="24"/>
          <w:szCs w:val="24"/>
        </w:rPr>
      </w:pPr>
      <w:r w:rsidRPr="00082945">
        <w:rPr>
          <w:rFonts w:ascii="Tahoma" w:hAnsi="Tahoma" w:cs="Tahoma"/>
          <w:b/>
          <w:bCs/>
          <w:sz w:val="24"/>
          <w:szCs w:val="24"/>
        </w:rPr>
        <w:t>Subtotal:</w:t>
      </w:r>
      <w:r w:rsidRPr="00082945">
        <w:rPr>
          <w:rFonts w:ascii="Tahoma" w:hAnsi="Tahoma" w:cs="Tahoma"/>
          <w:sz w:val="24"/>
          <w:szCs w:val="24"/>
        </w:rPr>
        <w:t xml:space="preserve"> The net financial value of the transaction post-discount but prior to tax application.</w:t>
      </w:r>
    </w:p>
    <w:p w:rsidR="00082945" w:rsidRPr="00082945" w:rsidRDefault="00082945" w:rsidP="00082945">
      <w:pPr>
        <w:numPr>
          <w:ilvl w:val="0"/>
          <w:numId w:val="9"/>
        </w:numPr>
        <w:rPr>
          <w:rFonts w:ascii="Tahoma" w:hAnsi="Tahoma" w:cs="Tahoma"/>
          <w:sz w:val="24"/>
          <w:szCs w:val="24"/>
        </w:rPr>
      </w:pPr>
      <w:r w:rsidRPr="00082945">
        <w:rPr>
          <w:rFonts w:ascii="Tahoma" w:hAnsi="Tahoma" w:cs="Tahoma"/>
          <w:b/>
          <w:bCs/>
          <w:sz w:val="24"/>
          <w:szCs w:val="24"/>
        </w:rPr>
        <w:t>Total Amount:</w:t>
      </w:r>
      <w:r w:rsidRPr="00082945">
        <w:rPr>
          <w:rFonts w:ascii="Tahoma" w:hAnsi="Tahoma" w:cs="Tahoma"/>
          <w:sz w:val="24"/>
          <w:szCs w:val="24"/>
        </w:rPr>
        <w:t xml:space="preserve"> The gross payable amount. This is the primary trigger for the payment authorization protocols.</w:t>
      </w:r>
    </w:p>
    <w:p w:rsidR="00082945" w:rsidRPr="00082945" w:rsidRDefault="00082945" w:rsidP="00082945">
      <w:pPr>
        <w:numPr>
          <w:ilvl w:val="0"/>
          <w:numId w:val="9"/>
        </w:numPr>
        <w:rPr>
          <w:rFonts w:ascii="Tahoma" w:hAnsi="Tahoma" w:cs="Tahoma"/>
          <w:sz w:val="24"/>
          <w:szCs w:val="24"/>
        </w:rPr>
      </w:pPr>
      <w:r w:rsidRPr="00082945">
        <w:rPr>
          <w:rFonts w:ascii="Tahoma" w:hAnsi="Tahoma" w:cs="Tahoma"/>
          <w:b/>
          <w:bCs/>
          <w:sz w:val="24"/>
          <w:szCs w:val="24"/>
        </w:rPr>
        <w:t>Change Due:</w:t>
      </w:r>
      <w:r w:rsidRPr="00082945">
        <w:rPr>
          <w:rFonts w:ascii="Tahoma" w:hAnsi="Tahoma" w:cs="Tahoma"/>
          <w:sz w:val="24"/>
          <w:szCs w:val="24"/>
        </w:rPr>
        <w:t xml:space="preserve"> A calculation field that activates upon cash entry: (Tendered Amount - Gross Total). This ensures accuracy in physical cash handling.</w:t>
      </w:r>
    </w:p>
    <w:p w:rsidR="00082945" w:rsidRDefault="00082945" w:rsidP="00082945">
      <w:pPr>
        <w:rPr>
          <w:rFonts w:ascii="Tahoma" w:hAnsi="Tahoma" w:cs="Tahoma"/>
          <w:sz w:val="24"/>
          <w:szCs w:val="24"/>
        </w:rPr>
      </w:pPr>
    </w:p>
    <w:p w:rsidR="00AA6A25" w:rsidRDefault="00AA6A25" w:rsidP="00082945">
      <w:pPr>
        <w:rPr>
          <w:rFonts w:ascii="Tahoma" w:hAnsi="Tahoma" w:cs="Tahoma"/>
          <w:sz w:val="24"/>
          <w:szCs w:val="24"/>
        </w:rPr>
      </w:pPr>
    </w:p>
    <w:p w:rsidR="00AA6A25" w:rsidRPr="00082945" w:rsidRDefault="00AA6A25" w:rsidP="00082945">
      <w:pPr>
        <w:rPr>
          <w:rFonts w:ascii="Tahoma" w:hAnsi="Tahoma" w:cs="Tahoma"/>
          <w:sz w:val="24"/>
          <w:szCs w:val="24"/>
        </w:rPr>
      </w:pPr>
    </w:p>
    <w:p w:rsidR="00082945" w:rsidRPr="00082945" w:rsidRDefault="00082945" w:rsidP="00082945">
      <w:pPr>
        <w:rPr>
          <w:rFonts w:ascii="Tahoma" w:hAnsi="Tahoma" w:cs="Tahoma"/>
          <w:b/>
          <w:bCs/>
          <w:sz w:val="24"/>
          <w:szCs w:val="24"/>
        </w:rPr>
      </w:pPr>
      <w:r w:rsidRPr="00082945">
        <w:rPr>
          <w:rFonts w:ascii="Tahoma" w:hAnsi="Tahoma" w:cs="Tahoma"/>
          <w:b/>
          <w:bCs/>
          <w:sz w:val="24"/>
          <w:szCs w:val="24"/>
        </w:rPr>
        <w:t>2. Customer Relationship Management (CRM Integration)</w:t>
      </w:r>
    </w:p>
    <w:p w:rsidR="00082945" w:rsidRPr="00082945" w:rsidRDefault="00082945" w:rsidP="00082945">
      <w:pPr>
        <w:rPr>
          <w:rFonts w:ascii="Tahoma" w:hAnsi="Tahoma" w:cs="Tahoma"/>
          <w:sz w:val="24"/>
          <w:szCs w:val="24"/>
        </w:rPr>
      </w:pPr>
      <w:r w:rsidRPr="00082945">
        <w:rPr>
          <w:rFonts w:ascii="Tahoma" w:hAnsi="Tahoma" w:cs="Tahoma"/>
          <w:sz w:val="24"/>
          <w:szCs w:val="24"/>
        </w:rPr>
        <w:t>The center panel focuses on data acquisition for marketing and loyalty purposes.</w:t>
      </w:r>
    </w:p>
    <w:p w:rsidR="00082945" w:rsidRPr="00082945" w:rsidRDefault="00082945" w:rsidP="00082945">
      <w:pPr>
        <w:numPr>
          <w:ilvl w:val="0"/>
          <w:numId w:val="10"/>
        </w:numPr>
        <w:rPr>
          <w:rFonts w:ascii="Tahoma" w:hAnsi="Tahoma" w:cs="Tahoma"/>
          <w:sz w:val="24"/>
          <w:szCs w:val="24"/>
        </w:rPr>
      </w:pPr>
      <w:r w:rsidRPr="00082945">
        <w:rPr>
          <w:rFonts w:ascii="Tahoma" w:hAnsi="Tahoma" w:cs="Tahoma"/>
          <w:b/>
          <w:bCs/>
          <w:sz w:val="24"/>
          <w:szCs w:val="24"/>
        </w:rPr>
        <w:t>Feature: Add Customer</w:t>
      </w:r>
    </w:p>
    <w:p w:rsidR="00082945" w:rsidRPr="00082945" w:rsidRDefault="00082945" w:rsidP="00082945">
      <w:pPr>
        <w:numPr>
          <w:ilvl w:val="0"/>
          <w:numId w:val="10"/>
        </w:numPr>
        <w:rPr>
          <w:rFonts w:ascii="Tahoma" w:hAnsi="Tahoma" w:cs="Tahoma"/>
          <w:sz w:val="24"/>
          <w:szCs w:val="24"/>
        </w:rPr>
      </w:pPr>
      <w:r>
        <w:rPr>
          <w:noProof/>
        </w:rPr>
        <w:drawing>
          <wp:inline distT="0" distB="0" distL="0" distR="0" wp14:anchorId="6CEB9A53" wp14:editId="11E31A0F">
            <wp:extent cx="2324100" cy="1504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324100" cy="1504950"/>
                    </a:xfrm>
                    <a:prstGeom prst="rect">
                      <a:avLst/>
                    </a:prstGeom>
                  </pic:spPr>
                </pic:pic>
              </a:graphicData>
            </a:graphic>
          </wp:inline>
        </w:drawing>
      </w:r>
    </w:p>
    <w:p w:rsidR="00082945" w:rsidRPr="00082945" w:rsidRDefault="00082945" w:rsidP="00082945">
      <w:pPr>
        <w:numPr>
          <w:ilvl w:val="1"/>
          <w:numId w:val="10"/>
        </w:numPr>
        <w:rPr>
          <w:rFonts w:ascii="Tahoma" w:hAnsi="Tahoma" w:cs="Tahoma"/>
          <w:sz w:val="24"/>
          <w:szCs w:val="24"/>
        </w:rPr>
      </w:pPr>
      <w:r w:rsidRPr="00082945">
        <w:rPr>
          <w:rFonts w:ascii="Tahoma" w:hAnsi="Tahoma" w:cs="Tahoma"/>
          <w:b/>
          <w:bCs/>
          <w:sz w:val="24"/>
          <w:szCs w:val="24"/>
        </w:rPr>
        <w:t>Functional Goal:</w:t>
      </w:r>
      <w:r w:rsidRPr="00082945">
        <w:rPr>
          <w:rFonts w:ascii="Tahoma" w:hAnsi="Tahoma" w:cs="Tahoma"/>
          <w:sz w:val="24"/>
          <w:szCs w:val="24"/>
        </w:rPr>
        <w:t xml:space="preserve"> To link the transaction unique ID (GUID) to a specific Customer Profile.</w:t>
      </w:r>
    </w:p>
    <w:p w:rsidR="00082945" w:rsidRPr="00082945" w:rsidRDefault="00082945" w:rsidP="00082945">
      <w:pPr>
        <w:numPr>
          <w:ilvl w:val="1"/>
          <w:numId w:val="10"/>
        </w:numPr>
        <w:rPr>
          <w:rFonts w:ascii="Tahoma" w:hAnsi="Tahoma" w:cs="Tahoma"/>
          <w:sz w:val="24"/>
          <w:szCs w:val="24"/>
        </w:rPr>
      </w:pPr>
      <w:r w:rsidRPr="00082945">
        <w:rPr>
          <w:rFonts w:ascii="Tahoma" w:hAnsi="Tahoma" w:cs="Tahoma"/>
          <w:b/>
          <w:bCs/>
          <w:sz w:val="24"/>
          <w:szCs w:val="24"/>
        </w:rPr>
        <w:t>Technical Workflow:</w:t>
      </w:r>
      <w:r w:rsidRPr="00082945">
        <w:rPr>
          <w:rFonts w:ascii="Tahoma" w:hAnsi="Tahoma" w:cs="Tahoma"/>
          <w:sz w:val="24"/>
          <w:szCs w:val="24"/>
        </w:rPr>
        <w:t xml:space="preserve"> Triggers a modal to either search the existing database via Phone/Email or register a new entity.</w:t>
      </w:r>
    </w:p>
    <w:p w:rsidR="00082945" w:rsidRPr="00082945" w:rsidRDefault="00082945" w:rsidP="00082945">
      <w:pPr>
        <w:numPr>
          <w:ilvl w:val="1"/>
          <w:numId w:val="10"/>
        </w:numPr>
        <w:rPr>
          <w:rFonts w:ascii="Tahoma" w:hAnsi="Tahoma" w:cs="Tahoma"/>
          <w:sz w:val="24"/>
          <w:szCs w:val="24"/>
        </w:rPr>
      </w:pPr>
      <w:r w:rsidRPr="00082945">
        <w:rPr>
          <w:rFonts w:ascii="Tahoma" w:hAnsi="Tahoma" w:cs="Tahoma"/>
          <w:b/>
          <w:bCs/>
          <w:sz w:val="24"/>
          <w:szCs w:val="24"/>
        </w:rPr>
        <w:t>Business Impact:</w:t>
      </w:r>
      <w:r w:rsidRPr="00082945">
        <w:rPr>
          <w:rFonts w:ascii="Tahoma" w:hAnsi="Tahoma" w:cs="Tahoma"/>
          <w:sz w:val="24"/>
          <w:szCs w:val="24"/>
        </w:rPr>
        <w:t xml:space="preserve"> Enables personalized pricing, tracking of purchase history, and accumulation of loyalty points.</w:t>
      </w: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AA6A25" w:rsidRDefault="00AA6A25" w:rsidP="00493093">
      <w:pPr>
        <w:rPr>
          <w:rFonts w:ascii="Tahoma" w:hAnsi="Tahoma" w:cs="Tahoma"/>
          <w:b/>
          <w:sz w:val="24"/>
          <w:szCs w:val="24"/>
        </w:rPr>
      </w:pPr>
    </w:p>
    <w:p w:rsidR="00082945" w:rsidRPr="00082945" w:rsidRDefault="00082945" w:rsidP="00493093">
      <w:pPr>
        <w:rPr>
          <w:rFonts w:ascii="Tahoma" w:hAnsi="Tahoma" w:cs="Tahoma"/>
          <w:b/>
          <w:sz w:val="24"/>
          <w:szCs w:val="24"/>
        </w:rPr>
      </w:pPr>
      <w:r w:rsidRPr="00082945">
        <w:rPr>
          <w:rFonts w:ascii="Tahoma" w:hAnsi="Tahoma" w:cs="Tahoma"/>
          <w:b/>
          <w:sz w:val="24"/>
          <w:szCs w:val="24"/>
        </w:rPr>
        <w:t>Payment Gateway</w:t>
      </w:r>
    </w:p>
    <w:p w:rsidR="00082945" w:rsidRDefault="00082945" w:rsidP="00493093">
      <w:pPr>
        <w:rPr>
          <w:rFonts w:ascii="Tahoma" w:hAnsi="Tahoma" w:cs="Tahoma"/>
          <w:sz w:val="24"/>
          <w:szCs w:val="24"/>
        </w:rPr>
      </w:pPr>
      <w:r w:rsidRPr="00082945">
        <w:rPr>
          <w:rFonts w:ascii="Tahoma" w:hAnsi="Tahoma" w:cs="Tahoma"/>
          <w:sz w:val="24"/>
          <w:szCs w:val="24"/>
        </w:rPr>
        <w:t>These controls represent the integration points with various financial institutions and internal credit systems.</w:t>
      </w:r>
    </w:p>
    <w:p w:rsidR="00082945" w:rsidRDefault="00082945" w:rsidP="00493093">
      <w:pPr>
        <w:rPr>
          <w:rFonts w:ascii="Tahoma" w:hAnsi="Tahoma" w:cs="Tahoma"/>
          <w:sz w:val="24"/>
          <w:szCs w:val="24"/>
        </w:rPr>
      </w:pPr>
    </w:p>
    <w:tbl>
      <w:tblPr>
        <w:tblStyle w:val="TableGrid"/>
        <w:tblW w:w="0" w:type="auto"/>
        <w:tblLook w:val="04A0" w:firstRow="1" w:lastRow="0" w:firstColumn="1" w:lastColumn="0" w:noHBand="0" w:noVBand="1"/>
      </w:tblPr>
      <w:tblGrid>
        <w:gridCol w:w="3116"/>
        <w:gridCol w:w="3117"/>
        <w:gridCol w:w="3117"/>
      </w:tblGrid>
      <w:tr w:rsidR="00082945" w:rsidTr="0008294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tblGrid>
            <w:tr w:rsidR="00082945" w:rsidRPr="00082945" w:rsidTr="0008294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2945" w:rsidRPr="00082945" w:rsidRDefault="00082945" w:rsidP="00082945">
                  <w:pPr>
                    <w:spacing w:after="0" w:line="240" w:lineRule="auto"/>
                    <w:rPr>
                      <w:rFonts w:ascii="Tahoma" w:hAnsi="Tahoma" w:cs="Tahoma"/>
                      <w:sz w:val="24"/>
                      <w:szCs w:val="24"/>
                    </w:rPr>
                  </w:pPr>
                  <w:r w:rsidRPr="00082945">
                    <w:rPr>
                      <w:rFonts w:ascii="Tahoma" w:hAnsi="Tahoma" w:cs="Tahoma"/>
                      <w:b/>
                      <w:bCs/>
                      <w:sz w:val="24"/>
                      <w:szCs w:val="24"/>
                    </w:rPr>
                    <w:t>Payment Method</w:t>
                  </w:r>
                </w:p>
              </w:tc>
            </w:tr>
          </w:tbl>
          <w:p w:rsidR="00082945" w:rsidRDefault="00082945" w:rsidP="00493093">
            <w:pPr>
              <w:rPr>
                <w:rFonts w:ascii="Tahoma" w:hAnsi="Tahoma" w:cs="Tahoma"/>
                <w:sz w:val="24"/>
                <w:szCs w:val="24"/>
              </w:rPr>
            </w:pPr>
          </w:p>
        </w:tc>
        <w:tc>
          <w:tcPr>
            <w:tcW w:w="3117" w:type="dxa"/>
          </w:tcPr>
          <w:p w:rsidR="00082945" w:rsidRPr="00082945" w:rsidRDefault="00082945" w:rsidP="00493093">
            <w:pPr>
              <w:rPr>
                <w:rFonts w:ascii="Tahoma" w:hAnsi="Tahoma" w:cs="Tahoma"/>
                <w:b/>
                <w:sz w:val="24"/>
                <w:szCs w:val="24"/>
              </w:rPr>
            </w:pPr>
            <w:r w:rsidRPr="00082945">
              <w:rPr>
                <w:rFonts w:ascii="Tahoma" w:hAnsi="Tahoma" w:cs="Tahoma"/>
                <w:b/>
                <w:sz w:val="24"/>
                <w:szCs w:val="24"/>
              </w:rPr>
              <w:t>Functional Category</w:t>
            </w:r>
          </w:p>
        </w:tc>
        <w:tc>
          <w:tcPr>
            <w:tcW w:w="3117" w:type="dxa"/>
          </w:tcPr>
          <w:p w:rsidR="00082945" w:rsidRPr="00082945" w:rsidRDefault="00082945" w:rsidP="00493093">
            <w:pPr>
              <w:rPr>
                <w:rFonts w:ascii="Tahoma" w:hAnsi="Tahoma" w:cs="Tahoma"/>
                <w:b/>
                <w:sz w:val="24"/>
                <w:szCs w:val="24"/>
              </w:rPr>
            </w:pPr>
            <w:r w:rsidRPr="00082945">
              <w:rPr>
                <w:rFonts w:ascii="Tahoma" w:hAnsi="Tahoma" w:cs="Tahoma"/>
                <w:b/>
                <w:sz w:val="24"/>
                <w:szCs w:val="24"/>
              </w:rPr>
              <w:t>Technical Description</w:t>
            </w:r>
          </w:p>
        </w:tc>
      </w:tr>
      <w:tr w:rsidR="00082945" w:rsidTr="00082945">
        <w:tc>
          <w:tcPr>
            <w:tcW w:w="3116" w:type="dxa"/>
          </w:tcPr>
          <w:p w:rsidR="00082945" w:rsidRDefault="00082945" w:rsidP="00493093">
            <w:pPr>
              <w:rPr>
                <w:rFonts w:ascii="Tahoma" w:hAnsi="Tahoma" w:cs="Tahoma"/>
                <w:sz w:val="24"/>
                <w:szCs w:val="24"/>
              </w:rPr>
            </w:pPr>
            <w:r w:rsidRPr="00082945">
              <w:rPr>
                <w:rFonts w:ascii="Tahoma" w:hAnsi="Tahoma" w:cs="Tahoma"/>
                <w:sz w:val="24"/>
                <w:szCs w:val="24"/>
              </w:rPr>
              <w:t>Pay Cash</w:t>
            </w:r>
          </w:p>
        </w:tc>
        <w:tc>
          <w:tcPr>
            <w:tcW w:w="3117" w:type="dxa"/>
          </w:tcPr>
          <w:p w:rsidR="00082945" w:rsidRDefault="00082945" w:rsidP="00493093">
            <w:pPr>
              <w:rPr>
                <w:rFonts w:ascii="Tahoma" w:hAnsi="Tahoma" w:cs="Tahoma"/>
                <w:sz w:val="24"/>
                <w:szCs w:val="24"/>
              </w:rPr>
            </w:pPr>
            <w:r w:rsidRPr="00082945">
              <w:rPr>
                <w:rFonts w:ascii="Tahoma" w:hAnsi="Tahoma" w:cs="Tahoma"/>
                <w:sz w:val="24"/>
                <w:szCs w:val="24"/>
              </w:rPr>
              <w:t>Liquid Asset</w:t>
            </w:r>
          </w:p>
        </w:tc>
        <w:tc>
          <w:tcPr>
            <w:tcW w:w="3117" w:type="dxa"/>
          </w:tcPr>
          <w:p w:rsidR="00082945" w:rsidRDefault="00082945" w:rsidP="00493093">
            <w:pPr>
              <w:rPr>
                <w:rFonts w:ascii="Tahoma" w:hAnsi="Tahoma" w:cs="Tahoma"/>
                <w:sz w:val="24"/>
                <w:szCs w:val="24"/>
              </w:rPr>
            </w:pPr>
            <w:r w:rsidRPr="00082945">
              <w:rPr>
                <w:rFonts w:ascii="Tahoma" w:hAnsi="Tahoma" w:cs="Tahoma"/>
                <w:sz w:val="24"/>
                <w:szCs w:val="24"/>
              </w:rPr>
              <w:t>Finalizes the sale, logs the cash drawer opening event, and generates the fiscal receipt.</w:t>
            </w:r>
          </w:p>
        </w:tc>
      </w:tr>
      <w:tr w:rsidR="00082945" w:rsidTr="00082945">
        <w:tc>
          <w:tcPr>
            <w:tcW w:w="3116" w:type="dxa"/>
          </w:tcPr>
          <w:p w:rsidR="00082945" w:rsidRDefault="00AA6A25" w:rsidP="00493093">
            <w:pPr>
              <w:rPr>
                <w:rFonts w:ascii="Tahoma" w:hAnsi="Tahoma" w:cs="Tahoma"/>
                <w:sz w:val="24"/>
                <w:szCs w:val="24"/>
              </w:rPr>
            </w:pPr>
            <w:r w:rsidRPr="00AA6A25">
              <w:rPr>
                <w:rFonts w:ascii="Tahoma" w:hAnsi="Tahoma" w:cs="Tahoma"/>
                <w:sz w:val="24"/>
                <w:szCs w:val="24"/>
              </w:rPr>
              <w:t>Pay Credit Card</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Electronic Settlement</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Initiates a secure handshake with the external EFT (Electronic Funds Transfer) terminal for card authorization.</w:t>
            </w:r>
          </w:p>
        </w:tc>
      </w:tr>
      <w:tr w:rsidR="00082945" w:rsidTr="00082945">
        <w:tc>
          <w:tcPr>
            <w:tcW w:w="3116" w:type="dxa"/>
          </w:tcPr>
          <w:p w:rsidR="00082945" w:rsidRDefault="00AA6A25" w:rsidP="00493093">
            <w:pPr>
              <w:rPr>
                <w:rFonts w:ascii="Tahoma" w:hAnsi="Tahoma" w:cs="Tahoma"/>
                <w:sz w:val="24"/>
                <w:szCs w:val="24"/>
              </w:rPr>
            </w:pPr>
            <w:r w:rsidRPr="00AA6A25">
              <w:rPr>
                <w:rFonts w:ascii="Tahoma" w:hAnsi="Tahoma" w:cs="Tahoma"/>
                <w:sz w:val="24"/>
                <w:szCs w:val="24"/>
              </w:rPr>
              <w:t>Pay Gift Card</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Internal Liability</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Validates and deducts from a unique pre-paid card balance. Requires real-time balance verification.</w:t>
            </w:r>
          </w:p>
        </w:tc>
      </w:tr>
      <w:tr w:rsidR="00082945" w:rsidTr="00082945">
        <w:tc>
          <w:tcPr>
            <w:tcW w:w="3116" w:type="dxa"/>
          </w:tcPr>
          <w:p w:rsidR="00082945" w:rsidRDefault="00AA6A25" w:rsidP="00493093">
            <w:pPr>
              <w:rPr>
                <w:rFonts w:ascii="Tahoma" w:hAnsi="Tahoma" w:cs="Tahoma"/>
                <w:sz w:val="24"/>
                <w:szCs w:val="24"/>
              </w:rPr>
            </w:pPr>
            <w:r w:rsidRPr="00AA6A25">
              <w:rPr>
                <w:rFonts w:ascii="Tahoma" w:hAnsi="Tahoma" w:cs="Tahoma"/>
                <w:sz w:val="24"/>
                <w:szCs w:val="24"/>
              </w:rPr>
              <w:t>Pay Credit Memo</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Store Credit</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Reclaims value from a previously issued return voucher or customer credit balance.</w:t>
            </w:r>
          </w:p>
        </w:tc>
      </w:tr>
      <w:tr w:rsidR="00082945" w:rsidTr="00082945">
        <w:tc>
          <w:tcPr>
            <w:tcW w:w="3116" w:type="dxa"/>
          </w:tcPr>
          <w:p w:rsidR="00082945" w:rsidRDefault="00AA6A25" w:rsidP="00493093">
            <w:pPr>
              <w:rPr>
                <w:rFonts w:ascii="Tahoma" w:hAnsi="Tahoma" w:cs="Tahoma"/>
                <w:sz w:val="24"/>
                <w:szCs w:val="24"/>
              </w:rPr>
            </w:pPr>
            <w:r w:rsidRPr="00AA6A25">
              <w:rPr>
                <w:rFonts w:ascii="Tahoma" w:hAnsi="Tahoma" w:cs="Tahoma"/>
                <w:sz w:val="24"/>
                <w:szCs w:val="24"/>
              </w:rPr>
              <w:t>Shipping Charges</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Service Logistics</w:t>
            </w:r>
          </w:p>
        </w:tc>
        <w:tc>
          <w:tcPr>
            <w:tcW w:w="3117" w:type="dxa"/>
          </w:tcPr>
          <w:p w:rsidR="00082945" w:rsidRDefault="00AA6A25" w:rsidP="00493093">
            <w:pPr>
              <w:rPr>
                <w:rFonts w:ascii="Tahoma" w:hAnsi="Tahoma" w:cs="Tahoma"/>
                <w:sz w:val="24"/>
                <w:szCs w:val="24"/>
              </w:rPr>
            </w:pPr>
            <w:r w:rsidRPr="00AA6A25">
              <w:rPr>
                <w:rFonts w:ascii="Tahoma" w:hAnsi="Tahoma" w:cs="Tahoma"/>
                <w:sz w:val="24"/>
                <w:szCs w:val="24"/>
              </w:rPr>
              <w:t>A manual or zone-based input for delivery fees. This adds a non-inventory revenue line to the transaction.</w:t>
            </w:r>
          </w:p>
          <w:p w:rsidR="00AA6A25" w:rsidRDefault="00AA6A25" w:rsidP="00493093">
            <w:pPr>
              <w:rPr>
                <w:rFonts w:ascii="Tahoma" w:hAnsi="Tahoma" w:cs="Tahoma"/>
                <w:sz w:val="24"/>
                <w:szCs w:val="24"/>
              </w:rPr>
            </w:pPr>
          </w:p>
          <w:p w:rsidR="00AA6A25" w:rsidRDefault="00AA6A25" w:rsidP="00493093">
            <w:pPr>
              <w:rPr>
                <w:rFonts w:ascii="Tahoma" w:hAnsi="Tahoma" w:cs="Tahoma"/>
                <w:sz w:val="24"/>
                <w:szCs w:val="24"/>
              </w:rPr>
            </w:pPr>
          </w:p>
        </w:tc>
      </w:tr>
    </w:tbl>
    <w:p w:rsidR="00082945" w:rsidRPr="00082945" w:rsidRDefault="00082945" w:rsidP="00493093">
      <w:pPr>
        <w:rPr>
          <w:rFonts w:ascii="Tahoma" w:hAnsi="Tahoma" w:cs="Tahoma"/>
          <w:sz w:val="24"/>
          <w:szCs w:val="24"/>
        </w:rPr>
      </w:pPr>
    </w:p>
    <w:sectPr w:rsidR="00082945" w:rsidRPr="00082945" w:rsidSect="005D3851">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77254"/>
    <w:multiLevelType w:val="multilevel"/>
    <w:tmpl w:val="BCB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7BD7"/>
    <w:multiLevelType w:val="multilevel"/>
    <w:tmpl w:val="87B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0578C"/>
    <w:multiLevelType w:val="multilevel"/>
    <w:tmpl w:val="A1AA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A690E"/>
    <w:multiLevelType w:val="multilevel"/>
    <w:tmpl w:val="3D9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E2F25"/>
    <w:multiLevelType w:val="multilevel"/>
    <w:tmpl w:val="B3C8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06686"/>
    <w:multiLevelType w:val="multilevel"/>
    <w:tmpl w:val="EFD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D357A"/>
    <w:multiLevelType w:val="multilevel"/>
    <w:tmpl w:val="86B0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94324"/>
    <w:multiLevelType w:val="multilevel"/>
    <w:tmpl w:val="048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31C74"/>
    <w:multiLevelType w:val="multilevel"/>
    <w:tmpl w:val="A9C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23F4D"/>
    <w:multiLevelType w:val="multilevel"/>
    <w:tmpl w:val="487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3333C"/>
    <w:multiLevelType w:val="multilevel"/>
    <w:tmpl w:val="A6B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457B1"/>
    <w:multiLevelType w:val="multilevel"/>
    <w:tmpl w:val="F18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A6961"/>
    <w:multiLevelType w:val="multilevel"/>
    <w:tmpl w:val="138E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853A5"/>
    <w:multiLevelType w:val="multilevel"/>
    <w:tmpl w:val="3D3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76E7B"/>
    <w:multiLevelType w:val="multilevel"/>
    <w:tmpl w:val="4970B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B2DC1"/>
    <w:multiLevelType w:val="multilevel"/>
    <w:tmpl w:val="DC86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178D0"/>
    <w:multiLevelType w:val="multilevel"/>
    <w:tmpl w:val="363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677C0"/>
    <w:multiLevelType w:val="multilevel"/>
    <w:tmpl w:val="9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36C55"/>
    <w:multiLevelType w:val="multilevel"/>
    <w:tmpl w:val="710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83A44"/>
    <w:multiLevelType w:val="multilevel"/>
    <w:tmpl w:val="F168E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2474D"/>
    <w:multiLevelType w:val="hybridMultilevel"/>
    <w:tmpl w:val="5AB0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4F1D82"/>
    <w:multiLevelType w:val="multilevel"/>
    <w:tmpl w:val="66E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430FD"/>
    <w:multiLevelType w:val="multilevel"/>
    <w:tmpl w:val="0DF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163AE"/>
    <w:multiLevelType w:val="multilevel"/>
    <w:tmpl w:val="CB9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807A0"/>
    <w:multiLevelType w:val="multilevel"/>
    <w:tmpl w:val="7A3C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F46DD"/>
    <w:multiLevelType w:val="multilevel"/>
    <w:tmpl w:val="ABCC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659AE"/>
    <w:multiLevelType w:val="hybridMultilevel"/>
    <w:tmpl w:val="35206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546E4"/>
    <w:multiLevelType w:val="multilevel"/>
    <w:tmpl w:val="B17C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00692"/>
    <w:multiLevelType w:val="multilevel"/>
    <w:tmpl w:val="9F5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67C5F"/>
    <w:multiLevelType w:val="multilevel"/>
    <w:tmpl w:val="52E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61A61"/>
    <w:multiLevelType w:val="multilevel"/>
    <w:tmpl w:val="7D5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F2128"/>
    <w:multiLevelType w:val="hybridMultilevel"/>
    <w:tmpl w:val="C9C41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BE6099"/>
    <w:multiLevelType w:val="hybridMultilevel"/>
    <w:tmpl w:val="4B404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417DD5"/>
    <w:multiLevelType w:val="multilevel"/>
    <w:tmpl w:val="5A640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7532F"/>
    <w:multiLevelType w:val="multilevel"/>
    <w:tmpl w:val="121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B1428"/>
    <w:multiLevelType w:val="multilevel"/>
    <w:tmpl w:val="E85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5"/>
  </w:num>
  <w:num w:numId="3">
    <w:abstractNumId w:val="15"/>
  </w:num>
  <w:num w:numId="4">
    <w:abstractNumId w:val="27"/>
  </w:num>
  <w:num w:numId="5">
    <w:abstractNumId w:val="24"/>
  </w:num>
  <w:num w:numId="6">
    <w:abstractNumId w:val="0"/>
  </w:num>
  <w:num w:numId="7">
    <w:abstractNumId w:val="34"/>
  </w:num>
  <w:num w:numId="8">
    <w:abstractNumId w:val="17"/>
  </w:num>
  <w:num w:numId="9">
    <w:abstractNumId w:val="22"/>
  </w:num>
  <w:num w:numId="10">
    <w:abstractNumId w:val="14"/>
  </w:num>
  <w:num w:numId="11">
    <w:abstractNumId w:val="26"/>
  </w:num>
  <w:num w:numId="12">
    <w:abstractNumId w:val="32"/>
  </w:num>
  <w:num w:numId="13">
    <w:abstractNumId w:val="19"/>
  </w:num>
  <w:num w:numId="14">
    <w:abstractNumId w:val="20"/>
  </w:num>
  <w:num w:numId="15">
    <w:abstractNumId w:val="4"/>
  </w:num>
  <w:num w:numId="16">
    <w:abstractNumId w:val="21"/>
  </w:num>
  <w:num w:numId="17">
    <w:abstractNumId w:val="5"/>
  </w:num>
  <w:num w:numId="18">
    <w:abstractNumId w:val="12"/>
  </w:num>
  <w:num w:numId="19">
    <w:abstractNumId w:val="31"/>
  </w:num>
  <w:num w:numId="20">
    <w:abstractNumId w:val="33"/>
  </w:num>
  <w:num w:numId="21">
    <w:abstractNumId w:val="8"/>
  </w:num>
  <w:num w:numId="22">
    <w:abstractNumId w:val="18"/>
  </w:num>
  <w:num w:numId="23">
    <w:abstractNumId w:val="10"/>
  </w:num>
  <w:num w:numId="24">
    <w:abstractNumId w:val="35"/>
  </w:num>
  <w:num w:numId="25">
    <w:abstractNumId w:val="2"/>
  </w:num>
  <w:num w:numId="26">
    <w:abstractNumId w:val="11"/>
  </w:num>
  <w:num w:numId="27">
    <w:abstractNumId w:val="6"/>
  </w:num>
  <w:num w:numId="28">
    <w:abstractNumId w:val="7"/>
  </w:num>
  <w:num w:numId="29">
    <w:abstractNumId w:val="3"/>
  </w:num>
  <w:num w:numId="30">
    <w:abstractNumId w:val="23"/>
  </w:num>
  <w:num w:numId="31">
    <w:abstractNumId w:val="30"/>
  </w:num>
  <w:num w:numId="32">
    <w:abstractNumId w:val="29"/>
  </w:num>
  <w:num w:numId="33">
    <w:abstractNumId w:val="28"/>
  </w:num>
  <w:num w:numId="34">
    <w:abstractNumId w:val="1"/>
  </w:num>
  <w:num w:numId="35">
    <w:abstractNumId w:val="16"/>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093"/>
    <w:rsid w:val="0007358D"/>
    <w:rsid w:val="00082945"/>
    <w:rsid w:val="000E3057"/>
    <w:rsid w:val="001013C8"/>
    <w:rsid w:val="001417F7"/>
    <w:rsid w:val="001E7B51"/>
    <w:rsid w:val="00237CE6"/>
    <w:rsid w:val="002861CB"/>
    <w:rsid w:val="002939F0"/>
    <w:rsid w:val="003245A4"/>
    <w:rsid w:val="003468CD"/>
    <w:rsid w:val="00352FB4"/>
    <w:rsid w:val="00384A9C"/>
    <w:rsid w:val="003C057A"/>
    <w:rsid w:val="004724E5"/>
    <w:rsid w:val="00493093"/>
    <w:rsid w:val="004D7B48"/>
    <w:rsid w:val="00540D81"/>
    <w:rsid w:val="0059000A"/>
    <w:rsid w:val="005D3851"/>
    <w:rsid w:val="0068367A"/>
    <w:rsid w:val="006A631C"/>
    <w:rsid w:val="006F259C"/>
    <w:rsid w:val="00752F81"/>
    <w:rsid w:val="007B0580"/>
    <w:rsid w:val="007D4623"/>
    <w:rsid w:val="00910199"/>
    <w:rsid w:val="009311CA"/>
    <w:rsid w:val="009E273E"/>
    <w:rsid w:val="009E78D3"/>
    <w:rsid w:val="009F0F91"/>
    <w:rsid w:val="00A26123"/>
    <w:rsid w:val="00AA5DB6"/>
    <w:rsid w:val="00AA6A25"/>
    <w:rsid w:val="00B602B8"/>
    <w:rsid w:val="00B673CE"/>
    <w:rsid w:val="00BF7451"/>
    <w:rsid w:val="00C20D2C"/>
    <w:rsid w:val="00D43A97"/>
    <w:rsid w:val="00DA62C2"/>
    <w:rsid w:val="00EA2D16"/>
    <w:rsid w:val="00F04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12BD"/>
  <w15:chartTrackingRefBased/>
  <w15:docId w15:val="{D5A2C08B-14C3-41C3-A146-A7298F003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3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2945"/>
    <w:pPr>
      <w:ind w:left="720"/>
      <w:contextualSpacing/>
    </w:pPr>
  </w:style>
  <w:style w:type="character" w:styleId="Hyperlink">
    <w:name w:val="Hyperlink"/>
    <w:basedOn w:val="DefaultParagraphFont"/>
    <w:uiPriority w:val="99"/>
    <w:unhideWhenUsed/>
    <w:rsid w:val="0068367A"/>
    <w:rPr>
      <w:color w:val="0563C1" w:themeColor="hyperlink"/>
      <w:u w:val="single"/>
    </w:rPr>
  </w:style>
  <w:style w:type="character" w:styleId="FollowedHyperlink">
    <w:name w:val="FollowedHyperlink"/>
    <w:basedOn w:val="DefaultParagraphFont"/>
    <w:uiPriority w:val="99"/>
    <w:semiHidden/>
    <w:unhideWhenUsed/>
    <w:rsid w:val="006836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1527">
      <w:bodyDiv w:val="1"/>
      <w:marLeft w:val="0"/>
      <w:marRight w:val="0"/>
      <w:marTop w:val="0"/>
      <w:marBottom w:val="0"/>
      <w:divBdr>
        <w:top w:val="none" w:sz="0" w:space="0" w:color="auto"/>
        <w:left w:val="none" w:sz="0" w:space="0" w:color="auto"/>
        <w:bottom w:val="none" w:sz="0" w:space="0" w:color="auto"/>
        <w:right w:val="none" w:sz="0" w:space="0" w:color="auto"/>
      </w:divBdr>
    </w:div>
    <w:div w:id="34698809">
      <w:bodyDiv w:val="1"/>
      <w:marLeft w:val="0"/>
      <w:marRight w:val="0"/>
      <w:marTop w:val="0"/>
      <w:marBottom w:val="0"/>
      <w:divBdr>
        <w:top w:val="none" w:sz="0" w:space="0" w:color="auto"/>
        <w:left w:val="none" w:sz="0" w:space="0" w:color="auto"/>
        <w:bottom w:val="none" w:sz="0" w:space="0" w:color="auto"/>
        <w:right w:val="none" w:sz="0" w:space="0" w:color="auto"/>
      </w:divBdr>
    </w:div>
    <w:div w:id="48115033">
      <w:bodyDiv w:val="1"/>
      <w:marLeft w:val="0"/>
      <w:marRight w:val="0"/>
      <w:marTop w:val="0"/>
      <w:marBottom w:val="0"/>
      <w:divBdr>
        <w:top w:val="none" w:sz="0" w:space="0" w:color="auto"/>
        <w:left w:val="none" w:sz="0" w:space="0" w:color="auto"/>
        <w:bottom w:val="none" w:sz="0" w:space="0" w:color="auto"/>
        <w:right w:val="none" w:sz="0" w:space="0" w:color="auto"/>
      </w:divBdr>
    </w:div>
    <w:div w:id="59327079">
      <w:bodyDiv w:val="1"/>
      <w:marLeft w:val="0"/>
      <w:marRight w:val="0"/>
      <w:marTop w:val="0"/>
      <w:marBottom w:val="0"/>
      <w:divBdr>
        <w:top w:val="none" w:sz="0" w:space="0" w:color="auto"/>
        <w:left w:val="none" w:sz="0" w:space="0" w:color="auto"/>
        <w:bottom w:val="none" w:sz="0" w:space="0" w:color="auto"/>
        <w:right w:val="none" w:sz="0" w:space="0" w:color="auto"/>
      </w:divBdr>
    </w:div>
    <w:div w:id="79184167">
      <w:bodyDiv w:val="1"/>
      <w:marLeft w:val="0"/>
      <w:marRight w:val="0"/>
      <w:marTop w:val="0"/>
      <w:marBottom w:val="0"/>
      <w:divBdr>
        <w:top w:val="none" w:sz="0" w:space="0" w:color="auto"/>
        <w:left w:val="none" w:sz="0" w:space="0" w:color="auto"/>
        <w:bottom w:val="none" w:sz="0" w:space="0" w:color="auto"/>
        <w:right w:val="none" w:sz="0" w:space="0" w:color="auto"/>
      </w:divBdr>
    </w:div>
    <w:div w:id="103811439">
      <w:bodyDiv w:val="1"/>
      <w:marLeft w:val="0"/>
      <w:marRight w:val="0"/>
      <w:marTop w:val="0"/>
      <w:marBottom w:val="0"/>
      <w:divBdr>
        <w:top w:val="none" w:sz="0" w:space="0" w:color="auto"/>
        <w:left w:val="none" w:sz="0" w:space="0" w:color="auto"/>
        <w:bottom w:val="none" w:sz="0" w:space="0" w:color="auto"/>
        <w:right w:val="none" w:sz="0" w:space="0" w:color="auto"/>
      </w:divBdr>
      <w:divsChild>
        <w:div w:id="102008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91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64434">
      <w:bodyDiv w:val="1"/>
      <w:marLeft w:val="0"/>
      <w:marRight w:val="0"/>
      <w:marTop w:val="0"/>
      <w:marBottom w:val="0"/>
      <w:divBdr>
        <w:top w:val="none" w:sz="0" w:space="0" w:color="auto"/>
        <w:left w:val="none" w:sz="0" w:space="0" w:color="auto"/>
        <w:bottom w:val="none" w:sz="0" w:space="0" w:color="auto"/>
        <w:right w:val="none" w:sz="0" w:space="0" w:color="auto"/>
      </w:divBdr>
    </w:div>
    <w:div w:id="145905482">
      <w:bodyDiv w:val="1"/>
      <w:marLeft w:val="0"/>
      <w:marRight w:val="0"/>
      <w:marTop w:val="0"/>
      <w:marBottom w:val="0"/>
      <w:divBdr>
        <w:top w:val="none" w:sz="0" w:space="0" w:color="auto"/>
        <w:left w:val="none" w:sz="0" w:space="0" w:color="auto"/>
        <w:bottom w:val="none" w:sz="0" w:space="0" w:color="auto"/>
        <w:right w:val="none" w:sz="0" w:space="0" w:color="auto"/>
      </w:divBdr>
    </w:div>
    <w:div w:id="146094537">
      <w:bodyDiv w:val="1"/>
      <w:marLeft w:val="0"/>
      <w:marRight w:val="0"/>
      <w:marTop w:val="0"/>
      <w:marBottom w:val="0"/>
      <w:divBdr>
        <w:top w:val="none" w:sz="0" w:space="0" w:color="auto"/>
        <w:left w:val="none" w:sz="0" w:space="0" w:color="auto"/>
        <w:bottom w:val="none" w:sz="0" w:space="0" w:color="auto"/>
        <w:right w:val="none" w:sz="0" w:space="0" w:color="auto"/>
      </w:divBdr>
    </w:div>
    <w:div w:id="209460159">
      <w:bodyDiv w:val="1"/>
      <w:marLeft w:val="0"/>
      <w:marRight w:val="0"/>
      <w:marTop w:val="0"/>
      <w:marBottom w:val="0"/>
      <w:divBdr>
        <w:top w:val="none" w:sz="0" w:space="0" w:color="auto"/>
        <w:left w:val="none" w:sz="0" w:space="0" w:color="auto"/>
        <w:bottom w:val="none" w:sz="0" w:space="0" w:color="auto"/>
        <w:right w:val="none" w:sz="0" w:space="0" w:color="auto"/>
      </w:divBdr>
    </w:div>
    <w:div w:id="221910737">
      <w:bodyDiv w:val="1"/>
      <w:marLeft w:val="0"/>
      <w:marRight w:val="0"/>
      <w:marTop w:val="0"/>
      <w:marBottom w:val="0"/>
      <w:divBdr>
        <w:top w:val="none" w:sz="0" w:space="0" w:color="auto"/>
        <w:left w:val="none" w:sz="0" w:space="0" w:color="auto"/>
        <w:bottom w:val="none" w:sz="0" w:space="0" w:color="auto"/>
        <w:right w:val="none" w:sz="0" w:space="0" w:color="auto"/>
      </w:divBdr>
    </w:div>
    <w:div w:id="251278470">
      <w:bodyDiv w:val="1"/>
      <w:marLeft w:val="0"/>
      <w:marRight w:val="0"/>
      <w:marTop w:val="0"/>
      <w:marBottom w:val="0"/>
      <w:divBdr>
        <w:top w:val="none" w:sz="0" w:space="0" w:color="auto"/>
        <w:left w:val="none" w:sz="0" w:space="0" w:color="auto"/>
        <w:bottom w:val="none" w:sz="0" w:space="0" w:color="auto"/>
        <w:right w:val="none" w:sz="0" w:space="0" w:color="auto"/>
      </w:divBdr>
    </w:div>
    <w:div w:id="308100420">
      <w:bodyDiv w:val="1"/>
      <w:marLeft w:val="0"/>
      <w:marRight w:val="0"/>
      <w:marTop w:val="0"/>
      <w:marBottom w:val="0"/>
      <w:divBdr>
        <w:top w:val="none" w:sz="0" w:space="0" w:color="auto"/>
        <w:left w:val="none" w:sz="0" w:space="0" w:color="auto"/>
        <w:bottom w:val="none" w:sz="0" w:space="0" w:color="auto"/>
        <w:right w:val="none" w:sz="0" w:space="0" w:color="auto"/>
      </w:divBdr>
    </w:div>
    <w:div w:id="329799617">
      <w:bodyDiv w:val="1"/>
      <w:marLeft w:val="0"/>
      <w:marRight w:val="0"/>
      <w:marTop w:val="0"/>
      <w:marBottom w:val="0"/>
      <w:divBdr>
        <w:top w:val="none" w:sz="0" w:space="0" w:color="auto"/>
        <w:left w:val="none" w:sz="0" w:space="0" w:color="auto"/>
        <w:bottom w:val="none" w:sz="0" w:space="0" w:color="auto"/>
        <w:right w:val="none" w:sz="0" w:space="0" w:color="auto"/>
      </w:divBdr>
    </w:div>
    <w:div w:id="337076591">
      <w:bodyDiv w:val="1"/>
      <w:marLeft w:val="0"/>
      <w:marRight w:val="0"/>
      <w:marTop w:val="0"/>
      <w:marBottom w:val="0"/>
      <w:divBdr>
        <w:top w:val="none" w:sz="0" w:space="0" w:color="auto"/>
        <w:left w:val="none" w:sz="0" w:space="0" w:color="auto"/>
        <w:bottom w:val="none" w:sz="0" w:space="0" w:color="auto"/>
        <w:right w:val="none" w:sz="0" w:space="0" w:color="auto"/>
      </w:divBdr>
    </w:div>
    <w:div w:id="366030445">
      <w:bodyDiv w:val="1"/>
      <w:marLeft w:val="0"/>
      <w:marRight w:val="0"/>
      <w:marTop w:val="0"/>
      <w:marBottom w:val="0"/>
      <w:divBdr>
        <w:top w:val="none" w:sz="0" w:space="0" w:color="auto"/>
        <w:left w:val="none" w:sz="0" w:space="0" w:color="auto"/>
        <w:bottom w:val="none" w:sz="0" w:space="0" w:color="auto"/>
        <w:right w:val="none" w:sz="0" w:space="0" w:color="auto"/>
      </w:divBdr>
    </w:div>
    <w:div w:id="379020392">
      <w:bodyDiv w:val="1"/>
      <w:marLeft w:val="0"/>
      <w:marRight w:val="0"/>
      <w:marTop w:val="0"/>
      <w:marBottom w:val="0"/>
      <w:divBdr>
        <w:top w:val="none" w:sz="0" w:space="0" w:color="auto"/>
        <w:left w:val="none" w:sz="0" w:space="0" w:color="auto"/>
        <w:bottom w:val="none" w:sz="0" w:space="0" w:color="auto"/>
        <w:right w:val="none" w:sz="0" w:space="0" w:color="auto"/>
      </w:divBdr>
    </w:div>
    <w:div w:id="391974623">
      <w:bodyDiv w:val="1"/>
      <w:marLeft w:val="0"/>
      <w:marRight w:val="0"/>
      <w:marTop w:val="0"/>
      <w:marBottom w:val="0"/>
      <w:divBdr>
        <w:top w:val="none" w:sz="0" w:space="0" w:color="auto"/>
        <w:left w:val="none" w:sz="0" w:space="0" w:color="auto"/>
        <w:bottom w:val="none" w:sz="0" w:space="0" w:color="auto"/>
        <w:right w:val="none" w:sz="0" w:space="0" w:color="auto"/>
      </w:divBdr>
    </w:div>
    <w:div w:id="409546968">
      <w:bodyDiv w:val="1"/>
      <w:marLeft w:val="0"/>
      <w:marRight w:val="0"/>
      <w:marTop w:val="0"/>
      <w:marBottom w:val="0"/>
      <w:divBdr>
        <w:top w:val="none" w:sz="0" w:space="0" w:color="auto"/>
        <w:left w:val="none" w:sz="0" w:space="0" w:color="auto"/>
        <w:bottom w:val="none" w:sz="0" w:space="0" w:color="auto"/>
        <w:right w:val="none" w:sz="0" w:space="0" w:color="auto"/>
      </w:divBdr>
    </w:div>
    <w:div w:id="433399194">
      <w:bodyDiv w:val="1"/>
      <w:marLeft w:val="0"/>
      <w:marRight w:val="0"/>
      <w:marTop w:val="0"/>
      <w:marBottom w:val="0"/>
      <w:divBdr>
        <w:top w:val="none" w:sz="0" w:space="0" w:color="auto"/>
        <w:left w:val="none" w:sz="0" w:space="0" w:color="auto"/>
        <w:bottom w:val="none" w:sz="0" w:space="0" w:color="auto"/>
        <w:right w:val="none" w:sz="0" w:space="0" w:color="auto"/>
      </w:divBdr>
    </w:div>
    <w:div w:id="479814005">
      <w:bodyDiv w:val="1"/>
      <w:marLeft w:val="0"/>
      <w:marRight w:val="0"/>
      <w:marTop w:val="0"/>
      <w:marBottom w:val="0"/>
      <w:divBdr>
        <w:top w:val="none" w:sz="0" w:space="0" w:color="auto"/>
        <w:left w:val="none" w:sz="0" w:space="0" w:color="auto"/>
        <w:bottom w:val="none" w:sz="0" w:space="0" w:color="auto"/>
        <w:right w:val="none" w:sz="0" w:space="0" w:color="auto"/>
      </w:divBdr>
    </w:div>
    <w:div w:id="482547128">
      <w:bodyDiv w:val="1"/>
      <w:marLeft w:val="0"/>
      <w:marRight w:val="0"/>
      <w:marTop w:val="0"/>
      <w:marBottom w:val="0"/>
      <w:divBdr>
        <w:top w:val="none" w:sz="0" w:space="0" w:color="auto"/>
        <w:left w:val="none" w:sz="0" w:space="0" w:color="auto"/>
        <w:bottom w:val="none" w:sz="0" w:space="0" w:color="auto"/>
        <w:right w:val="none" w:sz="0" w:space="0" w:color="auto"/>
      </w:divBdr>
    </w:div>
    <w:div w:id="517044054">
      <w:bodyDiv w:val="1"/>
      <w:marLeft w:val="0"/>
      <w:marRight w:val="0"/>
      <w:marTop w:val="0"/>
      <w:marBottom w:val="0"/>
      <w:divBdr>
        <w:top w:val="none" w:sz="0" w:space="0" w:color="auto"/>
        <w:left w:val="none" w:sz="0" w:space="0" w:color="auto"/>
        <w:bottom w:val="none" w:sz="0" w:space="0" w:color="auto"/>
        <w:right w:val="none" w:sz="0" w:space="0" w:color="auto"/>
      </w:divBdr>
    </w:div>
    <w:div w:id="522282778">
      <w:bodyDiv w:val="1"/>
      <w:marLeft w:val="0"/>
      <w:marRight w:val="0"/>
      <w:marTop w:val="0"/>
      <w:marBottom w:val="0"/>
      <w:divBdr>
        <w:top w:val="none" w:sz="0" w:space="0" w:color="auto"/>
        <w:left w:val="none" w:sz="0" w:space="0" w:color="auto"/>
        <w:bottom w:val="none" w:sz="0" w:space="0" w:color="auto"/>
        <w:right w:val="none" w:sz="0" w:space="0" w:color="auto"/>
      </w:divBdr>
    </w:div>
    <w:div w:id="530917322">
      <w:bodyDiv w:val="1"/>
      <w:marLeft w:val="0"/>
      <w:marRight w:val="0"/>
      <w:marTop w:val="0"/>
      <w:marBottom w:val="0"/>
      <w:divBdr>
        <w:top w:val="none" w:sz="0" w:space="0" w:color="auto"/>
        <w:left w:val="none" w:sz="0" w:space="0" w:color="auto"/>
        <w:bottom w:val="none" w:sz="0" w:space="0" w:color="auto"/>
        <w:right w:val="none" w:sz="0" w:space="0" w:color="auto"/>
      </w:divBdr>
    </w:div>
    <w:div w:id="533806701">
      <w:bodyDiv w:val="1"/>
      <w:marLeft w:val="0"/>
      <w:marRight w:val="0"/>
      <w:marTop w:val="0"/>
      <w:marBottom w:val="0"/>
      <w:divBdr>
        <w:top w:val="none" w:sz="0" w:space="0" w:color="auto"/>
        <w:left w:val="none" w:sz="0" w:space="0" w:color="auto"/>
        <w:bottom w:val="none" w:sz="0" w:space="0" w:color="auto"/>
        <w:right w:val="none" w:sz="0" w:space="0" w:color="auto"/>
      </w:divBdr>
    </w:div>
    <w:div w:id="541671887">
      <w:bodyDiv w:val="1"/>
      <w:marLeft w:val="0"/>
      <w:marRight w:val="0"/>
      <w:marTop w:val="0"/>
      <w:marBottom w:val="0"/>
      <w:divBdr>
        <w:top w:val="none" w:sz="0" w:space="0" w:color="auto"/>
        <w:left w:val="none" w:sz="0" w:space="0" w:color="auto"/>
        <w:bottom w:val="none" w:sz="0" w:space="0" w:color="auto"/>
        <w:right w:val="none" w:sz="0" w:space="0" w:color="auto"/>
      </w:divBdr>
    </w:div>
    <w:div w:id="551117053">
      <w:bodyDiv w:val="1"/>
      <w:marLeft w:val="0"/>
      <w:marRight w:val="0"/>
      <w:marTop w:val="0"/>
      <w:marBottom w:val="0"/>
      <w:divBdr>
        <w:top w:val="none" w:sz="0" w:space="0" w:color="auto"/>
        <w:left w:val="none" w:sz="0" w:space="0" w:color="auto"/>
        <w:bottom w:val="none" w:sz="0" w:space="0" w:color="auto"/>
        <w:right w:val="none" w:sz="0" w:space="0" w:color="auto"/>
      </w:divBdr>
    </w:div>
    <w:div w:id="552041292">
      <w:bodyDiv w:val="1"/>
      <w:marLeft w:val="0"/>
      <w:marRight w:val="0"/>
      <w:marTop w:val="0"/>
      <w:marBottom w:val="0"/>
      <w:divBdr>
        <w:top w:val="none" w:sz="0" w:space="0" w:color="auto"/>
        <w:left w:val="none" w:sz="0" w:space="0" w:color="auto"/>
        <w:bottom w:val="none" w:sz="0" w:space="0" w:color="auto"/>
        <w:right w:val="none" w:sz="0" w:space="0" w:color="auto"/>
      </w:divBdr>
    </w:div>
    <w:div w:id="560947945">
      <w:bodyDiv w:val="1"/>
      <w:marLeft w:val="0"/>
      <w:marRight w:val="0"/>
      <w:marTop w:val="0"/>
      <w:marBottom w:val="0"/>
      <w:divBdr>
        <w:top w:val="none" w:sz="0" w:space="0" w:color="auto"/>
        <w:left w:val="none" w:sz="0" w:space="0" w:color="auto"/>
        <w:bottom w:val="none" w:sz="0" w:space="0" w:color="auto"/>
        <w:right w:val="none" w:sz="0" w:space="0" w:color="auto"/>
      </w:divBdr>
    </w:div>
    <w:div w:id="570238432">
      <w:bodyDiv w:val="1"/>
      <w:marLeft w:val="0"/>
      <w:marRight w:val="0"/>
      <w:marTop w:val="0"/>
      <w:marBottom w:val="0"/>
      <w:divBdr>
        <w:top w:val="none" w:sz="0" w:space="0" w:color="auto"/>
        <w:left w:val="none" w:sz="0" w:space="0" w:color="auto"/>
        <w:bottom w:val="none" w:sz="0" w:space="0" w:color="auto"/>
        <w:right w:val="none" w:sz="0" w:space="0" w:color="auto"/>
      </w:divBdr>
    </w:div>
    <w:div w:id="576020190">
      <w:bodyDiv w:val="1"/>
      <w:marLeft w:val="0"/>
      <w:marRight w:val="0"/>
      <w:marTop w:val="0"/>
      <w:marBottom w:val="0"/>
      <w:divBdr>
        <w:top w:val="none" w:sz="0" w:space="0" w:color="auto"/>
        <w:left w:val="none" w:sz="0" w:space="0" w:color="auto"/>
        <w:bottom w:val="none" w:sz="0" w:space="0" w:color="auto"/>
        <w:right w:val="none" w:sz="0" w:space="0" w:color="auto"/>
      </w:divBdr>
    </w:div>
    <w:div w:id="610824345">
      <w:bodyDiv w:val="1"/>
      <w:marLeft w:val="0"/>
      <w:marRight w:val="0"/>
      <w:marTop w:val="0"/>
      <w:marBottom w:val="0"/>
      <w:divBdr>
        <w:top w:val="none" w:sz="0" w:space="0" w:color="auto"/>
        <w:left w:val="none" w:sz="0" w:space="0" w:color="auto"/>
        <w:bottom w:val="none" w:sz="0" w:space="0" w:color="auto"/>
        <w:right w:val="none" w:sz="0" w:space="0" w:color="auto"/>
      </w:divBdr>
    </w:div>
    <w:div w:id="627931288">
      <w:bodyDiv w:val="1"/>
      <w:marLeft w:val="0"/>
      <w:marRight w:val="0"/>
      <w:marTop w:val="0"/>
      <w:marBottom w:val="0"/>
      <w:divBdr>
        <w:top w:val="none" w:sz="0" w:space="0" w:color="auto"/>
        <w:left w:val="none" w:sz="0" w:space="0" w:color="auto"/>
        <w:bottom w:val="none" w:sz="0" w:space="0" w:color="auto"/>
        <w:right w:val="none" w:sz="0" w:space="0" w:color="auto"/>
      </w:divBdr>
    </w:div>
    <w:div w:id="634875427">
      <w:bodyDiv w:val="1"/>
      <w:marLeft w:val="0"/>
      <w:marRight w:val="0"/>
      <w:marTop w:val="0"/>
      <w:marBottom w:val="0"/>
      <w:divBdr>
        <w:top w:val="none" w:sz="0" w:space="0" w:color="auto"/>
        <w:left w:val="none" w:sz="0" w:space="0" w:color="auto"/>
        <w:bottom w:val="none" w:sz="0" w:space="0" w:color="auto"/>
        <w:right w:val="none" w:sz="0" w:space="0" w:color="auto"/>
      </w:divBdr>
      <w:divsChild>
        <w:div w:id="156108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491871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497516">
      <w:bodyDiv w:val="1"/>
      <w:marLeft w:val="0"/>
      <w:marRight w:val="0"/>
      <w:marTop w:val="0"/>
      <w:marBottom w:val="0"/>
      <w:divBdr>
        <w:top w:val="none" w:sz="0" w:space="0" w:color="auto"/>
        <w:left w:val="none" w:sz="0" w:space="0" w:color="auto"/>
        <w:bottom w:val="none" w:sz="0" w:space="0" w:color="auto"/>
        <w:right w:val="none" w:sz="0" w:space="0" w:color="auto"/>
      </w:divBdr>
    </w:div>
    <w:div w:id="647827827">
      <w:bodyDiv w:val="1"/>
      <w:marLeft w:val="0"/>
      <w:marRight w:val="0"/>
      <w:marTop w:val="0"/>
      <w:marBottom w:val="0"/>
      <w:divBdr>
        <w:top w:val="none" w:sz="0" w:space="0" w:color="auto"/>
        <w:left w:val="none" w:sz="0" w:space="0" w:color="auto"/>
        <w:bottom w:val="none" w:sz="0" w:space="0" w:color="auto"/>
        <w:right w:val="none" w:sz="0" w:space="0" w:color="auto"/>
      </w:divBdr>
    </w:div>
    <w:div w:id="696271046">
      <w:bodyDiv w:val="1"/>
      <w:marLeft w:val="0"/>
      <w:marRight w:val="0"/>
      <w:marTop w:val="0"/>
      <w:marBottom w:val="0"/>
      <w:divBdr>
        <w:top w:val="none" w:sz="0" w:space="0" w:color="auto"/>
        <w:left w:val="none" w:sz="0" w:space="0" w:color="auto"/>
        <w:bottom w:val="none" w:sz="0" w:space="0" w:color="auto"/>
        <w:right w:val="none" w:sz="0" w:space="0" w:color="auto"/>
      </w:divBdr>
    </w:div>
    <w:div w:id="712852265">
      <w:bodyDiv w:val="1"/>
      <w:marLeft w:val="0"/>
      <w:marRight w:val="0"/>
      <w:marTop w:val="0"/>
      <w:marBottom w:val="0"/>
      <w:divBdr>
        <w:top w:val="none" w:sz="0" w:space="0" w:color="auto"/>
        <w:left w:val="none" w:sz="0" w:space="0" w:color="auto"/>
        <w:bottom w:val="none" w:sz="0" w:space="0" w:color="auto"/>
        <w:right w:val="none" w:sz="0" w:space="0" w:color="auto"/>
      </w:divBdr>
    </w:div>
    <w:div w:id="752051695">
      <w:bodyDiv w:val="1"/>
      <w:marLeft w:val="0"/>
      <w:marRight w:val="0"/>
      <w:marTop w:val="0"/>
      <w:marBottom w:val="0"/>
      <w:divBdr>
        <w:top w:val="none" w:sz="0" w:space="0" w:color="auto"/>
        <w:left w:val="none" w:sz="0" w:space="0" w:color="auto"/>
        <w:bottom w:val="none" w:sz="0" w:space="0" w:color="auto"/>
        <w:right w:val="none" w:sz="0" w:space="0" w:color="auto"/>
      </w:divBdr>
    </w:div>
    <w:div w:id="809632193">
      <w:bodyDiv w:val="1"/>
      <w:marLeft w:val="0"/>
      <w:marRight w:val="0"/>
      <w:marTop w:val="0"/>
      <w:marBottom w:val="0"/>
      <w:divBdr>
        <w:top w:val="none" w:sz="0" w:space="0" w:color="auto"/>
        <w:left w:val="none" w:sz="0" w:space="0" w:color="auto"/>
        <w:bottom w:val="none" w:sz="0" w:space="0" w:color="auto"/>
        <w:right w:val="none" w:sz="0" w:space="0" w:color="auto"/>
      </w:divBdr>
      <w:divsChild>
        <w:div w:id="790980014">
          <w:marLeft w:val="0"/>
          <w:marRight w:val="0"/>
          <w:marTop w:val="0"/>
          <w:marBottom w:val="0"/>
          <w:divBdr>
            <w:top w:val="none" w:sz="0" w:space="0" w:color="auto"/>
            <w:left w:val="none" w:sz="0" w:space="0" w:color="auto"/>
            <w:bottom w:val="none" w:sz="0" w:space="0" w:color="auto"/>
            <w:right w:val="none" w:sz="0" w:space="0" w:color="auto"/>
          </w:divBdr>
          <w:divsChild>
            <w:div w:id="1178546200">
              <w:marLeft w:val="0"/>
              <w:marRight w:val="0"/>
              <w:marTop w:val="0"/>
              <w:marBottom w:val="0"/>
              <w:divBdr>
                <w:top w:val="none" w:sz="0" w:space="0" w:color="auto"/>
                <w:left w:val="none" w:sz="0" w:space="0" w:color="auto"/>
                <w:bottom w:val="none" w:sz="0" w:space="0" w:color="auto"/>
                <w:right w:val="none" w:sz="0" w:space="0" w:color="auto"/>
              </w:divBdr>
            </w:div>
          </w:divsChild>
        </w:div>
        <w:div w:id="758479041">
          <w:marLeft w:val="0"/>
          <w:marRight w:val="0"/>
          <w:marTop w:val="0"/>
          <w:marBottom w:val="0"/>
          <w:divBdr>
            <w:top w:val="none" w:sz="0" w:space="0" w:color="auto"/>
            <w:left w:val="none" w:sz="0" w:space="0" w:color="auto"/>
            <w:bottom w:val="none" w:sz="0" w:space="0" w:color="auto"/>
            <w:right w:val="none" w:sz="0" w:space="0" w:color="auto"/>
          </w:divBdr>
          <w:divsChild>
            <w:div w:id="14312696">
              <w:marLeft w:val="0"/>
              <w:marRight w:val="0"/>
              <w:marTop w:val="0"/>
              <w:marBottom w:val="0"/>
              <w:divBdr>
                <w:top w:val="none" w:sz="0" w:space="0" w:color="auto"/>
                <w:left w:val="none" w:sz="0" w:space="0" w:color="auto"/>
                <w:bottom w:val="none" w:sz="0" w:space="0" w:color="auto"/>
                <w:right w:val="none" w:sz="0" w:space="0" w:color="auto"/>
              </w:divBdr>
              <w:divsChild>
                <w:div w:id="18565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5269">
      <w:bodyDiv w:val="1"/>
      <w:marLeft w:val="0"/>
      <w:marRight w:val="0"/>
      <w:marTop w:val="0"/>
      <w:marBottom w:val="0"/>
      <w:divBdr>
        <w:top w:val="none" w:sz="0" w:space="0" w:color="auto"/>
        <w:left w:val="none" w:sz="0" w:space="0" w:color="auto"/>
        <w:bottom w:val="none" w:sz="0" w:space="0" w:color="auto"/>
        <w:right w:val="none" w:sz="0" w:space="0" w:color="auto"/>
      </w:divBdr>
    </w:div>
    <w:div w:id="813715417">
      <w:bodyDiv w:val="1"/>
      <w:marLeft w:val="0"/>
      <w:marRight w:val="0"/>
      <w:marTop w:val="0"/>
      <w:marBottom w:val="0"/>
      <w:divBdr>
        <w:top w:val="none" w:sz="0" w:space="0" w:color="auto"/>
        <w:left w:val="none" w:sz="0" w:space="0" w:color="auto"/>
        <w:bottom w:val="none" w:sz="0" w:space="0" w:color="auto"/>
        <w:right w:val="none" w:sz="0" w:space="0" w:color="auto"/>
      </w:divBdr>
    </w:div>
    <w:div w:id="819267479">
      <w:bodyDiv w:val="1"/>
      <w:marLeft w:val="0"/>
      <w:marRight w:val="0"/>
      <w:marTop w:val="0"/>
      <w:marBottom w:val="0"/>
      <w:divBdr>
        <w:top w:val="none" w:sz="0" w:space="0" w:color="auto"/>
        <w:left w:val="none" w:sz="0" w:space="0" w:color="auto"/>
        <w:bottom w:val="none" w:sz="0" w:space="0" w:color="auto"/>
        <w:right w:val="none" w:sz="0" w:space="0" w:color="auto"/>
      </w:divBdr>
    </w:div>
    <w:div w:id="850723669">
      <w:bodyDiv w:val="1"/>
      <w:marLeft w:val="0"/>
      <w:marRight w:val="0"/>
      <w:marTop w:val="0"/>
      <w:marBottom w:val="0"/>
      <w:divBdr>
        <w:top w:val="none" w:sz="0" w:space="0" w:color="auto"/>
        <w:left w:val="none" w:sz="0" w:space="0" w:color="auto"/>
        <w:bottom w:val="none" w:sz="0" w:space="0" w:color="auto"/>
        <w:right w:val="none" w:sz="0" w:space="0" w:color="auto"/>
      </w:divBdr>
    </w:div>
    <w:div w:id="883298277">
      <w:bodyDiv w:val="1"/>
      <w:marLeft w:val="0"/>
      <w:marRight w:val="0"/>
      <w:marTop w:val="0"/>
      <w:marBottom w:val="0"/>
      <w:divBdr>
        <w:top w:val="none" w:sz="0" w:space="0" w:color="auto"/>
        <w:left w:val="none" w:sz="0" w:space="0" w:color="auto"/>
        <w:bottom w:val="none" w:sz="0" w:space="0" w:color="auto"/>
        <w:right w:val="none" w:sz="0" w:space="0" w:color="auto"/>
      </w:divBdr>
    </w:div>
    <w:div w:id="925310016">
      <w:bodyDiv w:val="1"/>
      <w:marLeft w:val="0"/>
      <w:marRight w:val="0"/>
      <w:marTop w:val="0"/>
      <w:marBottom w:val="0"/>
      <w:divBdr>
        <w:top w:val="none" w:sz="0" w:space="0" w:color="auto"/>
        <w:left w:val="none" w:sz="0" w:space="0" w:color="auto"/>
        <w:bottom w:val="none" w:sz="0" w:space="0" w:color="auto"/>
        <w:right w:val="none" w:sz="0" w:space="0" w:color="auto"/>
      </w:divBdr>
    </w:div>
    <w:div w:id="938948351">
      <w:bodyDiv w:val="1"/>
      <w:marLeft w:val="0"/>
      <w:marRight w:val="0"/>
      <w:marTop w:val="0"/>
      <w:marBottom w:val="0"/>
      <w:divBdr>
        <w:top w:val="none" w:sz="0" w:space="0" w:color="auto"/>
        <w:left w:val="none" w:sz="0" w:space="0" w:color="auto"/>
        <w:bottom w:val="none" w:sz="0" w:space="0" w:color="auto"/>
        <w:right w:val="none" w:sz="0" w:space="0" w:color="auto"/>
      </w:divBdr>
    </w:div>
    <w:div w:id="967709141">
      <w:bodyDiv w:val="1"/>
      <w:marLeft w:val="0"/>
      <w:marRight w:val="0"/>
      <w:marTop w:val="0"/>
      <w:marBottom w:val="0"/>
      <w:divBdr>
        <w:top w:val="none" w:sz="0" w:space="0" w:color="auto"/>
        <w:left w:val="none" w:sz="0" w:space="0" w:color="auto"/>
        <w:bottom w:val="none" w:sz="0" w:space="0" w:color="auto"/>
        <w:right w:val="none" w:sz="0" w:space="0" w:color="auto"/>
      </w:divBdr>
    </w:div>
    <w:div w:id="986398285">
      <w:bodyDiv w:val="1"/>
      <w:marLeft w:val="0"/>
      <w:marRight w:val="0"/>
      <w:marTop w:val="0"/>
      <w:marBottom w:val="0"/>
      <w:divBdr>
        <w:top w:val="none" w:sz="0" w:space="0" w:color="auto"/>
        <w:left w:val="none" w:sz="0" w:space="0" w:color="auto"/>
        <w:bottom w:val="none" w:sz="0" w:space="0" w:color="auto"/>
        <w:right w:val="none" w:sz="0" w:space="0" w:color="auto"/>
      </w:divBdr>
    </w:div>
    <w:div w:id="988676320">
      <w:bodyDiv w:val="1"/>
      <w:marLeft w:val="0"/>
      <w:marRight w:val="0"/>
      <w:marTop w:val="0"/>
      <w:marBottom w:val="0"/>
      <w:divBdr>
        <w:top w:val="none" w:sz="0" w:space="0" w:color="auto"/>
        <w:left w:val="none" w:sz="0" w:space="0" w:color="auto"/>
        <w:bottom w:val="none" w:sz="0" w:space="0" w:color="auto"/>
        <w:right w:val="none" w:sz="0" w:space="0" w:color="auto"/>
      </w:divBdr>
    </w:div>
    <w:div w:id="996542421">
      <w:bodyDiv w:val="1"/>
      <w:marLeft w:val="0"/>
      <w:marRight w:val="0"/>
      <w:marTop w:val="0"/>
      <w:marBottom w:val="0"/>
      <w:divBdr>
        <w:top w:val="none" w:sz="0" w:space="0" w:color="auto"/>
        <w:left w:val="none" w:sz="0" w:space="0" w:color="auto"/>
        <w:bottom w:val="none" w:sz="0" w:space="0" w:color="auto"/>
        <w:right w:val="none" w:sz="0" w:space="0" w:color="auto"/>
      </w:divBdr>
    </w:div>
    <w:div w:id="999963952">
      <w:bodyDiv w:val="1"/>
      <w:marLeft w:val="0"/>
      <w:marRight w:val="0"/>
      <w:marTop w:val="0"/>
      <w:marBottom w:val="0"/>
      <w:divBdr>
        <w:top w:val="none" w:sz="0" w:space="0" w:color="auto"/>
        <w:left w:val="none" w:sz="0" w:space="0" w:color="auto"/>
        <w:bottom w:val="none" w:sz="0" w:space="0" w:color="auto"/>
        <w:right w:val="none" w:sz="0" w:space="0" w:color="auto"/>
      </w:divBdr>
    </w:div>
    <w:div w:id="1094669758">
      <w:bodyDiv w:val="1"/>
      <w:marLeft w:val="0"/>
      <w:marRight w:val="0"/>
      <w:marTop w:val="0"/>
      <w:marBottom w:val="0"/>
      <w:divBdr>
        <w:top w:val="none" w:sz="0" w:space="0" w:color="auto"/>
        <w:left w:val="none" w:sz="0" w:space="0" w:color="auto"/>
        <w:bottom w:val="none" w:sz="0" w:space="0" w:color="auto"/>
        <w:right w:val="none" w:sz="0" w:space="0" w:color="auto"/>
      </w:divBdr>
    </w:div>
    <w:div w:id="1100682083">
      <w:bodyDiv w:val="1"/>
      <w:marLeft w:val="0"/>
      <w:marRight w:val="0"/>
      <w:marTop w:val="0"/>
      <w:marBottom w:val="0"/>
      <w:divBdr>
        <w:top w:val="none" w:sz="0" w:space="0" w:color="auto"/>
        <w:left w:val="none" w:sz="0" w:space="0" w:color="auto"/>
        <w:bottom w:val="none" w:sz="0" w:space="0" w:color="auto"/>
        <w:right w:val="none" w:sz="0" w:space="0" w:color="auto"/>
      </w:divBdr>
    </w:div>
    <w:div w:id="1116485133">
      <w:bodyDiv w:val="1"/>
      <w:marLeft w:val="0"/>
      <w:marRight w:val="0"/>
      <w:marTop w:val="0"/>
      <w:marBottom w:val="0"/>
      <w:divBdr>
        <w:top w:val="none" w:sz="0" w:space="0" w:color="auto"/>
        <w:left w:val="none" w:sz="0" w:space="0" w:color="auto"/>
        <w:bottom w:val="none" w:sz="0" w:space="0" w:color="auto"/>
        <w:right w:val="none" w:sz="0" w:space="0" w:color="auto"/>
      </w:divBdr>
    </w:div>
    <w:div w:id="1118062403">
      <w:bodyDiv w:val="1"/>
      <w:marLeft w:val="0"/>
      <w:marRight w:val="0"/>
      <w:marTop w:val="0"/>
      <w:marBottom w:val="0"/>
      <w:divBdr>
        <w:top w:val="none" w:sz="0" w:space="0" w:color="auto"/>
        <w:left w:val="none" w:sz="0" w:space="0" w:color="auto"/>
        <w:bottom w:val="none" w:sz="0" w:space="0" w:color="auto"/>
        <w:right w:val="none" w:sz="0" w:space="0" w:color="auto"/>
      </w:divBdr>
    </w:div>
    <w:div w:id="1132942215">
      <w:bodyDiv w:val="1"/>
      <w:marLeft w:val="0"/>
      <w:marRight w:val="0"/>
      <w:marTop w:val="0"/>
      <w:marBottom w:val="0"/>
      <w:divBdr>
        <w:top w:val="none" w:sz="0" w:space="0" w:color="auto"/>
        <w:left w:val="none" w:sz="0" w:space="0" w:color="auto"/>
        <w:bottom w:val="none" w:sz="0" w:space="0" w:color="auto"/>
        <w:right w:val="none" w:sz="0" w:space="0" w:color="auto"/>
      </w:divBdr>
    </w:div>
    <w:div w:id="1166475446">
      <w:bodyDiv w:val="1"/>
      <w:marLeft w:val="0"/>
      <w:marRight w:val="0"/>
      <w:marTop w:val="0"/>
      <w:marBottom w:val="0"/>
      <w:divBdr>
        <w:top w:val="none" w:sz="0" w:space="0" w:color="auto"/>
        <w:left w:val="none" w:sz="0" w:space="0" w:color="auto"/>
        <w:bottom w:val="none" w:sz="0" w:space="0" w:color="auto"/>
        <w:right w:val="none" w:sz="0" w:space="0" w:color="auto"/>
      </w:divBdr>
    </w:div>
    <w:div w:id="1188642263">
      <w:bodyDiv w:val="1"/>
      <w:marLeft w:val="0"/>
      <w:marRight w:val="0"/>
      <w:marTop w:val="0"/>
      <w:marBottom w:val="0"/>
      <w:divBdr>
        <w:top w:val="none" w:sz="0" w:space="0" w:color="auto"/>
        <w:left w:val="none" w:sz="0" w:space="0" w:color="auto"/>
        <w:bottom w:val="none" w:sz="0" w:space="0" w:color="auto"/>
        <w:right w:val="none" w:sz="0" w:space="0" w:color="auto"/>
      </w:divBdr>
    </w:div>
    <w:div w:id="1223633763">
      <w:bodyDiv w:val="1"/>
      <w:marLeft w:val="0"/>
      <w:marRight w:val="0"/>
      <w:marTop w:val="0"/>
      <w:marBottom w:val="0"/>
      <w:divBdr>
        <w:top w:val="none" w:sz="0" w:space="0" w:color="auto"/>
        <w:left w:val="none" w:sz="0" w:space="0" w:color="auto"/>
        <w:bottom w:val="none" w:sz="0" w:space="0" w:color="auto"/>
        <w:right w:val="none" w:sz="0" w:space="0" w:color="auto"/>
      </w:divBdr>
    </w:div>
    <w:div w:id="1229000457">
      <w:bodyDiv w:val="1"/>
      <w:marLeft w:val="0"/>
      <w:marRight w:val="0"/>
      <w:marTop w:val="0"/>
      <w:marBottom w:val="0"/>
      <w:divBdr>
        <w:top w:val="none" w:sz="0" w:space="0" w:color="auto"/>
        <w:left w:val="none" w:sz="0" w:space="0" w:color="auto"/>
        <w:bottom w:val="none" w:sz="0" w:space="0" w:color="auto"/>
        <w:right w:val="none" w:sz="0" w:space="0" w:color="auto"/>
      </w:divBdr>
    </w:div>
    <w:div w:id="1229728643">
      <w:bodyDiv w:val="1"/>
      <w:marLeft w:val="0"/>
      <w:marRight w:val="0"/>
      <w:marTop w:val="0"/>
      <w:marBottom w:val="0"/>
      <w:divBdr>
        <w:top w:val="none" w:sz="0" w:space="0" w:color="auto"/>
        <w:left w:val="none" w:sz="0" w:space="0" w:color="auto"/>
        <w:bottom w:val="none" w:sz="0" w:space="0" w:color="auto"/>
        <w:right w:val="none" w:sz="0" w:space="0" w:color="auto"/>
      </w:divBdr>
    </w:div>
    <w:div w:id="1231425388">
      <w:bodyDiv w:val="1"/>
      <w:marLeft w:val="0"/>
      <w:marRight w:val="0"/>
      <w:marTop w:val="0"/>
      <w:marBottom w:val="0"/>
      <w:divBdr>
        <w:top w:val="none" w:sz="0" w:space="0" w:color="auto"/>
        <w:left w:val="none" w:sz="0" w:space="0" w:color="auto"/>
        <w:bottom w:val="none" w:sz="0" w:space="0" w:color="auto"/>
        <w:right w:val="none" w:sz="0" w:space="0" w:color="auto"/>
      </w:divBdr>
    </w:div>
    <w:div w:id="1285233950">
      <w:bodyDiv w:val="1"/>
      <w:marLeft w:val="0"/>
      <w:marRight w:val="0"/>
      <w:marTop w:val="0"/>
      <w:marBottom w:val="0"/>
      <w:divBdr>
        <w:top w:val="none" w:sz="0" w:space="0" w:color="auto"/>
        <w:left w:val="none" w:sz="0" w:space="0" w:color="auto"/>
        <w:bottom w:val="none" w:sz="0" w:space="0" w:color="auto"/>
        <w:right w:val="none" w:sz="0" w:space="0" w:color="auto"/>
      </w:divBdr>
    </w:div>
    <w:div w:id="1289359081">
      <w:bodyDiv w:val="1"/>
      <w:marLeft w:val="0"/>
      <w:marRight w:val="0"/>
      <w:marTop w:val="0"/>
      <w:marBottom w:val="0"/>
      <w:divBdr>
        <w:top w:val="none" w:sz="0" w:space="0" w:color="auto"/>
        <w:left w:val="none" w:sz="0" w:space="0" w:color="auto"/>
        <w:bottom w:val="none" w:sz="0" w:space="0" w:color="auto"/>
        <w:right w:val="none" w:sz="0" w:space="0" w:color="auto"/>
      </w:divBdr>
    </w:div>
    <w:div w:id="1297878480">
      <w:bodyDiv w:val="1"/>
      <w:marLeft w:val="0"/>
      <w:marRight w:val="0"/>
      <w:marTop w:val="0"/>
      <w:marBottom w:val="0"/>
      <w:divBdr>
        <w:top w:val="none" w:sz="0" w:space="0" w:color="auto"/>
        <w:left w:val="none" w:sz="0" w:space="0" w:color="auto"/>
        <w:bottom w:val="none" w:sz="0" w:space="0" w:color="auto"/>
        <w:right w:val="none" w:sz="0" w:space="0" w:color="auto"/>
      </w:divBdr>
    </w:div>
    <w:div w:id="1303927103">
      <w:bodyDiv w:val="1"/>
      <w:marLeft w:val="0"/>
      <w:marRight w:val="0"/>
      <w:marTop w:val="0"/>
      <w:marBottom w:val="0"/>
      <w:divBdr>
        <w:top w:val="none" w:sz="0" w:space="0" w:color="auto"/>
        <w:left w:val="none" w:sz="0" w:space="0" w:color="auto"/>
        <w:bottom w:val="none" w:sz="0" w:space="0" w:color="auto"/>
        <w:right w:val="none" w:sz="0" w:space="0" w:color="auto"/>
      </w:divBdr>
    </w:div>
    <w:div w:id="1366321486">
      <w:bodyDiv w:val="1"/>
      <w:marLeft w:val="0"/>
      <w:marRight w:val="0"/>
      <w:marTop w:val="0"/>
      <w:marBottom w:val="0"/>
      <w:divBdr>
        <w:top w:val="none" w:sz="0" w:space="0" w:color="auto"/>
        <w:left w:val="none" w:sz="0" w:space="0" w:color="auto"/>
        <w:bottom w:val="none" w:sz="0" w:space="0" w:color="auto"/>
        <w:right w:val="none" w:sz="0" w:space="0" w:color="auto"/>
      </w:divBdr>
    </w:div>
    <w:div w:id="1371034466">
      <w:bodyDiv w:val="1"/>
      <w:marLeft w:val="0"/>
      <w:marRight w:val="0"/>
      <w:marTop w:val="0"/>
      <w:marBottom w:val="0"/>
      <w:divBdr>
        <w:top w:val="none" w:sz="0" w:space="0" w:color="auto"/>
        <w:left w:val="none" w:sz="0" w:space="0" w:color="auto"/>
        <w:bottom w:val="none" w:sz="0" w:space="0" w:color="auto"/>
        <w:right w:val="none" w:sz="0" w:space="0" w:color="auto"/>
      </w:divBdr>
    </w:div>
    <w:div w:id="1375228382">
      <w:bodyDiv w:val="1"/>
      <w:marLeft w:val="0"/>
      <w:marRight w:val="0"/>
      <w:marTop w:val="0"/>
      <w:marBottom w:val="0"/>
      <w:divBdr>
        <w:top w:val="none" w:sz="0" w:space="0" w:color="auto"/>
        <w:left w:val="none" w:sz="0" w:space="0" w:color="auto"/>
        <w:bottom w:val="none" w:sz="0" w:space="0" w:color="auto"/>
        <w:right w:val="none" w:sz="0" w:space="0" w:color="auto"/>
      </w:divBdr>
    </w:div>
    <w:div w:id="1409156581">
      <w:bodyDiv w:val="1"/>
      <w:marLeft w:val="0"/>
      <w:marRight w:val="0"/>
      <w:marTop w:val="0"/>
      <w:marBottom w:val="0"/>
      <w:divBdr>
        <w:top w:val="none" w:sz="0" w:space="0" w:color="auto"/>
        <w:left w:val="none" w:sz="0" w:space="0" w:color="auto"/>
        <w:bottom w:val="none" w:sz="0" w:space="0" w:color="auto"/>
        <w:right w:val="none" w:sz="0" w:space="0" w:color="auto"/>
      </w:divBdr>
    </w:div>
    <w:div w:id="1417944990">
      <w:bodyDiv w:val="1"/>
      <w:marLeft w:val="0"/>
      <w:marRight w:val="0"/>
      <w:marTop w:val="0"/>
      <w:marBottom w:val="0"/>
      <w:divBdr>
        <w:top w:val="none" w:sz="0" w:space="0" w:color="auto"/>
        <w:left w:val="none" w:sz="0" w:space="0" w:color="auto"/>
        <w:bottom w:val="none" w:sz="0" w:space="0" w:color="auto"/>
        <w:right w:val="none" w:sz="0" w:space="0" w:color="auto"/>
      </w:divBdr>
    </w:div>
    <w:div w:id="1422334510">
      <w:bodyDiv w:val="1"/>
      <w:marLeft w:val="0"/>
      <w:marRight w:val="0"/>
      <w:marTop w:val="0"/>
      <w:marBottom w:val="0"/>
      <w:divBdr>
        <w:top w:val="none" w:sz="0" w:space="0" w:color="auto"/>
        <w:left w:val="none" w:sz="0" w:space="0" w:color="auto"/>
        <w:bottom w:val="none" w:sz="0" w:space="0" w:color="auto"/>
        <w:right w:val="none" w:sz="0" w:space="0" w:color="auto"/>
      </w:divBdr>
    </w:div>
    <w:div w:id="1448543433">
      <w:bodyDiv w:val="1"/>
      <w:marLeft w:val="0"/>
      <w:marRight w:val="0"/>
      <w:marTop w:val="0"/>
      <w:marBottom w:val="0"/>
      <w:divBdr>
        <w:top w:val="none" w:sz="0" w:space="0" w:color="auto"/>
        <w:left w:val="none" w:sz="0" w:space="0" w:color="auto"/>
        <w:bottom w:val="none" w:sz="0" w:space="0" w:color="auto"/>
        <w:right w:val="none" w:sz="0" w:space="0" w:color="auto"/>
      </w:divBdr>
    </w:div>
    <w:div w:id="1501845905">
      <w:bodyDiv w:val="1"/>
      <w:marLeft w:val="0"/>
      <w:marRight w:val="0"/>
      <w:marTop w:val="0"/>
      <w:marBottom w:val="0"/>
      <w:divBdr>
        <w:top w:val="none" w:sz="0" w:space="0" w:color="auto"/>
        <w:left w:val="none" w:sz="0" w:space="0" w:color="auto"/>
        <w:bottom w:val="none" w:sz="0" w:space="0" w:color="auto"/>
        <w:right w:val="none" w:sz="0" w:space="0" w:color="auto"/>
      </w:divBdr>
    </w:div>
    <w:div w:id="1523470495">
      <w:bodyDiv w:val="1"/>
      <w:marLeft w:val="0"/>
      <w:marRight w:val="0"/>
      <w:marTop w:val="0"/>
      <w:marBottom w:val="0"/>
      <w:divBdr>
        <w:top w:val="none" w:sz="0" w:space="0" w:color="auto"/>
        <w:left w:val="none" w:sz="0" w:space="0" w:color="auto"/>
        <w:bottom w:val="none" w:sz="0" w:space="0" w:color="auto"/>
        <w:right w:val="none" w:sz="0" w:space="0" w:color="auto"/>
      </w:divBdr>
    </w:div>
    <w:div w:id="1539394012">
      <w:bodyDiv w:val="1"/>
      <w:marLeft w:val="0"/>
      <w:marRight w:val="0"/>
      <w:marTop w:val="0"/>
      <w:marBottom w:val="0"/>
      <w:divBdr>
        <w:top w:val="none" w:sz="0" w:space="0" w:color="auto"/>
        <w:left w:val="none" w:sz="0" w:space="0" w:color="auto"/>
        <w:bottom w:val="none" w:sz="0" w:space="0" w:color="auto"/>
        <w:right w:val="none" w:sz="0" w:space="0" w:color="auto"/>
      </w:divBdr>
    </w:div>
    <w:div w:id="1540319725">
      <w:bodyDiv w:val="1"/>
      <w:marLeft w:val="0"/>
      <w:marRight w:val="0"/>
      <w:marTop w:val="0"/>
      <w:marBottom w:val="0"/>
      <w:divBdr>
        <w:top w:val="none" w:sz="0" w:space="0" w:color="auto"/>
        <w:left w:val="none" w:sz="0" w:space="0" w:color="auto"/>
        <w:bottom w:val="none" w:sz="0" w:space="0" w:color="auto"/>
        <w:right w:val="none" w:sz="0" w:space="0" w:color="auto"/>
      </w:divBdr>
    </w:div>
    <w:div w:id="1540513500">
      <w:bodyDiv w:val="1"/>
      <w:marLeft w:val="0"/>
      <w:marRight w:val="0"/>
      <w:marTop w:val="0"/>
      <w:marBottom w:val="0"/>
      <w:divBdr>
        <w:top w:val="none" w:sz="0" w:space="0" w:color="auto"/>
        <w:left w:val="none" w:sz="0" w:space="0" w:color="auto"/>
        <w:bottom w:val="none" w:sz="0" w:space="0" w:color="auto"/>
        <w:right w:val="none" w:sz="0" w:space="0" w:color="auto"/>
      </w:divBdr>
    </w:div>
    <w:div w:id="1541939836">
      <w:bodyDiv w:val="1"/>
      <w:marLeft w:val="0"/>
      <w:marRight w:val="0"/>
      <w:marTop w:val="0"/>
      <w:marBottom w:val="0"/>
      <w:divBdr>
        <w:top w:val="none" w:sz="0" w:space="0" w:color="auto"/>
        <w:left w:val="none" w:sz="0" w:space="0" w:color="auto"/>
        <w:bottom w:val="none" w:sz="0" w:space="0" w:color="auto"/>
        <w:right w:val="none" w:sz="0" w:space="0" w:color="auto"/>
      </w:divBdr>
    </w:div>
    <w:div w:id="1547715221">
      <w:bodyDiv w:val="1"/>
      <w:marLeft w:val="0"/>
      <w:marRight w:val="0"/>
      <w:marTop w:val="0"/>
      <w:marBottom w:val="0"/>
      <w:divBdr>
        <w:top w:val="none" w:sz="0" w:space="0" w:color="auto"/>
        <w:left w:val="none" w:sz="0" w:space="0" w:color="auto"/>
        <w:bottom w:val="none" w:sz="0" w:space="0" w:color="auto"/>
        <w:right w:val="none" w:sz="0" w:space="0" w:color="auto"/>
      </w:divBdr>
    </w:div>
    <w:div w:id="1548032440">
      <w:bodyDiv w:val="1"/>
      <w:marLeft w:val="0"/>
      <w:marRight w:val="0"/>
      <w:marTop w:val="0"/>
      <w:marBottom w:val="0"/>
      <w:divBdr>
        <w:top w:val="none" w:sz="0" w:space="0" w:color="auto"/>
        <w:left w:val="none" w:sz="0" w:space="0" w:color="auto"/>
        <w:bottom w:val="none" w:sz="0" w:space="0" w:color="auto"/>
        <w:right w:val="none" w:sz="0" w:space="0" w:color="auto"/>
      </w:divBdr>
    </w:div>
    <w:div w:id="1578394699">
      <w:bodyDiv w:val="1"/>
      <w:marLeft w:val="0"/>
      <w:marRight w:val="0"/>
      <w:marTop w:val="0"/>
      <w:marBottom w:val="0"/>
      <w:divBdr>
        <w:top w:val="none" w:sz="0" w:space="0" w:color="auto"/>
        <w:left w:val="none" w:sz="0" w:space="0" w:color="auto"/>
        <w:bottom w:val="none" w:sz="0" w:space="0" w:color="auto"/>
        <w:right w:val="none" w:sz="0" w:space="0" w:color="auto"/>
      </w:divBdr>
    </w:div>
    <w:div w:id="1615556220">
      <w:bodyDiv w:val="1"/>
      <w:marLeft w:val="0"/>
      <w:marRight w:val="0"/>
      <w:marTop w:val="0"/>
      <w:marBottom w:val="0"/>
      <w:divBdr>
        <w:top w:val="none" w:sz="0" w:space="0" w:color="auto"/>
        <w:left w:val="none" w:sz="0" w:space="0" w:color="auto"/>
        <w:bottom w:val="none" w:sz="0" w:space="0" w:color="auto"/>
        <w:right w:val="none" w:sz="0" w:space="0" w:color="auto"/>
      </w:divBdr>
    </w:div>
    <w:div w:id="1618952739">
      <w:bodyDiv w:val="1"/>
      <w:marLeft w:val="0"/>
      <w:marRight w:val="0"/>
      <w:marTop w:val="0"/>
      <w:marBottom w:val="0"/>
      <w:divBdr>
        <w:top w:val="none" w:sz="0" w:space="0" w:color="auto"/>
        <w:left w:val="none" w:sz="0" w:space="0" w:color="auto"/>
        <w:bottom w:val="none" w:sz="0" w:space="0" w:color="auto"/>
        <w:right w:val="none" w:sz="0" w:space="0" w:color="auto"/>
      </w:divBdr>
    </w:div>
    <w:div w:id="1647129412">
      <w:bodyDiv w:val="1"/>
      <w:marLeft w:val="0"/>
      <w:marRight w:val="0"/>
      <w:marTop w:val="0"/>
      <w:marBottom w:val="0"/>
      <w:divBdr>
        <w:top w:val="none" w:sz="0" w:space="0" w:color="auto"/>
        <w:left w:val="none" w:sz="0" w:space="0" w:color="auto"/>
        <w:bottom w:val="none" w:sz="0" w:space="0" w:color="auto"/>
        <w:right w:val="none" w:sz="0" w:space="0" w:color="auto"/>
      </w:divBdr>
    </w:div>
    <w:div w:id="1682313309">
      <w:bodyDiv w:val="1"/>
      <w:marLeft w:val="0"/>
      <w:marRight w:val="0"/>
      <w:marTop w:val="0"/>
      <w:marBottom w:val="0"/>
      <w:divBdr>
        <w:top w:val="none" w:sz="0" w:space="0" w:color="auto"/>
        <w:left w:val="none" w:sz="0" w:space="0" w:color="auto"/>
        <w:bottom w:val="none" w:sz="0" w:space="0" w:color="auto"/>
        <w:right w:val="none" w:sz="0" w:space="0" w:color="auto"/>
      </w:divBdr>
      <w:divsChild>
        <w:div w:id="1660694462">
          <w:marLeft w:val="0"/>
          <w:marRight w:val="0"/>
          <w:marTop w:val="0"/>
          <w:marBottom w:val="0"/>
          <w:divBdr>
            <w:top w:val="none" w:sz="0" w:space="0" w:color="auto"/>
            <w:left w:val="none" w:sz="0" w:space="0" w:color="auto"/>
            <w:bottom w:val="none" w:sz="0" w:space="0" w:color="auto"/>
            <w:right w:val="none" w:sz="0" w:space="0" w:color="auto"/>
          </w:divBdr>
          <w:divsChild>
            <w:div w:id="976498534">
              <w:marLeft w:val="0"/>
              <w:marRight w:val="0"/>
              <w:marTop w:val="0"/>
              <w:marBottom w:val="0"/>
              <w:divBdr>
                <w:top w:val="none" w:sz="0" w:space="0" w:color="auto"/>
                <w:left w:val="none" w:sz="0" w:space="0" w:color="auto"/>
                <w:bottom w:val="none" w:sz="0" w:space="0" w:color="auto"/>
                <w:right w:val="none" w:sz="0" w:space="0" w:color="auto"/>
              </w:divBdr>
            </w:div>
          </w:divsChild>
        </w:div>
        <w:div w:id="1392535628">
          <w:marLeft w:val="0"/>
          <w:marRight w:val="0"/>
          <w:marTop w:val="0"/>
          <w:marBottom w:val="0"/>
          <w:divBdr>
            <w:top w:val="none" w:sz="0" w:space="0" w:color="auto"/>
            <w:left w:val="none" w:sz="0" w:space="0" w:color="auto"/>
            <w:bottom w:val="none" w:sz="0" w:space="0" w:color="auto"/>
            <w:right w:val="none" w:sz="0" w:space="0" w:color="auto"/>
          </w:divBdr>
          <w:divsChild>
            <w:div w:id="1716544911">
              <w:marLeft w:val="0"/>
              <w:marRight w:val="0"/>
              <w:marTop w:val="0"/>
              <w:marBottom w:val="0"/>
              <w:divBdr>
                <w:top w:val="none" w:sz="0" w:space="0" w:color="auto"/>
                <w:left w:val="none" w:sz="0" w:space="0" w:color="auto"/>
                <w:bottom w:val="none" w:sz="0" w:space="0" w:color="auto"/>
                <w:right w:val="none" w:sz="0" w:space="0" w:color="auto"/>
              </w:divBdr>
              <w:divsChild>
                <w:div w:id="4842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6467">
      <w:bodyDiv w:val="1"/>
      <w:marLeft w:val="0"/>
      <w:marRight w:val="0"/>
      <w:marTop w:val="0"/>
      <w:marBottom w:val="0"/>
      <w:divBdr>
        <w:top w:val="none" w:sz="0" w:space="0" w:color="auto"/>
        <w:left w:val="none" w:sz="0" w:space="0" w:color="auto"/>
        <w:bottom w:val="none" w:sz="0" w:space="0" w:color="auto"/>
        <w:right w:val="none" w:sz="0" w:space="0" w:color="auto"/>
      </w:divBdr>
    </w:div>
    <w:div w:id="1701396641">
      <w:bodyDiv w:val="1"/>
      <w:marLeft w:val="0"/>
      <w:marRight w:val="0"/>
      <w:marTop w:val="0"/>
      <w:marBottom w:val="0"/>
      <w:divBdr>
        <w:top w:val="none" w:sz="0" w:space="0" w:color="auto"/>
        <w:left w:val="none" w:sz="0" w:space="0" w:color="auto"/>
        <w:bottom w:val="none" w:sz="0" w:space="0" w:color="auto"/>
        <w:right w:val="none" w:sz="0" w:space="0" w:color="auto"/>
      </w:divBdr>
    </w:div>
    <w:div w:id="1708793953">
      <w:bodyDiv w:val="1"/>
      <w:marLeft w:val="0"/>
      <w:marRight w:val="0"/>
      <w:marTop w:val="0"/>
      <w:marBottom w:val="0"/>
      <w:divBdr>
        <w:top w:val="none" w:sz="0" w:space="0" w:color="auto"/>
        <w:left w:val="none" w:sz="0" w:space="0" w:color="auto"/>
        <w:bottom w:val="none" w:sz="0" w:space="0" w:color="auto"/>
        <w:right w:val="none" w:sz="0" w:space="0" w:color="auto"/>
      </w:divBdr>
    </w:div>
    <w:div w:id="1722443248">
      <w:bodyDiv w:val="1"/>
      <w:marLeft w:val="0"/>
      <w:marRight w:val="0"/>
      <w:marTop w:val="0"/>
      <w:marBottom w:val="0"/>
      <w:divBdr>
        <w:top w:val="none" w:sz="0" w:space="0" w:color="auto"/>
        <w:left w:val="none" w:sz="0" w:space="0" w:color="auto"/>
        <w:bottom w:val="none" w:sz="0" w:space="0" w:color="auto"/>
        <w:right w:val="none" w:sz="0" w:space="0" w:color="auto"/>
      </w:divBdr>
    </w:div>
    <w:div w:id="1738283682">
      <w:bodyDiv w:val="1"/>
      <w:marLeft w:val="0"/>
      <w:marRight w:val="0"/>
      <w:marTop w:val="0"/>
      <w:marBottom w:val="0"/>
      <w:divBdr>
        <w:top w:val="none" w:sz="0" w:space="0" w:color="auto"/>
        <w:left w:val="none" w:sz="0" w:space="0" w:color="auto"/>
        <w:bottom w:val="none" w:sz="0" w:space="0" w:color="auto"/>
        <w:right w:val="none" w:sz="0" w:space="0" w:color="auto"/>
      </w:divBdr>
    </w:div>
    <w:div w:id="1791700189">
      <w:bodyDiv w:val="1"/>
      <w:marLeft w:val="0"/>
      <w:marRight w:val="0"/>
      <w:marTop w:val="0"/>
      <w:marBottom w:val="0"/>
      <w:divBdr>
        <w:top w:val="none" w:sz="0" w:space="0" w:color="auto"/>
        <w:left w:val="none" w:sz="0" w:space="0" w:color="auto"/>
        <w:bottom w:val="none" w:sz="0" w:space="0" w:color="auto"/>
        <w:right w:val="none" w:sz="0" w:space="0" w:color="auto"/>
      </w:divBdr>
    </w:div>
    <w:div w:id="1805582628">
      <w:bodyDiv w:val="1"/>
      <w:marLeft w:val="0"/>
      <w:marRight w:val="0"/>
      <w:marTop w:val="0"/>
      <w:marBottom w:val="0"/>
      <w:divBdr>
        <w:top w:val="none" w:sz="0" w:space="0" w:color="auto"/>
        <w:left w:val="none" w:sz="0" w:space="0" w:color="auto"/>
        <w:bottom w:val="none" w:sz="0" w:space="0" w:color="auto"/>
        <w:right w:val="none" w:sz="0" w:space="0" w:color="auto"/>
      </w:divBdr>
    </w:div>
    <w:div w:id="1809589908">
      <w:bodyDiv w:val="1"/>
      <w:marLeft w:val="0"/>
      <w:marRight w:val="0"/>
      <w:marTop w:val="0"/>
      <w:marBottom w:val="0"/>
      <w:divBdr>
        <w:top w:val="none" w:sz="0" w:space="0" w:color="auto"/>
        <w:left w:val="none" w:sz="0" w:space="0" w:color="auto"/>
        <w:bottom w:val="none" w:sz="0" w:space="0" w:color="auto"/>
        <w:right w:val="none" w:sz="0" w:space="0" w:color="auto"/>
      </w:divBdr>
    </w:div>
    <w:div w:id="1837724611">
      <w:bodyDiv w:val="1"/>
      <w:marLeft w:val="0"/>
      <w:marRight w:val="0"/>
      <w:marTop w:val="0"/>
      <w:marBottom w:val="0"/>
      <w:divBdr>
        <w:top w:val="none" w:sz="0" w:space="0" w:color="auto"/>
        <w:left w:val="none" w:sz="0" w:space="0" w:color="auto"/>
        <w:bottom w:val="none" w:sz="0" w:space="0" w:color="auto"/>
        <w:right w:val="none" w:sz="0" w:space="0" w:color="auto"/>
      </w:divBdr>
    </w:div>
    <w:div w:id="1842429282">
      <w:bodyDiv w:val="1"/>
      <w:marLeft w:val="0"/>
      <w:marRight w:val="0"/>
      <w:marTop w:val="0"/>
      <w:marBottom w:val="0"/>
      <w:divBdr>
        <w:top w:val="none" w:sz="0" w:space="0" w:color="auto"/>
        <w:left w:val="none" w:sz="0" w:space="0" w:color="auto"/>
        <w:bottom w:val="none" w:sz="0" w:space="0" w:color="auto"/>
        <w:right w:val="none" w:sz="0" w:space="0" w:color="auto"/>
      </w:divBdr>
    </w:div>
    <w:div w:id="1850172698">
      <w:bodyDiv w:val="1"/>
      <w:marLeft w:val="0"/>
      <w:marRight w:val="0"/>
      <w:marTop w:val="0"/>
      <w:marBottom w:val="0"/>
      <w:divBdr>
        <w:top w:val="none" w:sz="0" w:space="0" w:color="auto"/>
        <w:left w:val="none" w:sz="0" w:space="0" w:color="auto"/>
        <w:bottom w:val="none" w:sz="0" w:space="0" w:color="auto"/>
        <w:right w:val="none" w:sz="0" w:space="0" w:color="auto"/>
      </w:divBdr>
    </w:div>
    <w:div w:id="1887184489">
      <w:bodyDiv w:val="1"/>
      <w:marLeft w:val="0"/>
      <w:marRight w:val="0"/>
      <w:marTop w:val="0"/>
      <w:marBottom w:val="0"/>
      <w:divBdr>
        <w:top w:val="none" w:sz="0" w:space="0" w:color="auto"/>
        <w:left w:val="none" w:sz="0" w:space="0" w:color="auto"/>
        <w:bottom w:val="none" w:sz="0" w:space="0" w:color="auto"/>
        <w:right w:val="none" w:sz="0" w:space="0" w:color="auto"/>
      </w:divBdr>
    </w:div>
    <w:div w:id="1911961034">
      <w:bodyDiv w:val="1"/>
      <w:marLeft w:val="0"/>
      <w:marRight w:val="0"/>
      <w:marTop w:val="0"/>
      <w:marBottom w:val="0"/>
      <w:divBdr>
        <w:top w:val="none" w:sz="0" w:space="0" w:color="auto"/>
        <w:left w:val="none" w:sz="0" w:space="0" w:color="auto"/>
        <w:bottom w:val="none" w:sz="0" w:space="0" w:color="auto"/>
        <w:right w:val="none" w:sz="0" w:space="0" w:color="auto"/>
      </w:divBdr>
    </w:div>
    <w:div w:id="1946385211">
      <w:bodyDiv w:val="1"/>
      <w:marLeft w:val="0"/>
      <w:marRight w:val="0"/>
      <w:marTop w:val="0"/>
      <w:marBottom w:val="0"/>
      <w:divBdr>
        <w:top w:val="none" w:sz="0" w:space="0" w:color="auto"/>
        <w:left w:val="none" w:sz="0" w:space="0" w:color="auto"/>
        <w:bottom w:val="none" w:sz="0" w:space="0" w:color="auto"/>
        <w:right w:val="none" w:sz="0" w:space="0" w:color="auto"/>
      </w:divBdr>
    </w:div>
    <w:div w:id="1975326436">
      <w:bodyDiv w:val="1"/>
      <w:marLeft w:val="0"/>
      <w:marRight w:val="0"/>
      <w:marTop w:val="0"/>
      <w:marBottom w:val="0"/>
      <w:divBdr>
        <w:top w:val="none" w:sz="0" w:space="0" w:color="auto"/>
        <w:left w:val="none" w:sz="0" w:space="0" w:color="auto"/>
        <w:bottom w:val="none" w:sz="0" w:space="0" w:color="auto"/>
        <w:right w:val="none" w:sz="0" w:space="0" w:color="auto"/>
      </w:divBdr>
    </w:div>
    <w:div w:id="2003502880">
      <w:bodyDiv w:val="1"/>
      <w:marLeft w:val="0"/>
      <w:marRight w:val="0"/>
      <w:marTop w:val="0"/>
      <w:marBottom w:val="0"/>
      <w:divBdr>
        <w:top w:val="none" w:sz="0" w:space="0" w:color="auto"/>
        <w:left w:val="none" w:sz="0" w:space="0" w:color="auto"/>
        <w:bottom w:val="none" w:sz="0" w:space="0" w:color="auto"/>
        <w:right w:val="none" w:sz="0" w:space="0" w:color="auto"/>
      </w:divBdr>
    </w:div>
    <w:div w:id="2035768409">
      <w:bodyDiv w:val="1"/>
      <w:marLeft w:val="0"/>
      <w:marRight w:val="0"/>
      <w:marTop w:val="0"/>
      <w:marBottom w:val="0"/>
      <w:divBdr>
        <w:top w:val="none" w:sz="0" w:space="0" w:color="auto"/>
        <w:left w:val="none" w:sz="0" w:space="0" w:color="auto"/>
        <w:bottom w:val="none" w:sz="0" w:space="0" w:color="auto"/>
        <w:right w:val="none" w:sz="0" w:space="0" w:color="auto"/>
      </w:divBdr>
    </w:div>
    <w:div w:id="2049139304">
      <w:bodyDiv w:val="1"/>
      <w:marLeft w:val="0"/>
      <w:marRight w:val="0"/>
      <w:marTop w:val="0"/>
      <w:marBottom w:val="0"/>
      <w:divBdr>
        <w:top w:val="none" w:sz="0" w:space="0" w:color="auto"/>
        <w:left w:val="none" w:sz="0" w:space="0" w:color="auto"/>
        <w:bottom w:val="none" w:sz="0" w:space="0" w:color="auto"/>
        <w:right w:val="none" w:sz="0" w:space="0" w:color="auto"/>
      </w:divBdr>
    </w:div>
    <w:div w:id="2064793324">
      <w:bodyDiv w:val="1"/>
      <w:marLeft w:val="0"/>
      <w:marRight w:val="0"/>
      <w:marTop w:val="0"/>
      <w:marBottom w:val="0"/>
      <w:divBdr>
        <w:top w:val="none" w:sz="0" w:space="0" w:color="auto"/>
        <w:left w:val="none" w:sz="0" w:space="0" w:color="auto"/>
        <w:bottom w:val="none" w:sz="0" w:space="0" w:color="auto"/>
        <w:right w:val="none" w:sz="0" w:space="0" w:color="auto"/>
      </w:divBdr>
    </w:div>
    <w:div w:id="2073842561">
      <w:bodyDiv w:val="1"/>
      <w:marLeft w:val="0"/>
      <w:marRight w:val="0"/>
      <w:marTop w:val="0"/>
      <w:marBottom w:val="0"/>
      <w:divBdr>
        <w:top w:val="none" w:sz="0" w:space="0" w:color="auto"/>
        <w:left w:val="none" w:sz="0" w:space="0" w:color="auto"/>
        <w:bottom w:val="none" w:sz="0" w:space="0" w:color="auto"/>
        <w:right w:val="none" w:sz="0" w:space="0" w:color="auto"/>
      </w:divBdr>
    </w:div>
    <w:div w:id="2082365929">
      <w:bodyDiv w:val="1"/>
      <w:marLeft w:val="0"/>
      <w:marRight w:val="0"/>
      <w:marTop w:val="0"/>
      <w:marBottom w:val="0"/>
      <w:divBdr>
        <w:top w:val="none" w:sz="0" w:space="0" w:color="auto"/>
        <w:left w:val="none" w:sz="0" w:space="0" w:color="auto"/>
        <w:bottom w:val="none" w:sz="0" w:space="0" w:color="auto"/>
        <w:right w:val="none" w:sz="0" w:space="0" w:color="auto"/>
      </w:divBdr>
    </w:div>
    <w:div w:id="2091927869">
      <w:bodyDiv w:val="1"/>
      <w:marLeft w:val="0"/>
      <w:marRight w:val="0"/>
      <w:marTop w:val="0"/>
      <w:marBottom w:val="0"/>
      <w:divBdr>
        <w:top w:val="none" w:sz="0" w:space="0" w:color="auto"/>
        <w:left w:val="none" w:sz="0" w:space="0" w:color="auto"/>
        <w:bottom w:val="none" w:sz="0" w:space="0" w:color="auto"/>
        <w:right w:val="none" w:sz="0" w:space="0" w:color="auto"/>
      </w:divBdr>
    </w:div>
    <w:div w:id="2094008431">
      <w:bodyDiv w:val="1"/>
      <w:marLeft w:val="0"/>
      <w:marRight w:val="0"/>
      <w:marTop w:val="0"/>
      <w:marBottom w:val="0"/>
      <w:divBdr>
        <w:top w:val="none" w:sz="0" w:space="0" w:color="auto"/>
        <w:left w:val="none" w:sz="0" w:space="0" w:color="auto"/>
        <w:bottom w:val="none" w:sz="0" w:space="0" w:color="auto"/>
        <w:right w:val="none" w:sz="0" w:space="0" w:color="auto"/>
      </w:divBdr>
    </w:div>
    <w:div w:id="2107193666">
      <w:bodyDiv w:val="1"/>
      <w:marLeft w:val="0"/>
      <w:marRight w:val="0"/>
      <w:marTop w:val="0"/>
      <w:marBottom w:val="0"/>
      <w:divBdr>
        <w:top w:val="none" w:sz="0" w:space="0" w:color="auto"/>
        <w:left w:val="none" w:sz="0" w:space="0" w:color="auto"/>
        <w:bottom w:val="none" w:sz="0" w:space="0" w:color="auto"/>
        <w:right w:val="none" w:sz="0" w:space="0" w:color="auto"/>
      </w:divBdr>
    </w:div>
    <w:div w:id="211714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72D16-5D23-448B-A595-046F8F23E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46</Pages>
  <Words>3531</Words>
  <Characters>20130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cp:revision>
  <dcterms:created xsi:type="dcterms:W3CDTF">2026-04-21T14:05:00Z</dcterms:created>
  <dcterms:modified xsi:type="dcterms:W3CDTF">2026-04-22T11:53:00Z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ea7c9d7d-a546-43be-86df-cf8e5abe74b1</vt:lpwstr>
  </property>
</Properties>
</file>