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F2A3F"/>
          <w:sz w:val="52"/>
          <w:szCs w:val="52"/>
        </w:rPr>
        <w:t xml:space="preserve">APEX PHYSIO &amp; WELLNESS CLINIC</w:t>
      </w:r>
    </w:p>
    <w:p>
      <w:pPr>
        <w:spacing w:after="200"/>
        <w:jc w:val="center"/>
      </w:pPr>
      <w:r>
        <w:rPr>
          <w:rFonts w:ascii="Arial" w:cs="Arial" w:eastAsia="Arial" w:hAnsi="Arial"/>
          <w:color w:val="00C9A7"/>
          <w:sz w:val="32"/>
          <w:szCs w:val="32"/>
        </w:rPr>
        <w:t xml:space="preserve">Website Content — All 23 Pages</w:t>
      </w:r>
    </w:p>
    <w:p>
      <w:pPr>
        <w:spacing w:after="100"/>
        <w:jc w:val="center"/>
      </w:pPr>
      <w:r>
        <w:rPr>
          <w:rFonts w:ascii="Arial" w:cs="Arial" w:eastAsia="Arial" w:hAnsi="Arial"/>
          <w:color w:val="64748B"/>
          <w:sz w:val="22"/>
          <w:szCs w:val="22"/>
        </w:rPr>
        <w:t xml:space="preserve">Unit 150, 246 Nolanridge Crescent NW, Calgary, Alberta</w:t>
      </w:r>
    </w:p>
    <w:p>
      <w:pPr>
        <w:spacing w:after="600"/>
        <w:jc w:val="center"/>
      </w:pPr>
      <w:r>
        <w:rPr>
          <w:rFonts w:ascii="Arial" w:cs="Arial" w:eastAsia="Arial" w:hAnsi="Arial"/>
          <w:color w:val="64748B"/>
          <w:sz w:val="20"/>
          <w:szCs w:val="20"/>
        </w:rPr>
        <w:t xml:space="preserve">SEO-Optimised Copy | RankMath Ready | June 2026</w:t>
      </w:r>
    </w:p>
    <w:p>
      <w:pPr>
        <w:pBdr>
          <w:bottom w:val="single" w:color="E2EAF0" w:sz="4" w:space="1"/>
        </w:pBdr>
        <w:spacing w:after="400" w:before="400"/>
      </w:pPr>
    </w:p>
    <w:p>
      <w:pPr>
        <w:spacing w:after="200" w:before="400"/>
      </w:pPr>
      <w:r>
        <w:rPr>
          <w:rFonts w:ascii="Arial" w:cs="Arial" w:eastAsia="Arial" w:hAnsi="Arial"/>
          <w:b/>
          <w:bCs/>
          <w:caps/>
          <w:color w:val="0F2A3F"/>
          <w:sz w:val="24"/>
          <w:szCs w:val="24"/>
        </w:rPr>
        <w:t xml:space="preserve">TABLE OF CONTENTS</w:t>
      </w:r>
    </w:p>
    <w:p>
      <w:pPr>
        <w:spacing w:after="40" w:before="200"/>
      </w:pPr>
      <w:r>
        <w:rPr>
          <w:rFonts w:ascii="Arial" w:cs="Arial" w:eastAsia="Arial" w:hAnsi="Arial"/>
          <w:b/>
          <w:bCs/>
          <w:color w:val="00C9A7"/>
          <w:sz w:val="20"/>
          <w:szCs w:val="20"/>
        </w:rPr>
        <w:t xml:space="preserve">CORE PAGES</w:t>
      </w:r>
    </w:p>
    <w:p>
      <w:pPr>
        <w:spacing w:after="40" w:before="60"/>
      </w:pPr>
      <w:r>
        <w:rPr>
          <w:rFonts w:ascii="Arial" w:cs="Arial" w:eastAsia="Arial" w:hAnsi="Arial"/>
          <w:b w:val="false"/>
          <w:bCs w:val="false"/>
          <w:color w:val="1E293B"/>
          <w:sz w:val="20"/>
          <w:szCs w:val="20"/>
        </w:rPr>
        <w:t xml:space="preserve">1. Home</w:t>
      </w:r>
    </w:p>
    <w:p>
      <w:pPr>
        <w:spacing w:after="40" w:before="60"/>
      </w:pPr>
      <w:r>
        <w:rPr>
          <w:rFonts w:ascii="Arial" w:cs="Arial" w:eastAsia="Arial" w:hAnsi="Arial"/>
          <w:b w:val="false"/>
          <w:bCs w:val="false"/>
          <w:color w:val="1E293B"/>
          <w:sz w:val="20"/>
          <w:szCs w:val="20"/>
        </w:rPr>
        <w:t xml:space="preserve">2. About Us &amp; Our Team</w:t>
      </w:r>
    </w:p>
    <w:p>
      <w:pPr>
        <w:spacing w:after="40" w:before="60"/>
      </w:pPr>
      <w:r>
        <w:rPr>
          <w:rFonts w:ascii="Arial" w:cs="Arial" w:eastAsia="Arial" w:hAnsi="Arial"/>
          <w:b w:val="false"/>
          <w:bCs w:val="false"/>
          <w:color w:val="1E293B"/>
          <w:sz w:val="20"/>
          <w:szCs w:val="20"/>
        </w:rPr>
        <w:t xml:space="preserve">3. Services Overview</w:t>
      </w:r>
    </w:p>
    <w:p>
      <w:pPr>
        <w:spacing w:after="40" w:before="60"/>
      </w:pPr>
      <w:r>
        <w:rPr>
          <w:rFonts w:ascii="Arial" w:cs="Arial" w:eastAsia="Arial" w:hAnsi="Arial"/>
          <w:b w:val="false"/>
          <w:bCs w:val="false"/>
          <w:color w:val="1E293B"/>
          <w:sz w:val="20"/>
          <w:szCs w:val="20"/>
        </w:rPr>
        <w:t xml:space="preserve">4. Book Appointment</w:t>
      </w:r>
    </w:p>
    <w:p>
      <w:pPr>
        <w:spacing w:after="40" w:before="60"/>
      </w:pPr>
      <w:r>
        <w:rPr>
          <w:rFonts w:ascii="Arial" w:cs="Arial" w:eastAsia="Arial" w:hAnsi="Arial"/>
          <w:b w:val="false"/>
          <w:bCs w:val="false"/>
          <w:color w:val="1E293B"/>
          <w:sz w:val="20"/>
          <w:szCs w:val="20"/>
        </w:rPr>
        <w:t xml:space="preserve">5. Contact &amp; Location</w:t>
      </w:r>
    </w:p>
    <w:p>
      <w:pPr>
        <w:spacing w:after="40" w:before="60"/>
      </w:pPr>
      <w:r>
        <w:rPr>
          <w:rFonts w:ascii="Arial" w:cs="Arial" w:eastAsia="Arial" w:hAnsi="Arial"/>
          <w:b w:val="false"/>
          <w:bCs w:val="false"/>
          <w:color w:val="1E293B"/>
          <w:sz w:val="20"/>
          <w:szCs w:val="20"/>
        </w:rPr>
        <w:t xml:space="preserve">6. Direct Billing &amp; Insurance</w:t>
      </w:r>
    </w:p>
    <w:p>
      <w:pPr>
        <w:spacing w:after="40" w:before="60"/>
      </w:pPr>
      <w:r>
        <w:rPr>
          <w:rFonts w:ascii="Arial" w:cs="Arial" w:eastAsia="Arial" w:hAnsi="Arial"/>
          <w:b w:val="false"/>
          <w:bCs w:val="false"/>
          <w:color w:val="1E293B"/>
          <w:sz w:val="20"/>
          <w:szCs w:val="20"/>
        </w:rPr>
        <w:t xml:space="preserve">7. Blog</w:t>
      </w:r>
    </w:p>
    <w:p>
      <w:pPr>
        <w:spacing w:after="40" w:before="200"/>
      </w:pPr>
      <w:r>
        <w:rPr>
          <w:rFonts w:ascii="Arial" w:cs="Arial" w:eastAsia="Arial" w:hAnsi="Arial"/>
          <w:b/>
          <w:bCs/>
          <w:color w:val="00C9A7"/>
          <w:sz w:val="20"/>
          <w:szCs w:val="20"/>
        </w:rPr>
        <w:t xml:space="preserve">SERVICE PAGES</w:t>
      </w:r>
    </w:p>
    <w:p>
      <w:pPr>
        <w:spacing w:after="40" w:before="60"/>
      </w:pPr>
      <w:r>
        <w:rPr>
          <w:rFonts w:ascii="Arial" w:cs="Arial" w:eastAsia="Arial" w:hAnsi="Arial"/>
          <w:b w:val="false"/>
          <w:bCs w:val="false"/>
          <w:color w:val="1E293B"/>
          <w:sz w:val="20"/>
          <w:szCs w:val="20"/>
        </w:rPr>
        <w:t xml:space="preserve">8. Physiotherapy</w:t>
      </w:r>
    </w:p>
    <w:p>
      <w:pPr>
        <w:spacing w:after="40" w:before="60"/>
      </w:pPr>
      <w:r>
        <w:rPr>
          <w:rFonts w:ascii="Arial" w:cs="Arial" w:eastAsia="Arial" w:hAnsi="Arial"/>
          <w:b w:val="false"/>
          <w:bCs w:val="false"/>
          <w:color w:val="1E293B"/>
          <w:sz w:val="20"/>
          <w:szCs w:val="20"/>
        </w:rPr>
        <w:t xml:space="preserve">9. Massage Therapy</w:t>
      </w:r>
    </w:p>
    <w:p>
      <w:pPr>
        <w:spacing w:after="40" w:before="60"/>
      </w:pPr>
      <w:r>
        <w:rPr>
          <w:rFonts w:ascii="Arial" w:cs="Arial" w:eastAsia="Arial" w:hAnsi="Arial"/>
          <w:b w:val="false"/>
          <w:bCs w:val="false"/>
          <w:color w:val="1E293B"/>
          <w:sz w:val="20"/>
          <w:szCs w:val="20"/>
        </w:rPr>
        <w:t xml:space="preserve">10. Chiropractic</w:t>
      </w:r>
    </w:p>
    <w:p>
      <w:pPr>
        <w:spacing w:after="40" w:before="60"/>
      </w:pPr>
      <w:r>
        <w:rPr>
          <w:rFonts w:ascii="Arial" w:cs="Arial" w:eastAsia="Arial" w:hAnsi="Arial"/>
          <w:b w:val="false"/>
          <w:bCs w:val="false"/>
          <w:color w:val="1E293B"/>
          <w:sz w:val="20"/>
          <w:szCs w:val="20"/>
        </w:rPr>
        <w:t xml:space="preserve">11. Kinesiology</w:t>
      </w:r>
    </w:p>
    <w:p>
      <w:pPr>
        <w:spacing w:after="40" w:before="60"/>
      </w:pPr>
      <w:r>
        <w:rPr>
          <w:rFonts w:ascii="Arial" w:cs="Arial" w:eastAsia="Arial" w:hAnsi="Arial"/>
          <w:b w:val="false"/>
          <w:bCs w:val="false"/>
          <w:color w:val="1E293B"/>
          <w:sz w:val="20"/>
          <w:szCs w:val="20"/>
        </w:rPr>
        <w:t xml:space="preserve">12. Acupuncture / IMS / Dry Needling</w:t>
      </w:r>
    </w:p>
    <w:p>
      <w:pPr>
        <w:spacing w:after="40" w:before="60"/>
      </w:pPr>
      <w:r>
        <w:rPr>
          <w:rFonts w:ascii="Arial" w:cs="Arial" w:eastAsia="Arial" w:hAnsi="Arial"/>
          <w:b w:val="false"/>
          <w:bCs w:val="false"/>
          <w:color w:val="1E293B"/>
          <w:sz w:val="20"/>
          <w:szCs w:val="20"/>
        </w:rPr>
        <w:t xml:space="preserve">13. Shockwave Therapy</w:t>
      </w:r>
    </w:p>
    <w:p>
      <w:pPr>
        <w:spacing w:after="40" w:before="60"/>
      </w:pPr>
      <w:r>
        <w:rPr>
          <w:rFonts w:ascii="Arial" w:cs="Arial" w:eastAsia="Arial" w:hAnsi="Arial"/>
          <w:b w:val="false"/>
          <w:bCs w:val="false"/>
          <w:color w:val="1E293B"/>
          <w:sz w:val="20"/>
          <w:szCs w:val="20"/>
        </w:rPr>
        <w:t xml:space="preserve">14. Pelvic Floor Physiotherapy</w:t>
      </w:r>
    </w:p>
    <w:p>
      <w:pPr>
        <w:spacing w:after="40" w:before="60"/>
      </w:pPr>
      <w:r>
        <w:rPr>
          <w:rFonts w:ascii="Arial" w:cs="Arial" w:eastAsia="Arial" w:hAnsi="Arial"/>
          <w:b w:val="false"/>
          <w:bCs w:val="false"/>
          <w:color w:val="1E293B"/>
          <w:sz w:val="20"/>
          <w:szCs w:val="20"/>
        </w:rPr>
        <w:t xml:space="preserve">15. Personal Training</w:t>
      </w:r>
    </w:p>
    <w:p>
      <w:pPr>
        <w:spacing w:after="40" w:before="200"/>
      </w:pPr>
      <w:r>
        <w:rPr>
          <w:rFonts w:ascii="Arial" w:cs="Arial" w:eastAsia="Arial" w:hAnsi="Arial"/>
          <w:b/>
          <w:bCs/>
          <w:color w:val="00C9A7"/>
          <w:sz w:val="20"/>
          <w:szCs w:val="20"/>
        </w:rPr>
        <w:t xml:space="preserve">PROGRAM PAGES</w:t>
      </w:r>
    </w:p>
    <w:p>
      <w:pPr>
        <w:spacing w:after="40" w:before="60"/>
      </w:pPr>
      <w:r>
        <w:rPr>
          <w:rFonts w:ascii="Arial" w:cs="Arial" w:eastAsia="Arial" w:hAnsi="Arial"/>
          <w:b w:val="false"/>
          <w:bCs w:val="false"/>
          <w:color w:val="1E293B"/>
          <w:sz w:val="20"/>
          <w:szCs w:val="20"/>
        </w:rPr>
        <w:t xml:space="preserve">16. MVA Rehabilitation</w:t>
      </w:r>
    </w:p>
    <w:p>
      <w:pPr>
        <w:spacing w:after="40" w:before="60"/>
      </w:pPr>
      <w:r>
        <w:rPr>
          <w:rFonts w:ascii="Arial" w:cs="Arial" w:eastAsia="Arial" w:hAnsi="Arial"/>
          <w:b w:val="false"/>
          <w:bCs w:val="false"/>
          <w:color w:val="1E293B"/>
          <w:sz w:val="20"/>
          <w:szCs w:val="20"/>
        </w:rPr>
        <w:t xml:space="preserve">17. WCB Workplace Injury</w:t>
      </w:r>
    </w:p>
    <w:p>
      <w:pPr>
        <w:spacing w:after="40" w:before="60"/>
      </w:pPr>
      <w:r>
        <w:rPr>
          <w:rFonts w:ascii="Arial" w:cs="Arial" w:eastAsia="Arial" w:hAnsi="Arial"/>
          <w:b w:val="false"/>
          <w:bCs w:val="false"/>
          <w:color w:val="1E293B"/>
          <w:sz w:val="20"/>
          <w:szCs w:val="20"/>
        </w:rPr>
        <w:t xml:space="preserve">18. Sports Injury Rehabilitation</w:t>
      </w:r>
    </w:p>
    <w:p>
      <w:pPr>
        <w:spacing w:after="40" w:before="60"/>
      </w:pPr>
      <w:r>
        <w:rPr>
          <w:rFonts w:ascii="Arial" w:cs="Arial" w:eastAsia="Arial" w:hAnsi="Arial"/>
          <w:b w:val="false"/>
          <w:bCs w:val="false"/>
          <w:color w:val="1E293B"/>
          <w:sz w:val="20"/>
          <w:szCs w:val="20"/>
        </w:rPr>
        <w:t xml:space="preserve">19. Prenatal &amp; Postpartum Physiotherapy</w:t>
      </w:r>
    </w:p>
    <w:p>
      <w:pPr>
        <w:spacing w:after="40" w:before="60"/>
      </w:pPr>
      <w:r>
        <w:rPr>
          <w:rFonts w:ascii="Arial" w:cs="Arial" w:eastAsia="Arial" w:hAnsi="Arial"/>
          <w:b w:val="false"/>
          <w:bCs w:val="false"/>
          <w:color w:val="1E293B"/>
          <w:sz w:val="20"/>
          <w:szCs w:val="20"/>
        </w:rPr>
        <w:t xml:space="preserve">20. Concussion Rehabilitation</w:t>
      </w:r>
    </w:p>
    <w:p>
      <w:pPr>
        <w:spacing w:after="40" w:before="60"/>
      </w:pPr>
      <w:r>
        <w:rPr>
          <w:rFonts w:ascii="Arial" w:cs="Arial" w:eastAsia="Arial" w:hAnsi="Arial"/>
          <w:b w:val="false"/>
          <w:bCs w:val="false"/>
          <w:color w:val="1E293B"/>
          <w:sz w:val="20"/>
          <w:szCs w:val="20"/>
        </w:rPr>
        <w:t xml:space="preserve">21. Post-Surgical Rehabilitation</w:t>
      </w:r>
    </w:p>
    <w:p>
      <w:pPr>
        <w:spacing w:after="40" w:before="60"/>
      </w:pPr>
      <w:r>
        <w:rPr>
          <w:rFonts w:ascii="Arial" w:cs="Arial" w:eastAsia="Arial" w:hAnsi="Arial"/>
          <w:b w:val="false"/>
          <w:bCs w:val="false"/>
          <w:color w:val="1E293B"/>
          <w:sz w:val="20"/>
          <w:szCs w:val="20"/>
        </w:rPr>
        <w:t xml:space="preserve">22. Chronic Pain Management</w:t>
      </w:r>
    </w:p>
    <w:p>
      <w:pPr>
        <w:spacing w:after="40" w:before="60"/>
      </w:pPr>
      <w:r>
        <w:rPr>
          <w:rFonts w:ascii="Arial" w:cs="Arial" w:eastAsia="Arial" w:hAnsi="Arial"/>
          <w:b w:val="false"/>
          <w:bCs w:val="false"/>
          <w:color w:val="1E293B"/>
          <w:sz w:val="20"/>
          <w:szCs w:val="20"/>
        </w:rPr>
        <w:t xml:space="preserve">23. Vertigo &amp; Vestibular Rehabilitation</w:t>
      </w:r>
    </w:p>
    <w:p>
      <w:pPr>
        <w:pageBreakBefore/>
      </w:pPr>
      <w:r>
        <w:t xml:space="preserve"/>
      </w:r>
    </w:p>
    <w:p>
      <w:pPr>
        <w:spacing w:after="60" w:before="200"/>
      </w:pPr>
      <w:r>
        <w:rPr>
          <w:rFonts w:ascii="Arial" w:cs="Arial" w:eastAsia="Arial" w:hAnsi="Arial"/>
          <w:b/>
          <w:bCs/>
          <w:caps/>
          <w:color w:val="00C9A7"/>
          <w:sz w:val="18"/>
          <w:szCs w:val="18"/>
        </w:rPr>
        <w:t xml:space="preserve">Core Page 1 of 7</w:t>
      </w:r>
    </w:p>
    <w:p>
      <w:pPr>
        <w:pStyle w:val="Heading1"/>
        <w:spacing w:after="200" w:before="480"/>
      </w:pPr>
      <w:r>
        <w:rPr>
          <w:rFonts w:ascii="Arial" w:cs="Arial" w:eastAsia="Arial" w:hAnsi="Arial"/>
          <w:b/>
          <w:bCs/>
          <w:color w:val="0F2A3F"/>
          <w:sz w:val="40"/>
          <w:szCs w:val="40"/>
        </w:rPr>
        <w:t xml:space="preserve">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Nolan Ridge Calgary / physio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Apex Physio &amp; Wellness Clinic | NW Calgary |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Expert physiotherapy, massage, chiro &amp; wellness in Nolan Ridge NW Calgary. Direct billing, same-day booking, 1-on-1 care. Unit 150, 246 Nolanridge Crescent NW.</w:t>
            </w:r>
          </w:p>
        </w:tc>
      </w:tr>
    </w:tbl>
    <w:p>
      <w:pPr>
        <w:pStyle w:val="Heading2"/>
        <w:spacing w:after="160" w:before="360"/>
      </w:pPr>
      <w:r>
        <w:rPr>
          <w:rFonts w:ascii="Arial" w:cs="Arial" w:eastAsia="Arial" w:hAnsi="Arial"/>
          <w:b/>
          <w:bCs/>
          <w:color w:val="0F2A3F"/>
          <w:sz w:val="30"/>
          <w:szCs w:val="30"/>
        </w:rPr>
        <w:t xml:space="preserve">Hero Headline</w:t>
      </w:r>
    </w:p>
    <w:p>
      <w:pPr>
        <w:spacing w:after="80" w:before="80"/>
        <w:jc w:val="both"/>
      </w:pPr>
      <w:r>
        <w:rPr>
          <w:rFonts w:ascii="Arial" w:cs="Arial" w:eastAsia="Arial" w:hAnsi="Arial"/>
          <w:color w:val="1E293B"/>
          <w:sz w:val="22"/>
          <w:szCs w:val="22"/>
        </w:rPr>
        <w:t xml:space="preserve">Rise Above Pain. Reclaim Your Peak Life.</w:t>
      </w:r>
    </w:p>
    <w:p>
      <w:pPr>
        <w:pStyle w:val="Heading2"/>
        <w:spacing w:after="160" w:before="360"/>
      </w:pPr>
      <w:r>
        <w:rPr>
          <w:rFonts w:ascii="Arial" w:cs="Arial" w:eastAsia="Arial" w:hAnsi="Arial"/>
          <w:b/>
          <w:bCs/>
          <w:color w:val="0F2A3F"/>
          <w:sz w:val="30"/>
          <w:szCs w:val="30"/>
        </w:rPr>
        <w:t xml:space="preserve">Hero Subheadline</w:t>
      </w:r>
    </w:p>
    <w:p>
      <w:pPr>
        <w:spacing w:after="80" w:before="80"/>
        <w:jc w:val="both"/>
      </w:pPr>
      <w:r>
        <w:rPr>
          <w:rFonts w:ascii="Arial" w:cs="Arial" w:eastAsia="Arial" w:hAnsi="Arial"/>
          <w:color w:val="1E293B"/>
          <w:sz w:val="22"/>
          <w:szCs w:val="22"/>
        </w:rPr>
        <w:t xml:space="preserve">Expert physiotherapy, kinesiology, massage therapy, and chiropractic care — all under one roof in Nolan Ridge NW Calgary. One-on-one care from the same registered clinician every visit. Direct billing for WCB, MVA, and extended health benefits. Same-day appointments available.</w:t>
      </w:r>
    </w:p>
    <w:p>
      <w:pPr>
        <w:pStyle w:val="Heading2"/>
        <w:spacing w:after="160" w:before="360"/>
      </w:pPr>
      <w:r>
        <w:rPr>
          <w:rFonts w:ascii="Arial" w:cs="Arial" w:eastAsia="Arial" w:hAnsi="Arial"/>
          <w:b/>
          <w:bCs/>
          <w:color w:val="0F2A3F"/>
          <w:sz w:val="30"/>
          <w:szCs w:val="30"/>
        </w:rPr>
        <w:t xml:space="preserve">Section: Why Apex</w:t>
      </w:r>
    </w:p>
    <w:p>
      <w:pPr>
        <w:spacing w:after="80" w:before="80"/>
        <w:jc w:val="both"/>
      </w:pPr>
      <w:r>
        <w:rPr>
          <w:rFonts w:ascii="Arial" w:cs="Arial" w:eastAsia="Arial" w:hAnsi="Arial"/>
          <w:color w:val="1E293B"/>
          <w:sz w:val="22"/>
          <w:szCs w:val="22"/>
        </w:rPr>
        <w:t xml:space="preserve">At Apex Physio &amp; Wellness Clinic, we believe that reaching your peak health is not a luxury — it is your right. Serving the communities of Nolan Ridge, Sage Hill, Evanston, Carrington, Glacier Ridge, and all of NW Calgary from our clinic at Unit 150, 246 Nolanridge Crescent NW, our registered clinicians treat the root cause of your pain, not just the symptoms.</w:t>
      </w:r>
    </w:p>
    <w:p>
      <w:pPr>
        <w:spacing w:after="80" w:before="80"/>
        <w:jc w:val="both"/>
      </w:pPr>
      <w:r>
        <w:rPr>
          <w:rFonts w:ascii="Arial" w:cs="Arial" w:eastAsia="Arial" w:hAnsi="Arial"/>
          <w:color w:val="1E293B"/>
          <w:sz w:val="22"/>
          <w:szCs w:val="22"/>
        </w:rPr>
        <w:t xml:space="preserve">Whether you are recovering from a car accident, a workplace injury, a sports setback, or years of chronic pain, we build a personalised recovery plan around your life — your schedule, your goals, and your body.</w:t>
      </w:r>
    </w:p>
    <w:p>
      <w:pPr>
        <w:pStyle w:val="Heading2"/>
        <w:spacing w:after="160" w:before="360"/>
      </w:pPr>
      <w:r>
        <w:rPr>
          <w:rFonts w:ascii="Arial" w:cs="Arial" w:eastAsia="Arial" w:hAnsi="Arial"/>
          <w:b/>
          <w:bCs/>
          <w:color w:val="0F2A3F"/>
          <w:sz w:val="30"/>
          <w:szCs w:val="30"/>
        </w:rPr>
        <w:t xml:space="preserve">Section: Services Snapshot</w:t>
      </w:r>
    </w:p>
    <w:p>
      <w:pPr>
        <w:spacing w:after="80" w:before="80"/>
        <w:jc w:val="both"/>
      </w:pPr>
      <w:r>
        <w:rPr>
          <w:rFonts w:ascii="Arial" w:cs="Arial" w:eastAsia="Arial" w:hAnsi="Arial"/>
          <w:color w:val="1E293B"/>
          <w:sz w:val="22"/>
          <w:szCs w:val="22"/>
        </w:rPr>
        <w:t xml:space="preserve">Physiotherapy · Massage Therapy · Chiropractic · Kinesiology · Pelvic Floor Physiotherapy · Acupuncture &amp; IMS · Shockwave Therapy · Personal Training</w:t>
      </w:r>
    </w:p>
    <w:p>
      <w:pPr>
        <w:pStyle w:val="Heading2"/>
        <w:spacing w:after="160" w:before="360"/>
      </w:pPr>
      <w:r>
        <w:rPr>
          <w:rFonts w:ascii="Arial" w:cs="Arial" w:eastAsia="Arial" w:hAnsi="Arial"/>
          <w:b/>
          <w:bCs/>
          <w:color w:val="0F2A3F"/>
          <w:sz w:val="30"/>
          <w:szCs w:val="30"/>
        </w:rPr>
        <w:t xml:space="preserve">Section: Specialized Programs</w:t>
      </w:r>
    </w:p>
    <w:p>
      <w:pPr>
        <w:spacing w:after="80" w:before="80"/>
        <w:jc w:val="both"/>
      </w:pPr>
      <w:r>
        <w:rPr>
          <w:rFonts w:ascii="Arial" w:cs="Arial" w:eastAsia="Arial" w:hAnsi="Arial"/>
          <w:color w:val="1E293B"/>
          <w:sz w:val="22"/>
          <w:szCs w:val="22"/>
        </w:rPr>
        <w:t xml:space="preserve">MVA Rehabilitation · WCB Workplace Injury · Sports Injury Rehab · Prenatal &amp; Postpartum Physiotherapy · Concussion Rehabilitation · Post-Surgical Rehab · Chronic Pain Management · Vertigo &amp; Vestibular Rehab</w:t>
      </w:r>
    </w:p>
    <w:p>
      <w:pPr>
        <w:pStyle w:val="Heading2"/>
        <w:spacing w:after="160" w:before="360"/>
      </w:pPr>
      <w:r>
        <w:rPr>
          <w:rFonts w:ascii="Arial" w:cs="Arial" w:eastAsia="Arial" w:hAnsi="Arial"/>
          <w:b/>
          <w:bCs/>
          <w:color w:val="0F2A3F"/>
          <w:sz w:val="30"/>
          <w:szCs w:val="30"/>
        </w:rPr>
        <w:t xml:space="preserve">Section: Trust Signals</w:t>
      </w:r>
    </w:p>
    <w:p>
      <w:pPr>
        <w:pStyle w:val="ListParagraph"/>
        <w:numPr>
          <w:ilvl w:val="0"/>
          <w:numId w:val="2"/>
        </w:numPr>
        <w:spacing w:after="40" w:before="40"/>
      </w:pPr>
      <w:r>
        <w:rPr>
          <w:rFonts w:ascii="Arial" w:cs="Arial" w:eastAsia="Arial" w:hAnsi="Arial"/>
          <w:color w:val="1E293B"/>
          <w:sz w:val="22"/>
          <w:szCs w:val="22"/>
        </w:rPr>
        <w:t xml:space="preserve">Same registered clinician every single visit — no aides, no handoffs</w:t>
      </w:r>
    </w:p>
    <w:p>
      <w:pPr>
        <w:pStyle w:val="ListParagraph"/>
        <w:numPr>
          <w:ilvl w:val="0"/>
          <w:numId w:val="2"/>
        </w:numPr>
        <w:spacing w:after="40" w:before="40"/>
      </w:pPr>
      <w:r>
        <w:rPr>
          <w:rFonts w:ascii="Arial" w:cs="Arial" w:eastAsia="Arial" w:hAnsi="Arial"/>
          <w:color w:val="1E293B"/>
          <w:sz w:val="22"/>
          <w:szCs w:val="22"/>
        </w:rPr>
        <w:t xml:space="preserve">Direct billing for Sun Life, Manulife, Canada Life, Blue Cross, WCB, and Alberta MVA claims</w:t>
      </w:r>
    </w:p>
    <w:p>
      <w:pPr>
        <w:pStyle w:val="ListParagraph"/>
        <w:numPr>
          <w:ilvl w:val="0"/>
          <w:numId w:val="2"/>
        </w:numPr>
        <w:spacing w:after="40" w:before="40"/>
      </w:pPr>
      <w:r>
        <w:rPr>
          <w:rFonts w:ascii="Arial" w:cs="Arial" w:eastAsia="Arial" w:hAnsi="Arial"/>
          <w:color w:val="1E293B"/>
          <w:sz w:val="22"/>
          <w:szCs w:val="22"/>
        </w:rPr>
        <w:t xml:space="preserve">Same-day and next-day appointments available — call or book online</w:t>
      </w:r>
    </w:p>
    <w:p>
      <w:pPr>
        <w:pStyle w:val="ListParagraph"/>
        <w:numPr>
          <w:ilvl w:val="0"/>
          <w:numId w:val="2"/>
        </w:numPr>
        <w:spacing w:after="40" w:before="40"/>
      </w:pPr>
      <w:r>
        <w:rPr>
          <w:rFonts w:ascii="Arial" w:cs="Arial" w:eastAsia="Arial" w:hAnsi="Arial"/>
          <w:color w:val="1E293B"/>
          <w:sz w:val="22"/>
          <w:szCs w:val="22"/>
        </w:rPr>
        <w:t xml:space="preserve">Free ground-level parking at the door — fully wheelchair accessible</w:t>
      </w:r>
    </w:p>
    <w:p>
      <w:pPr>
        <w:pStyle w:val="ListParagraph"/>
        <w:numPr>
          <w:ilvl w:val="0"/>
          <w:numId w:val="2"/>
        </w:numPr>
        <w:spacing w:after="40" w:before="40"/>
      </w:pPr>
      <w:r>
        <w:rPr>
          <w:rFonts w:ascii="Arial" w:cs="Arial" w:eastAsia="Arial" w:hAnsi="Arial"/>
          <w:color w:val="1E293B"/>
          <w:sz w:val="22"/>
          <w:szCs w:val="22"/>
        </w:rPr>
        <w:t xml:space="preserve">Serving Nolan Ridge, Sage Hill, Evanston, Carrington, Glacier Ridge, Panorama Hills, Tuscany, Royal Oak, and Airdrie</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Book Your Appointment Today — Call (403) 000-0000 or book online. Most patients are seen within 24 hours.</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2 of 7</w:t>
      </w:r>
    </w:p>
    <w:p>
      <w:pPr>
        <w:pStyle w:val="Heading1"/>
        <w:spacing w:after="200" w:before="480"/>
      </w:pPr>
      <w:r>
        <w:rPr>
          <w:rFonts w:ascii="Arial" w:cs="Arial" w:eastAsia="Arial" w:hAnsi="Arial"/>
          <w:b/>
          <w:bCs/>
          <w:color w:val="0F2A3F"/>
          <w:sz w:val="40"/>
          <w:szCs w:val="40"/>
        </w:rPr>
        <w:t xml:space="preserve">ABOUT US &amp; 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clinic Nolan Ridge / physio team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About Apex Physio &amp; Wellness Clinic |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Meet the registered clinicians at Apex Physio &amp; Wellness Clinic in Nolan Ridge NW Calgary. 15+ years of combined experience. 1-on-1 care, direct billing.</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Your Recovery Is Personal. So Is Our Care.</w:t>
      </w:r>
    </w:p>
    <w:p>
      <w:pPr>
        <w:pStyle w:val="Heading2"/>
        <w:spacing w:after="160" w:before="360"/>
      </w:pPr>
      <w:r>
        <w:rPr>
          <w:rFonts w:ascii="Arial" w:cs="Arial" w:eastAsia="Arial" w:hAnsi="Arial"/>
          <w:b/>
          <w:bCs/>
          <w:color w:val="0F2A3F"/>
          <w:sz w:val="30"/>
          <w:szCs w:val="30"/>
        </w:rPr>
        <w:t xml:space="preserve">About Section</w:t>
      </w:r>
    </w:p>
    <w:p>
      <w:pPr>
        <w:spacing w:after="80" w:before="80"/>
        <w:jc w:val="both"/>
      </w:pPr>
      <w:r>
        <w:rPr>
          <w:rFonts w:ascii="Arial" w:cs="Arial" w:eastAsia="Arial" w:hAnsi="Arial"/>
          <w:color w:val="1E293B"/>
          <w:sz w:val="22"/>
          <w:szCs w:val="22"/>
        </w:rPr>
        <w:t xml:space="preserve">Apex Physio &amp; Wellness Clinic was founded on a single belief: that every patient deserves the undivided attention of a registered clinician who knows their history, understands their goals, and has the expertise to get them there.</w:t>
      </w:r>
    </w:p>
    <w:p>
      <w:pPr>
        <w:spacing w:after="80" w:before="80"/>
        <w:jc w:val="both"/>
      </w:pPr>
      <w:r>
        <w:rPr>
          <w:rFonts w:ascii="Arial" w:cs="Arial" w:eastAsia="Arial" w:hAnsi="Arial"/>
          <w:color w:val="1E293B"/>
          <w:sz w:val="22"/>
          <w:szCs w:val="22"/>
        </w:rPr>
        <w:t xml:space="preserve">Located at Unit 150, 246 Nolanridge Crescent NW in Calgary's fastest-growing northwest communities, our clinic brings together physiotherapists, kinesiologists, massage therapists, chiropractors, and personal trainers under one roof — coordinating seamlessly so your care never falls through the cracks.</w:t>
      </w:r>
    </w:p>
    <w:p>
      <w:pPr>
        <w:spacing w:after="80" w:before="80"/>
        <w:jc w:val="both"/>
      </w:pPr>
      <w:r>
        <w:rPr>
          <w:rFonts w:ascii="Arial" w:cs="Arial" w:eastAsia="Arial" w:hAnsi="Arial"/>
          <w:color w:val="1E293B"/>
          <w:sz w:val="22"/>
          <w:szCs w:val="22"/>
        </w:rPr>
        <w:t xml:space="preserve">We serve the families of Nolan Ridge, Sage Hill, Evanston, Carrington, Glacier Ridge, Livingston, Kincora, Panorama Hills, Royal Oak, Tuscany, Citadel, and Airdrie. We are your neighbours, and we treat you like it.</w:t>
      </w:r>
    </w:p>
    <w:p>
      <w:pPr>
        <w:pStyle w:val="Heading2"/>
        <w:spacing w:after="160" w:before="360"/>
      </w:pPr>
      <w:r>
        <w:rPr>
          <w:rFonts w:ascii="Arial" w:cs="Arial" w:eastAsia="Arial" w:hAnsi="Arial"/>
          <w:b/>
          <w:bCs/>
          <w:color w:val="0F2A3F"/>
          <w:sz w:val="30"/>
          <w:szCs w:val="30"/>
        </w:rPr>
        <w:t xml:space="preserve">Our Approach</w:t>
      </w:r>
    </w:p>
    <w:p>
      <w:pPr>
        <w:pStyle w:val="ListParagraph"/>
        <w:numPr>
          <w:ilvl w:val="0"/>
          <w:numId w:val="2"/>
        </w:numPr>
        <w:spacing w:after="40" w:before="40"/>
      </w:pPr>
      <w:r>
        <w:rPr>
          <w:rFonts w:ascii="Arial" w:cs="Arial" w:eastAsia="Arial" w:hAnsi="Arial"/>
          <w:color w:val="1E293B"/>
          <w:sz w:val="22"/>
          <w:szCs w:val="22"/>
        </w:rPr>
        <w:t xml:space="preserve">One registered clinician — same person, every visit, for the full session</w:t>
      </w:r>
    </w:p>
    <w:p>
      <w:pPr>
        <w:pStyle w:val="ListParagraph"/>
        <w:numPr>
          <w:ilvl w:val="0"/>
          <w:numId w:val="2"/>
        </w:numPr>
        <w:spacing w:after="40" w:before="40"/>
      </w:pPr>
      <w:r>
        <w:rPr>
          <w:rFonts w:ascii="Arial" w:cs="Arial" w:eastAsia="Arial" w:hAnsi="Arial"/>
          <w:color w:val="1E293B"/>
          <w:sz w:val="22"/>
          <w:szCs w:val="22"/>
        </w:rPr>
        <w:t xml:space="preserve">No revolving staff, no assistant-led sessions, no parking you on a heat pack</w:t>
      </w:r>
    </w:p>
    <w:p>
      <w:pPr>
        <w:pStyle w:val="ListParagraph"/>
        <w:numPr>
          <w:ilvl w:val="0"/>
          <w:numId w:val="2"/>
        </w:numPr>
        <w:spacing w:after="40" w:before="40"/>
      </w:pPr>
      <w:r>
        <w:rPr>
          <w:rFonts w:ascii="Arial" w:cs="Arial" w:eastAsia="Arial" w:hAnsi="Arial"/>
          <w:color w:val="1E293B"/>
          <w:sz w:val="22"/>
          <w:szCs w:val="22"/>
        </w:rPr>
        <w:t xml:space="preserve">Transparent treatment plans — you know your diagnosis, timeline, and estimated cost after the first visit</w:t>
      </w:r>
    </w:p>
    <w:p>
      <w:pPr>
        <w:pStyle w:val="ListParagraph"/>
        <w:numPr>
          <w:ilvl w:val="0"/>
          <w:numId w:val="2"/>
        </w:numPr>
        <w:spacing w:after="40" w:before="40"/>
      </w:pPr>
      <w:r>
        <w:rPr>
          <w:rFonts w:ascii="Arial" w:cs="Arial" w:eastAsia="Arial" w:hAnsi="Arial"/>
          <w:color w:val="1E293B"/>
          <w:sz w:val="22"/>
          <w:szCs w:val="22"/>
        </w:rPr>
        <w:t xml:space="preserve">Multidisciplinary coordination — your physio, chiro, and massage therapist all talk to each other</w:t>
      </w:r>
    </w:p>
    <w:p>
      <w:pPr>
        <w:pStyle w:val="ListParagraph"/>
        <w:numPr>
          <w:ilvl w:val="0"/>
          <w:numId w:val="2"/>
        </w:numPr>
        <w:spacing w:after="40" w:before="40"/>
      </w:pPr>
      <w:r>
        <w:rPr>
          <w:rFonts w:ascii="Arial" w:cs="Arial" w:eastAsia="Arial" w:hAnsi="Arial"/>
          <w:color w:val="1E293B"/>
          <w:sz w:val="22"/>
          <w:szCs w:val="22"/>
        </w:rPr>
        <w:t xml:space="preserve">Direct billing handled at the desk — you focus on recovery, not paperwork</w:t>
      </w:r>
    </w:p>
    <w:p>
      <w:pPr>
        <w:pStyle w:val="Heading2"/>
        <w:spacing w:after="160" w:before="360"/>
      </w:pPr>
      <w:r>
        <w:rPr>
          <w:rFonts w:ascii="Arial" w:cs="Arial" w:eastAsia="Arial" w:hAnsi="Arial"/>
          <w:b/>
          <w:bCs/>
          <w:color w:val="0F2A3F"/>
          <w:sz w:val="30"/>
          <w:szCs w:val="30"/>
        </w:rPr>
        <w:t xml:space="preserve">Our Clinic</w:t>
      </w:r>
    </w:p>
    <w:p>
      <w:pPr>
        <w:spacing w:after="80" w:before="80"/>
        <w:jc w:val="both"/>
      </w:pPr>
      <w:r>
        <w:rPr>
          <w:rFonts w:ascii="Arial" w:cs="Arial" w:eastAsia="Arial" w:hAnsi="Arial"/>
          <w:color w:val="1E293B"/>
          <w:sz w:val="22"/>
          <w:szCs w:val="22"/>
        </w:rPr>
        <w:t xml:space="preserve">Our clinic is designed for your comfort and convenience. Ground-level access, free parking right at the entrance, and a single-floor layout — no stairs on a stiff or post-surgery day. Private treatment rooms for all sessions.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Ready to meet your team? Book a free 15-minute phone consultation or book your first appointment online today.</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3 of 7</w:t>
      </w:r>
    </w:p>
    <w:p>
      <w:pPr>
        <w:pStyle w:val="Heading1"/>
        <w:spacing w:after="200" w:before="480"/>
      </w:pPr>
      <w:r>
        <w:rPr>
          <w:rFonts w:ascii="Arial" w:cs="Arial" w:eastAsia="Arial" w:hAnsi="Arial"/>
          <w:b/>
          <w:bCs/>
          <w:color w:val="0F2A3F"/>
          <w:sz w:val="40"/>
          <w:szCs w:val="40"/>
        </w:rPr>
        <w:t xml:space="preserve">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services NW Calgary / wellness clinic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&amp; Wellness Services | Apex Physio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massage, chiropractic, kinesiology, shockwave &amp; pelvic floor therapy in Nolan Ridge NW Calgary. Direct billing. Same-day booking.</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Every Service You Need. One Clinic. One Team.</w:t>
      </w:r>
    </w:p>
    <w:p>
      <w:pPr>
        <w:spacing w:after="80" w:before="80"/>
        <w:jc w:val="both"/>
      </w:pPr>
      <w:r>
        <w:rPr>
          <w:rFonts w:ascii="Arial" w:cs="Arial" w:eastAsia="Arial" w:hAnsi="Arial"/>
          <w:color w:val="1E293B"/>
          <w:sz w:val="22"/>
          <w:szCs w:val="22"/>
        </w:rPr>
        <w:t xml:space="preserve">At Apex Physio &amp; Wellness Clinic, we offer a full spectrum of evidence-based treatments coordinated by registered clinicians who collaborate on your care. You should not have to drive across the city to see three different providers. We have brought them all together at 246 Nolanridge Crescent NW, NW Calgary.</w:t>
      </w:r>
    </w:p>
    <w:p>
      <w:pPr>
        <w:pStyle w:val="Heading2"/>
        <w:spacing w:after="160" w:before="360"/>
      </w:pPr>
      <w:r>
        <w:rPr>
          <w:rFonts w:ascii="Arial" w:cs="Arial" w:eastAsia="Arial" w:hAnsi="Arial"/>
          <w:b/>
          <w:bCs/>
          <w:color w:val="0F2A3F"/>
          <w:sz w:val="30"/>
          <w:szCs w:val="30"/>
        </w:rPr>
        <w:t xml:space="preserve">Our Services</w:t>
      </w:r>
    </w:p>
    <w:p>
      <w:pPr>
        <w:pStyle w:val="ListParagraph"/>
        <w:numPr>
          <w:ilvl w:val="0"/>
          <w:numId w:val="2"/>
        </w:numPr>
        <w:spacing w:after="40" w:before="40"/>
      </w:pPr>
      <w:r>
        <w:rPr>
          <w:rFonts w:ascii="Arial" w:cs="Arial" w:eastAsia="Arial" w:hAnsi="Arial"/>
          <w:color w:val="1E293B"/>
          <w:sz w:val="22"/>
          <w:szCs w:val="22"/>
        </w:rPr>
        <w:t xml:space="preserve">Physiotherapy — Pain relief, mobility restoration, and injury recovery with hands-on manual therapy and evidence-based exercise programs.</w:t>
      </w:r>
    </w:p>
    <w:p>
      <w:pPr>
        <w:pStyle w:val="ListParagraph"/>
        <w:numPr>
          <w:ilvl w:val="0"/>
          <w:numId w:val="2"/>
        </w:numPr>
        <w:spacing w:after="40" w:before="40"/>
      </w:pPr>
      <w:r>
        <w:rPr>
          <w:rFonts w:ascii="Arial" w:cs="Arial" w:eastAsia="Arial" w:hAnsi="Arial"/>
          <w:color w:val="1E293B"/>
          <w:sz w:val="22"/>
          <w:szCs w:val="22"/>
        </w:rPr>
        <w:t xml:space="preserve">Massage Therapy — Deep tissue, sports, therapeutic, and relaxation massage by registered massage therapists.</w:t>
      </w:r>
    </w:p>
    <w:p>
      <w:pPr>
        <w:pStyle w:val="ListParagraph"/>
        <w:numPr>
          <w:ilvl w:val="0"/>
          <w:numId w:val="2"/>
        </w:numPr>
        <w:spacing w:after="40" w:before="40"/>
      </w:pPr>
      <w:r>
        <w:rPr>
          <w:rFonts w:ascii="Arial" w:cs="Arial" w:eastAsia="Arial" w:hAnsi="Arial"/>
          <w:color w:val="1E293B"/>
          <w:sz w:val="22"/>
          <w:szCs w:val="22"/>
        </w:rPr>
        <w:t xml:space="preserve">Chiropractic — Spinal alignment, joint manipulation, and postural correction to relieve pain and restore function.</w:t>
      </w:r>
    </w:p>
    <w:p>
      <w:pPr>
        <w:pStyle w:val="ListParagraph"/>
        <w:numPr>
          <w:ilvl w:val="0"/>
          <w:numId w:val="2"/>
        </w:numPr>
        <w:spacing w:after="40" w:before="40"/>
      </w:pPr>
      <w:r>
        <w:rPr>
          <w:rFonts w:ascii="Arial" w:cs="Arial" w:eastAsia="Arial" w:hAnsi="Arial"/>
          <w:color w:val="1E293B"/>
          <w:sz w:val="22"/>
          <w:szCs w:val="22"/>
        </w:rPr>
        <w:t xml:space="preserve">Kinesiology — Movement assessment and functional rehabilitation exercise programs designed by certified kinesiologists.</w:t>
      </w:r>
    </w:p>
    <w:p>
      <w:pPr>
        <w:pStyle w:val="ListParagraph"/>
        <w:numPr>
          <w:ilvl w:val="0"/>
          <w:numId w:val="2"/>
        </w:numPr>
        <w:spacing w:after="40" w:before="40"/>
      </w:pPr>
      <w:r>
        <w:rPr>
          <w:rFonts w:ascii="Arial" w:cs="Arial" w:eastAsia="Arial" w:hAnsi="Arial"/>
          <w:color w:val="1E293B"/>
          <w:sz w:val="22"/>
          <w:szCs w:val="22"/>
        </w:rPr>
        <w:t xml:space="preserve">Pelvic Floor Physiotherapy — Private, judgment-free treatment for bladder control, pelvic pain, prenatal and postpartum concerns.</w:t>
      </w:r>
    </w:p>
    <w:p>
      <w:pPr>
        <w:pStyle w:val="ListParagraph"/>
        <w:numPr>
          <w:ilvl w:val="0"/>
          <w:numId w:val="2"/>
        </w:numPr>
        <w:spacing w:after="40" w:before="40"/>
      </w:pPr>
      <w:r>
        <w:rPr>
          <w:rFonts w:ascii="Arial" w:cs="Arial" w:eastAsia="Arial" w:hAnsi="Arial"/>
          <w:color w:val="1E293B"/>
          <w:sz w:val="22"/>
          <w:szCs w:val="22"/>
        </w:rPr>
        <w:t xml:space="preserve">Acupuncture &amp; IMS / Dry Needling — Targeted needling to release muscle tension, reduce chronic pain, and accelerate healing.</w:t>
      </w:r>
    </w:p>
    <w:p>
      <w:pPr>
        <w:pStyle w:val="ListParagraph"/>
        <w:numPr>
          <w:ilvl w:val="0"/>
          <w:numId w:val="2"/>
        </w:numPr>
        <w:spacing w:after="40" w:before="40"/>
      </w:pPr>
      <w:r>
        <w:rPr>
          <w:rFonts w:ascii="Arial" w:cs="Arial" w:eastAsia="Arial" w:hAnsi="Arial"/>
          <w:color w:val="1E293B"/>
          <w:sz w:val="22"/>
          <w:szCs w:val="22"/>
        </w:rPr>
        <w:t xml:space="preserve">Shockwave Therapy — Non-invasive acoustic wave treatment for stubborn tendon injuries including plantar fasciitis and tennis elbow.</w:t>
      </w:r>
    </w:p>
    <w:p>
      <w:pPr>
        <w:pStyle w:val="ListParagraph"/>
        <w:numPr>
          <w:ilvl w:val="0"/>
          <w:numId w:val="2"/>
        </w:numPr>
        <w:spacing w:after="40" w:before="40"/>
      </w:pPr>
      <w:r>
        <w:rPr>
          <w:rFonts w:ascii="Arial" w:cs="Arial" w:eastAsia="Arial" w:hAnsi="Arial"/>
          <w:color w:val="1E293B"/>
          <w:sz w:val="22"/>
          <w:szCs w:val="22"/>
        </w:rPr>
        <w:t xml:space="preserve">Personal Training — Evidence-based strength and conditioning programming to prevent re-injury and reach your fitness peak.</w:t>
      </w:r>
    </w:p>
    <w:p>
      <w:pPr>
        <w:pStyle w:val="Heading2"/>
        <w:spacing w:after="160" w:before="360"/>
      </w:pPr>
      <w:r>
        <w:rPr>
          <w:rFonts w:ascii="Arial" w:cs="Arial" w:eastAsia="Arial" w:hAnsi="Arial"/>
          <w:b/>
          <w:bCs/>
          <w:color w:val="0F2A3F"/>
          <w:sz w:val="30"/>
          <w:szCs w:val="30"/>
        </w:rPr>
        <w:t xml:space="preserve">Specialized Recovery Programs</w:t>
      </w:r>
    </w:p>
    <w:p>
      <w:pPr>
        <w:pStyle w:val="ListParagraph"/>
        <w:numPr>
          <w:ilvl w:val="0"/>
          <w:numId w:val="2"/>
        </w:numPr>
        <w:spacing w:after="40" w:before="40"/>
      </w:pPr>
      <w:r>
        <w:rPr>
          <w:rFonts w:ascii="Arial" w:cs="Arial" w:eastAsia="Arial" w:hAnsi="Arial"/>
          <w:color w:val="1E293B"/>
          <w:sz w:val="22"/>
          <w:szCs w:val="22"/>
        </w:rPr>
        <w:t xml:space="preserve">Motor Vehicle Accident (MVA) Rehabilitation</w:t>
      </w:r>
    </w:p>
    <w:p>
      <w:pPr>
        <w:pStyle w:val="ListParagraph"/>
        <w:numPr>
          <w:ilvl w:val="0"/>
          <w:numId w:val="2"/>
        </w:numPr>
        <w:spacing w:after="40" w:before="40"/>
      </w:pPr>
      <w:r>
        <w:rPr>
          <w:rFonts w:ascii="Arial" w:cs="Arial" w:eastAsia="Arial" w:hAnsi="Arial"/>
          <w:color w:val="1E293B"/>
          <w:sz w:val="22"/>
          <w:szCs w:val="22"/>
        </w:rPr>
        <w:t xml:space="preserve">WCB Workplace Injury Rehabilitation</w:t>
      </w:r>
    </w:p>
    <w:p>
      <w:pPr>
        <w:pStyle w:val="ListParagraph"/>
        <w:numPr>
          <w:ilvl w:val="0"/>
          <w:numId w:val="2"/>
        </w:numPr>
        <w:spacing w:after="40" w:before="40"/>
      </w:pPr>
      <w:r>
        <w:rPr>
          <w:rFonts w:ascii="Arial" w:cs="Arial" w:eastAsia="Arial" w:hAnsi="Arial"/>
          <w:color w:val="1E293B"/>
          <w:sz w:val="22"/>
          <w:szCs w:val="22"/>
        </w:rPr>
        <w:t xml:space="preserve">Sports Injury Rehabilitation</w:t>
      </w:r>
    </w:p>
    <w:p>
      <w:pPr>
        <w:pStyle w:val="ListParagraph"/>
        <w:numPr>
          <w:ilvl w:val="0"/>
          <w:numId w:val="2"/>
        </w:numPr>
        <w:spacing w:after="40" w:before="40"/>
      </w:pPr>
      <w:r>
        <w:rPr>
          <w:rFonts w:ascii="Arial" w:cs="Arial" w:eastAsia="Arial" w:hAnsi="Arial"/>
          <w:color w:val="1E293B"/>
          <w:sz w:val="22"/>
          <w:szCs w:val="22"/>
        </w:rPr>
        <w:t xml:space="preserve">Prenatal &amp; Postpartum Physiotherapy</w:t>
      </w:r>
    </w:p>
    <w:p>
      <w:pPr>
        <w:pStyle w:val="ListParagraph"/>
        <w:numPr>
          <w:ilvl w:val="0"/>
          <w:numId w:val="2"/>
        </w:numPr>
        <w:spacing w:after="40" w:before="40"/>
      </w:pPr>
      <w:r>
        <w:rPr>
          <w:rFonts w:ascii="Arial" w:cs="Arial" w:eastAsia="Arial" w:hAnsi="Arial"/>
          <w:color w:val="1E293B"/>
          <w:sz w:val="22"/>
          <w:szCs w:val="22"/>
        </w:rPr>
        <w:t xml:space="preserve">Concussion Rehabilitation</w:t>
      </w:r>
    </w:p>
    <w:p>
      <w:pPr>
        <w:pStyle w:val="ListParagraph"/>
        <w:numPr>
          <w:ilvl w:val="0"/>
          <w:numId w:val="2"/>
        </w:numPr>
        <w:spacing w:after="40" w:before="40"/>
      </w:pPr>
      <w:r>
        <w:rPr>
          <w:rFonts w:ascii="Arial" w:cs="Arial" w:eastAsia="Arial" w:hAnsi="Arial"/>
          <w:color w:val="1E293B"/>
          <w:sz w:val="22"/>
          <w:szCs w:val="22"/>
        </w:rPr>
        <w:t xml:space="preserve">Post-Surgical Rehabilitation</w:t>
      </w:r>
    </w:p>
    <w:p>
      <w:pPr>
        <w:pStyle w:val="ListParagraph"/>
        <w:numPr>
          <w:ilvl w:val="0"/>
          <w:numId w:val="2"/>
        </w:numPr>
        <w:spacing w:after="40" w:before="40"/>
      </w:pPr>
      <w:r>
        <w:rPr>
          <w:rFonts w:ascii="Arial" w:cs="Arial" w:eastAsia="Arial" w:hAnsi="Arial"/>
          <w:color w:val="1E293B"/>
          <w:sz w:val="22"/>
          <w:szCs w:val="22"/>
        </w:rPr>
        <w:t xml:space="preserve">Chronic Pain Management</w:t>
      </w:r>
    </w:p>
    <w:p>
      <w:pPr>
        <w:pStyle w:val="ListParagraph"/>
        <w:numPr>
          <w:ilvl w:val="0"/>
          <w:numId w:val="2"/>
        </w:numPr>
        <w:spacing w:after="40" w:before="40"/>
      </w:pPr>
      <w:r>
        <w:rPr>
          <w:rFonts w:ascii="Arial" w:cs="Arial" w:eastAsia="Arial" w:hAnsi="Arial"/>
          <w:color w:val="1E293B"/>
          <w:sz w:val="22"/>
          <w:szCs w:val="22"/>
        </w:rPr>
        <w:t xml:space="preserve">Vertigo &amp; Vestibular Rehabilitation</w:t>
      </w:r>
    </w:p>
    <w:p>
      <w:pPr>
        <w:pStyle w:val="Heading2"/>
        <w:spacing w:after="160" w:before="360"/>
      </w:pPr>
      <w:r>
        <w:rPr>
          <w:rFonts w:ascii="Arial" w:cs="Arial" w:eastAsia="Arial" w:hAnsi="Arial"/>
          <w:b/>
          <w:bCs/>
          <w:color w:val="0F2A3F"/>
          <w:sz w:val="30"/>
          <w:szCs w:val="30"/>
        </w:rPr>
        <w:t xml:space="preserve">Direct Billing Available</w:t>
      </w:r>
    </w:p>
    <w:p>
      <w:pPr>
        <w:spacing w:after="80" w:before="80"/>
        <w:jc w:val="both"/>
      </w:pPr>
      <w:r>
        <w:rPr>
          <w:rFonts w:ascii="Arial" w:cs="Arial" w:eastAsia="Arial" w:hAnsi="Arial"/>
          <w:color w:val="1E293B"/>
          <w:sz w:val="22"/>
          <w:szCs w:val="22"/>
        </w:rPr>
        <w:t xml:space="preserve">We direct bill Sun Life, Manulife, Canada Life, Alberta Blue Cross, WCB, and Alberta MVA claims. Most patients pay nothing out of pocket at the visit.</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Not sure which service you need? Call us and we will guide you. Book online or call (403) 000-0000 for same-day availability.</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4 of 7</w:t>
      </w:r>
    </w:p>
    <w:p>
      <w:pPr>
        <w:pStyle w:val="Heading1"/>
        <w:spacing w:after="200" w:before="480"/>
      </w:pPr>
      <w:r>
        <w:rPr>
          <w:rFonts w:ascii="Arial" w:cs="Arial" w:eastAsia="Arial" w:hAnsi="Arial"/>
          <w:b/>
          <w:bCs/>
          <w:color w:val="0F2A3F"/>
          <w:sz w:val="40"/>
          <w:szCs w:val="40"/>
        </w:rPr>
        <w:t xml:space="preserve">BOOK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book physiotherapy appointment NW Calgary / same day physio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Book a Physio Appointment | Same-Day |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Book a physiotherapy or wellness appointment at Apex Physio in Nolan Ridge NW Calgary. Same-day availability. Direct billing for WCB, MVA &amp; benefits.</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Book Your Appointment — Same Day Availability</w:t>
      </w:r>
    </w:p>
    <w:p>
      <w:pPr>
        <w:spacing w:after="80" w:before="80"/>
        <w:jc w:val="both"/>
      </w:pPr>
      <w:r>
        <w:rPr>
          <w:rFonts w:ascii="Arial" w:cs="Arial" w:eastAsia="Arial" w:hAnsi="Arial"/>
          <w:color w:val="1E293B"/>
          <w:sz w:val="22"/>
          <w:szCs w:val="22"/>
        </w:rPr>
        <w:t xml:space="preserve">Getting started is simple. Fill out the form below or call us directly at (403) 000-0000. We respond within one hour during business hours and typically have appointments available within 24 hours.</w:t>
      </w:r>
    </w:p>
    <w:p>
      <w:pPr>
        <w:pStyle w:val="Heading2"/>
        <w:spacing w:after="160" w:before="360"/>
      </w:pPr>
      <w:r>
        <w:rPr>
          <w:rFonts w:ascii="Arial" w:cs="Arial" w:eastAsia="Arial" w:hAnsi="Arial"/>
          <w:b/>
          <w:bCs/>
          <w:color w:val="0F2A3F"/>
          <w:sz w:val="30"/>
          <w:szCs w:val="30"/>
        </w:rPr>
        <w:t xml:space="preserve">Form Fields (for WordPress/Jane App integration)</w:t>
      </w:r>
    </w:p>
    <w:p>
      <w:pPr>
        <w:pStyle w:val="ListParagraph"/>
        <w:numPr>
          <w:ilvl w:val="0"/>
          <w:numId w:val="2"/>
        </w:numPr>
        <w:spacing w:after="40" w:before="40"/>
      </w:pPr>
      <w:r>
        <w:rPr>
          <w:rFonts w:ascii="Arial" w:cs="Arial" w:eastAsia="Arial" w:hAnsi="Arial"/>
          <w:color w:val="1E293B"/>
          <w:sz w:val="22"/>
          <w:szCs w:val="22"/>
        </w:rPr>
        <w:t xml:space="preserve">First Name</w:t>
      </w:r>
    </w:p>
    <w:p>
      <w:pPr>
        <w:pStyle w:val="ListParagraph"/>
        <w:numPr>
          <w:ilvl w:val="0"/>
          <w:numId w:val="2"/>
        </w:numPr>
        <w:spacing w:after="40" w:before="40"/>
      </w:pPr>
      <w:r>
        <w:rPr>
          <w:rFonts w:ascii="Arial" w:cs="Arial" w:eastAsia="Arial" w:hAnsi="Arial"/>
          <w:color w:val="1E293B"/>
          <w:sz w:val="22"/>
          <w:szCs w:val="22"/>
        </w:rPr>
        <w:t xml:space="preserve">Last Name</w:t>
      </w:r>
    </w:p>
    <w:p>
      <w:pPr>
        <w:pStyle w:val="ListParagraph"/>
        <w:numPr>
          <w:ilvl w:val="0"/>
          <w:numId w:val="2"/>
        </w:numPr>
        <w:spacing w:after="40" w:before="40"/>
      </w:pPr>
      <w:r>
        <w:rPr>
          <w:rFonts w:ascii="Arial" w:cs="Arial" w:eastAsia="Arial" w:hAnsi="Arial"/>
          <w:color w:val="1E293B"/>
          <w:sz w:val="22"/>
          <w:szCs w:val="22"/>
        </w:rPr>
        <w:t xml:space="preserve">Phone Number</w:t>
      </w:r>
    </w:p>
    <w:p>
      <w:pPr>
        <w:pStyle w:val="ListParagraph"/>
        <w:numPr>
          <w:ilvl w:val="0"/>
          <w:numId w:val="2"/>
        </w:numPr>
        <w:spacing w:after="40" w:before="40"/>
      </w:pPr>
      <w:r>
        <w:rPr>
          <w:rFonts w:ascii="Arial" w:cs="Arial" w:eastAsia="Arial" w:hAnsi="Arial"/>
          <w:color w:val="1E293B"/>
          <w:sz w:val="22"/>
          <w:szCs w:val="22"/>
        </w:rPr>
        <w:t xml:space="preserve">Email Address</w:t>
      </w:r>
    </w:p>
    <w:p>
      <w:pPr>
        <w:pStyle w:val="ListParagraph"/>
        <w:numPr>
          <w:ilvl w:val="0"/>
          <w:numId w:val="2"/>
        </w:numPr>
        <w:spacing w:after="40" w:before="40"/>
      </w:pPr>
      <w:r>
        <w:rPr>
          <w:rFonts w:ascii="Arial" w:cs="Arial" w:eastAsia="Arial" w:hAnsi="Arial"/>
          <w:color w:val="1E293B"/>
          <w:sz w:val="22"/>
          <w:szCs w:val="22"/>
        </w:rPr>
        <w:t xml:space="preserve">Service Needed (dropdown: Physiotherapy / Massage Therapy / Chiropractic / Kinesiology / Pelvic Floor / MVA Rehab / WCB Injury / Sports Rehab / Acupuncture &amp; IMS / Shockwave Therapy / Post-Surgical Rehab / Personal Training / Not Sure)</w:t>
      </w:r>
    </w:p>
    <w:p>
      <w:pPr>
        <w:pStyle w:val="ListParagraph"/>
        <w:numPr>
          <w:ilvl w:val="0"/>
          <w:numId w:val="2"/>
        </w:numPr>
        <w:spacing w:after="40" w:before="40"/>
      </w:pPr>
      <w:r>
        <w:rPr>
          <w:rFonts w:ascii="Arial" w:cs="Arial" w:eastAsia="Arial" w:hAnsi="Arial"/>
          <w:color w:val="1E293B"/>
          <w:sz w:val="22"/>
          <w:szCs w:val="22"/>
        </w:rPr>
        <w:t xml:space="preserve">Preferred Date &amp; Time</w:t>
      </w:r>
    </w:p>
    <w:p>
      <w:pPr>
        <w:pStyle w:val="ListParagraph"/>
        <w:numPr>
          <w:ilvl w:val="0"/>
          <w:numId w:val="2"/>
        </w:numPr>
        <w:spacing w:after="40" w:before="40"/>
      </w:pPr>
      <w:r>
        <w:rPr>
          <w:rFonts w:ascii="Arial" w:cs="Arial" w:eastAsia="Arial" w:hAnsi="Arial"/>
          <w:color w:val="1E293B"/>
          <w:sz w:val="22"/>
          <w:szCs w:val="22"/>
        </w:rPr>
        <w:t xml:space="preserve">Brief description of concern (optional)</w:t>
      </w:r>
    </w:p>
    <w:p>
      <w:pPr>
        <w:pStyle w:val="ListParagraph"/>
        <w:numPr>
          <w:ilvl w:val="0"/>
          <w:numId w:val="2"/>
        </w:numPr>
        <w:spacing w:after="40" w:before="40"/>
      </w:pPr>
      <w:r>
        <w:rPr>
          <w:rFonts w:ascii="Arial" w:cs="Arial" w:eastAsia="Arial" w:hAnsi="Arial"/>
          <w:color w:val="1E293B"/>
          <w:sz w:val="22"/>
          <w:szCs w:val="22"/>
        </w:rPr>
        <w:t xml:space="preserve">How did you hear about us? (optional)</w:t>
      </w:r>
    </w:p>
    <w:p>
      <w:pPr>
        <w:pStyle w:val="Heading2"/>
        <w:spacing w:after="160" w:before="360"/>
      </w:pPr>
      <w:r>
        <w:rPr>
          <w:rFonts w:ascii="Arial" w:cs="Arial" w:eastAsia="Arial" w:hAnsi="Arial"/>
          <w:b/>
          <w:bCs/>
          <w:color w:val="0F2A3F"/>
          <w:sz w:val="30"/>
          <w:szCs w:val="30"/>
        </w:rPr>
        <w:t xml:space="preserve">Booking Assurances</w:t>
      </w:r>
    </w:p>
    <w:p>
      <w:pPr>
        <w:pStyle w:val="ListParagraph"/>
        <w:numPr>
          <w:ilvl w:val="0"/>
          <w:numId w:val="2"/>
        </w:numPr>
        <w:spacing w:after="40" w:before="40"/>
      </w:pPr>
      <w:r>
        <w:rPr>
          <w:rFonts w:ascii="Arial" w:cs="Arial" w:eastAsia="Arial" w:hAnsi="Arial"/>
          <w:color w:val="1E293B"/>
          <w:sz w:val="22"/>
          <w:szCs w:val="22"/>
        </w:rPr>
        <w:t xml:space="preserve">Same-day and next-day appointments often available</w:t>
      </w:r>
    </w:p>
    <w:p>
      <w:pPr>
        <w:pStyle w:val="ListParagraph"/>
        <w:numPr>
          <w:ilvl w:val="0"/>
          <w:numId w:val="2"/>
        </w:numPr>
        <w:spacing w:after="40" w:before="40"/>
      </w:pPr>
      <w:r>
        <w:rPr>
          <w:rFonts w:ascii="Arial" w:cs="Arial" w:eastAsia="Arial" w:hAnsi="Arial"/>
          <w:color w:val="1E293B"/>
          <w:sz w:val="22"/>
          <w:szCs w:val="22"/>
        </w:rPr>
        <w:t xml:space="preserve">Car accident? Call us — Alberta's 10-day MVA window means zero out-of-pocket cost</w:t>
      </w:r>
    </w:p>
    <w:p>
      <w:pPr>
        <w:pStyle w:val="ListParagraph"/>
        <w:numPr>
          <w:ilvl w:val="0"/>
          <w:numId w:val="2"/>
        </w:numPr>
        <w:spacing w:after="40" w:before="40"/>
      </w:pPr>
      <w:r>
        <w:rPr>
          <w:rFonts w:ascii="Arial" w:cs="Arial" w:eastAsia="Arial" w:hAnsi="Arial"/>
          <w:color w:val="1E293B"/>
          <w:sz w:val="22"/>
          <w:szCs w:val="22"/>
        </w:rPr>
        <w:t xml:space="preserve">Direct billing for most insurance providers — bring your benefits card</w:t>
      </w:r>
    </w:p>
    <w:p>
      <w:pPr>
        <w:pStyle w:val="ListParagraph"/>
        <w:numPr>
          <w:ilvl w:val="0"/>
          <w:numId w:val="2"/>
        </w:numPr>
        <w:spacing w:after="40" w:before="40"/>
      </w:pPr>
      <w:r>
        <w:rPr>
          <w:rFonts w:ascii="Arial" w:cs="Arial" w:eastAsia="Arial" w:hAnsi="Arial"/>
          <w:color w:val="1E293B"/>
          <w:sz w:val="22"/>
          <w:szCs w:val="22"/>
        </w:rPr>
        <w:t xml:space="preserve">Free 15-minute phone consultation available if you are unsure which service you need</w:t>
      </w:r>
    </w:p>
    <w:p>
      <w:pPr>
        <w:pStyle w:val="ListParagraph"/>
        <w:numPr>
          <w:ilvl w:val="0"/>
          <w:numId w:val="2"/>
        </w:numPr>
        <w:spacing w:after="40" w:before="40"/>
      </w:pPr>
      <w:r>
        <w:rPr>
          <w:rFonts w:ascii="Arial" w:cs="Arial" w:eastAsia="Arial" w:hAnsi="Arial"/>
          <w:color w:val="1E293B"/>
          <w:sz w:val="22"/>
          <w:szCs w:val="22"/>
        </w:rPr>
        <w:t xml:space="preserve">Wheelchair accessible clinic with free ground-level parking</w:t>
      </w:r>
    </w:p>
    <w:p>
      <w:pPr>
        <w:pStyle w:val="Heading2"/>
        <w:spacing w:after="160" w:before="360"/>
      </w:pPr>
      <w:r>
        <w:rPr>
          <w:rFonts w:ascii="Arial" w:cs="Arial" w:eastAsia="Arial" w:hAnsi="Arial"/>
          <w:b/>
          <w:bCs/>
          <w:color w:val="0F2A3F"/>
          <w:sz w:val="30"/>
          <w:szCs w:val="30"/>
        </w:rPr>
        <w:t xml:space="preserve">Direct Billing Accepted</w:t>
      </w:r>
    </w:p>
    <w:p>
      <w:pPr>
        <w:spacing w:after="80" w:before="80"/>
        <w:jc w:val="both"/>
      </w:pPr>
      <w:r>
        <w:rPr>
          <w:rFonts w:ascii="Arial" w:cs="Arial" w:eastAsia="Arial" w:hAnsi="Arial"/>
          <w:color w:val="1E293B"/>
          <w:sz w:val="22"/>
          <w:szCs w:val="22"/>
        </w:rPr>
        <w:t xml:space="preserve">Sun Life · Manulife · Canada Life · Alberta Blue Cross · WCB · Alberta MVA (DTPR) · Green Shield · Desjardins · Great-West Life · Chamber of Commerce Group Insurance · Johnston Group</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Book online above or call (403) 000-0000. Clinic hours: Mon–Fri 9:00 AM – 8:00 PM | Saturday 9:00 AM – 5:00 PM | Sunday Closed.</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5 of 7</w:t>
      </w:r>
    </w:p>
    <w:p>
      <w:pPr>
        <w:pStyle w:val="Heading1"/>
        <w:spacing w:after="200" w:before="480"/>
      </w:pPr>
      <w:r>
        <w:rPr>
          <w:rFonts w:ascii="Arial" w:cs="Arial" w:eastAsia="Arial" w:hAnsi="Arial"/>
          <w:b/>
          <w:bCs/>
          <w:color w:val="0F2A3F"/>
          <w:sz w:val="40"/>
          <w:szCs w:val="40"/>
        </w:rPr>
        <w:t xml:space="preserve">CONTACT &amp;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clinic Nolanridge Crescent NW Calgary / physio near me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Contact Apex Physio | Nolan Ridge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Find Apex Physio &amp; Wellness Clinic at Unit 150, 246 Nolanridge Crescent NW, Calgary AB. Free parking. Wheelchair accessible. Call (403) 000-0000.</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Visit Us in Nolan Ridge — Your Neighbours in NW Calgary</w:t>
      </w:r>
    </w:p>
    <w:p>
      <w:pPr>
        <w:pStyle w:val="Heading2"/>
        <w:spacing w:after="160" w:before="360"/>
      </w:pPr>
      <w:r>
        <w:rPr>
          <w:rFonts w:ascii="Arial" w:cs="Arial" w:eastAsia="Arial" w:hAnsi="Arial"/>
          <w:b/>
          <w:bCs/>
          <w:color w:val="0F2A3F"/>
          <w:sz w:val="30"/>
          <w:szCs w:val="30"/>
        </w:rPr>
        <w:t xml:space="preserve">Clinic Address</w:t>
      </w:r>
    </w:p>
    <w:p>
      <w:pPr>
        <w:spacing w:after="80" w:before="80"/>
        <w:jc w:val="both"/>
      </w:pPr>
      <w:r>
        <w:rPr>
          <w:rFonts w:ascii="Arial" w:cs="Arial" w:eastAsia="Arial" w:hAnsi="Arial"/>
          <w:color w:val="1E293B"/>
          <w:sz w:val="22"/>
          <w:szCs w:val="22"/>
        </w:rPr>
        <w:t xml:space="preserve">Unit 150, 246 Nolanridge Crescent NW
Calgary, Alberta T3R 0G3</w:t>
      </w:r>
    </w:p>
    <w:p>
      <w:pPr>
        <w:pStyle w:val="Heading2"/>
        <w:spacing w:after="160" w:before="360"/>
      </w:pPr>
      <w:r>
        <w:rPr>
          <w:rFonts w:ascii="Arial" w:cs="Arial" w:eastAsia="Arial" w:hAnsi="Arial"/>
          <w:b/>
          <w:bCs/>
          <w:color w:val="0F2A3F"/>
          <w:sz w:val="30"/>
          <w:szCs w:val="30"/>
        </w:rPr>
        <w:t xml:space="preserve">Phone &amp; Email</w:t>
      </w:r>
    </w:p>
    <w:p>
      <w:pPr>
        <w:spacing w:after="80" w:before="80"/>
        <w:jc w:val="both"/>
      </w:pPr>
      <w:r>
        <w:rPr>
          <w:rFonts w:ascii="Arial" w:cs="Arial" w:eastAsia="Arial" w:hAnsi="Arial"/>
          <w:color w:val="1E293B"/>
          <w:sz w:val="22"/>
          <w:szCs w:val="22"/>
        </w:rPr>
        <w:t xml:space="preserve">Phone: (403) 000-0000
Email: hello@apexphysio.ca</w:t>
      </w:r>
    </w:p>
    <w:p>
      <w:pPr>
        <w:pStyle w:val="Heading2"/>
        <w:spacing w:after="160" w:before="360"/>
      </w:pPr>
      <w:r>
        <w:rPr>
          <w:rFonts w:ascii="Arial" w:cs="Arial" w:eastAsia="Arial" w:hAnsi="Arial"/>
          <w:b/>
          <w:bCs/>
          <w:color w:val="0F2A3F"/>
          <w:sz w:val="30"/>
          <w:szCs w:val="30"/>
        </w:rPr>
        <w:t xml:space="preserve">Hours of Operation</w:t>
      </w:r>
    </w:p>
    <w:p>
      <w:pPr>
        <w:pStyle w:val="ListParagraph"/>
        <w:numPr>
          <w:ilvl w:val="0"/>
          <w:numId w:val="2"/>
        </w:numPr>
        <w:spacing w:after="40" w:before="40"/>
      </w:pPr>
      <w:r>
        <w:rPr>
          <w:rFonts w:ascii="Arial" w:cs="Arial" w:eastAsia="Arial" w:hAnsi="Arial"/>
          <w:color w:val="1E293B"/>
          <w:sz w:val="22"/>
          <w:szCs w:val="22"/>
        </w:rPr>
        <w:t xml:space="preserve">Monday – Friday: 9:00 AM – 8:00 PM</w:t>
      </w:r>
    </w:p>
    <w:p>
      <w:pPr>
        <w:pStyle w:val="ListParagraph"/>
        <w:numPr>
          <w:ilvl w:val="0"/>
          <w:numId w:val="2"/>
        </w:numPr>
        <w:spacing w:after="40" w:before="40"/>
      </w:pPr>
      <w:r>
        <w:rPr>
          <w:rFonts w:ascii="Arial" w:cs="Arial" w:eastAsia="Arial" w:hAnsi="Arial"/>
          <w:color w:val="1E293B"/>
          <w:sz w:val="22"/>
          <w:szCs w:val="22"/>
        </w:rPr>
        <w:t xml:space="preserve">Saturday: 9:00 AM – 5:00 PM</w:t>
      </w:r>
    </w:p>
    <w:p>
      <w:pPr>
        <w:pStyle w:val="ListParagraph"/>
        <w:numPr>
          <w:ilvl w:val="0"/>
          <w:numId w:val="2"/>
        </w:numPr>
        <w:spacing w:after="40" w:before="40"/>
      </w:pPr>
      <w:r>
        <w:rPr>
          <w:rFonts w:ascii="Arial" w:cs="Arial" w:eastAsia="Arial" w:hAnsi="Arial"/>
          <w:color w:val="1E293B"/>
          <w:sz w:val="22"/>
          <w:szCs w:val="22"/>
        </w:rPr>
        <w:t xml:space="preserve">Sunday: Closed</w:t>
      </w:r>
    </w:p>
    <w:p>
      <w:pPr>
        <w:pStyle w:val="Heading2"/>
        <w:spacing w:after="160" w:before="360"/>
      </w:pPr>
      <w:r>
        <w:rPr>
          <w:rFonts w:ascii="Arial" w:cs="Arial" w:eastAsia="Arial" w:hAnsi="Arial"/>
          <w:b/>
          <w:bCs/>
          <w:color w:val="0F2A3F"/>
          <w:sz w:val="30"/>
          <w:szCs w:val="30"/>
        </w:rPr>
        <w:t xml:space="preserve">Getting Here</w:t>
      </w:r>
    </w:p>
    <w:p>
      <w:pPr>
        <w:spacing w:after="80" w:before="80"/>
        <w:jc w:val="both"/>
      </w:pPr>
      <w:r>
        <w:rPr>
          <w:rFonts w:ascii="Arial" w:cs="Arial" w:eastAsia="Arial" w:hAnsi="Arial"/>
          <w:color w:val="1E293B"/>
          <w:sz w:val="22"/>
          <w:szCs w:val="22"/>
        </w:rPr>
        <w:t xml:space="preserve">Apex Physio is located in the Nolan Ridge commercial area at 246 Nolanridge Crescent NW — easily accessible from Sage Hill, Evanston, Carrington, Glacier Ridge, Livingston, Kincora, Panorama Hills, Royal Oak, Tuscany, Citadel, and Airdrie via Stoney Trail and Shaganappi Trail NW.</w:t>
      </w:r>
    </w:p>
    <w:p>
      <w:pPr>
        <w:pStyle w:val="ListParagraph"/>
        <w:numPr>
          <w:ilvl w:val="0"/>
          <w:numId w:val="2"/>
        </w:numPr>
        <w:spacing w:after="40" w:before="40"/>
      </w:pPr>
      <w:r>
        <w:rPr>
          <w:rFonts w:ascii="Arial" w:cs="Arial" w:eastAsia="Arial" w:hAnsi="Arial"/>
          <w:color w:val="1E293B"/>
          <w:sz w:val="22"/>
          <w:szCs w:val="22"/>
        </w:rPr>
        <w:t xml:space="preserve">Free ground-level parking right at the clinic entrance</w:t>
      </w:r>
    </w:p>
    <w:p>
      <w:pPr>
        <w:pStyle w:val="ListParagraph"/>
        <w:numPr>
          <w:ilvl w:val="0"/>
          <w:numId w:val="2"/>
        </w:numPr>
        <w:spacing w:after="40" w:before="40"/>
      </w:pPr>
      <w:r>
        <w:rPr>
          <w:rFonts w:ascii="Arial" w:cs="Arial" w:eastAsia="Arial" w:hAnsi="Arial"/>
          <w:color w:val="1E293B"/>
          <w:sz w:val="22"/>
          <w:szCs w:val="22"/>
        </w:rPr>
        <w:t xml:space="preserve">Single-floor layout — no stairs or elevators required</w:t>
      </w:r>
    </w:p>
    <w:p>
      <w:pPr>
        <w:pStyle w:val="ListParagraph"/>
        <w:numPr>
          <w:ilvl w:val="0"/>
          <w:numId w:val="2"/>
        </w:numPr>
        <w:spacing w:after="40" w:before="40"/>
      </w:pPr>
      <w:r>
        <w:rPr>
          <w:rFonts w:ascii="Arial" w:cs="Arial" w:eastAsia="Arial" w:hAnsi="Arial"/>
          <w:color w:val="1E293B"/>
          <w:sz w:val="22"/>
          <w:szCs w:val="22"/>
        </w:rPr>
        <w:t xml:space="preserve">Wheelchair accessible entrance and treatment rooms</w:t>
      </w:r>
    </w:p>
    <w:p>
      <w:pPr>
        <w:pStyle w:val="ListParagraph"/>
        <w:numPr>
          <w:ilvl w:val="0"/>
          <w:numId w:val="2"/>
        </w:numPr>
        <w:spacing w:after="40" w:before="40"/>
      </w:pPr>
      <w:r>
        <w:rPr>
          <w:rFonts w:ascii="Arial" w:cs="Arial" w:eastAsia="Arial" w:hAnsi="Arial"/>
          <w:color w:val="1E293B"/>
          <w:sz w:val="22"/>
          <w:szCs w:val="22"/>
        </w:rPr>
        <w:t xml:space="preserve">Bus-accessible location on NW Calgary transit routes</w:t>
      </w:r>
    </w:p>
    <w:p>
      <w:pPr>
        <w:pStyle w:val="Heading2"/>
        <w:spacing w:after="160" w:before="360"/>
      </w:pPr>
      <w:r>
        <w:rPr>
          <w:rFonts w:ascii="Arial" w:cs="Arial" w:eastAsia="Arial" w:hAnsi="Arial"/>
          <w:b/>
          <w:bCs/>
          <w:color w:val="0F2A3F"/>
          <w:sz w:val="30"/>
          <w:szCs w:val="30"/>
        </w:rPr>
        <w:t xml:space="preserve">Communities We Serve</w:t>
      </w:r>
    </w:p>
    <w:p>
      <w:pPr>
        <w:spacing w:after="80" w:before="80"/>
        <w:jc w:val="both"/>
      </w:pPr>
      <w:r>
        <w:rPr>
          <w:rFonts w:ascii="Arial" w:cs="Arial" w:eastAsia="Arial" w:hAnsi="Arial"/>
          <w:color w:val="1E293B"/>
          <w:sz w:val="22"/>
          <w:szCs w:val="22"/>
        </w:rPr>
        <w:t xml:space="preserve">Nolan Ridge · Sage Hill · Evanston · Carrington · Glacier Ridge · Livingston · Kincora · Panorama Hills · Royal Oak · Tuscany · Citadel · Hamptons · Ranchlands · Airdrie</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6 of 7</w:t>
      </w:r>
    </w:p>
    <w:p>
      <w:pPr>
        <w:pStyle w:val="Heading1"/>
        <w:spacing w:after="200" w:before="480"/>
      </w:pPr>
      <w:r>
        <w:rPr>
          <w:rFonts w:ascii="Arial" w:cs="Arial" w:eastAsia="Arial" w:hAnsi="Arial"/>
          <w:b/>
          <w:bCs/>
          <w:color w:val="0F2A3F"/>
          <w:sz w:val="40"/>
          <w:szCs w:val="40"/>
        </w:rPr>
        <w:t xml:space="preserve">DIRECT BILLING &amp;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direct billing physiotherapy NW Calgary / WCB physio Calgary / MVA rehab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Direct Billing Physio Calgary | WCB, MVA, Benefits</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Apex Physio in NW Calgary direct bills WCB, MVA, Sun Life, Manulife, Canada Life &amp; Blue Cross. Most patients pay $0 at the desk. Nolan Ridge.</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We Handle the Paperwork — You Focus on Recovery</w:t>
      </w:r>
    </w:p>
    <w:p>
      <w:pPr>
        <w:spacing w:after="80" w:before="80"/>
        <w:jc w:val="both"/>
      </w:pPr>
      <w:r>
        <w:rPr>
          <w:rFonts w:ascii="Arial" w:cs="Arial" w:eastAsia="Arial" w:hAnsi="Arial"/>
          <w:color w:val="1E293B"/>
          <w:sz w:val="22"/>
          <w:szCs w:val="22"/>
        </w:rPr>
        <w:t xml:space="preserve">At Apex Physio &amp; Wellness Clinic, we know that dealing with insurance claims is the last thing you want to do when you are in pain or recovering from an injury. That is why we handle direct billing for most major insurance providers — meaning most patients walk out of their session without paying a cent.</w:t>
      </w:r>
    </w:p>
    <w:p>
      <w:pPr>
        <w:pStyle w:val="Heading2"/>
        <w:spacing w:after="160" w:before="360"/>
      </w:pPr>
      <w:r>
        <w:rPr>
          <w:rFonts w:ascii="Arial" w:cs="Arial" w:eastAsia="Arial" w:hAnsi="Arial"/>
          <w:b/>
          <w:bCs/>
          <w:color w:val="0F2A3F"/>
          <w:sz w:val="30"/>
          <w:szCs w:val="30"/>
        </w:rPr>
        <w:t xml:space="preserve">Insurance Providers We Direct Bill</w:t>
      </w:r>
    </w:p>
    <w:p>
      <w:pPr>
        <w:pStyle w:val="ListParagraph"/>
        <w:numPr>
          <w:ilvl w:val="0"/>
          <w:numId w:val="2"/>
        </w:numPr>
        <w:spacing w:after="40" w:before="40"/>
      </w:pPr>
      <w:r>
        <w:rPr>
          <w:rFonts w:ascii="Arial" w:cs="Arial" w:eastAsia="Arial" w:hAnsi="Arial"/>
          <w:color w:val="1E293B"/>
          <w:sz w:val="22"/>
          <w:szCs w:val="22"/>
        </w:rPr>
        <w:t xml:space="preserve">Sun Life Financial</w:t>
      </w:r>
    </w:p>
    <w:p>
      <w:pPr>
        <w:pStyle w:val="ListParagraph"/>
        <w:numPr>
          <w:ilvl w:val="0"/>
          <w:numId w:val="2"/>
        </w:numPr>
        <w:spacing w:after="40" w:before="40"/>
      </w:pPr>
      <w:r>
        <w:rPr>
          <w:rFonts w:ascii="Arial" w:cs="Arial" w:eastAsia="Arial" w:hAnsi="Arial"/>
          <w:color w:val="1E293B"/>
          <w:sz w:val="22"/>
          <w:szCs w:val="22"/>
        </w:rPr>
        <w:t xml:space="preserve">Manulife</w:t>
      </w:r>
    </w:p>
    <w:p>
      <w:pPr>
        <w:pStyle w:val="ListParagraph"/>
        <w:numPr>
          <w:ilvl w:val="0"/>
          <w:numId w:val="2"/>
        </w:numPr>
        <w:spacing w:after="40" w:before="40"/>
      </w:pPr>
      <w:r>
        <w:rPr>
          <w:rFonts w:ascii="Arial" w:cs="Arial" w:eastAsia="Arial" w:hAnsi="Arial"/>
          <w:color w:val="1E293B"/>
          <w:sz w:val="22"/>
          <w:szCs w:val="22"/>
        </w:rPr>
        <w:t xml:space="preserve">Canada Life (Great-West Life)</w:t>
      </w:r>
    </w:p>
    <w:p>
      <w:pPr>
        <w:pStyle w:val="ListParagraph"/>
        <w:numPr>
          <w:ilvl w:val="0"/>
          <w:numId w:val="2"/>
        </w:numPr>
        <w:spacing w:after="40" w:before="40"/>
      </w:pPr>
      <w:r>
        <w:rPr>
          <w:rFonts w:ascii="Arial" w:cs="Arial" w:eastAsia="Arial" w:hAnsi="Arial"/>
          <w:color w:val="1E293B"/>
          <w:sz w:val="22"/>
          <w:szCs w:val="22"/>
        </w:rPr>
        <w:t xml:space="preserve">Alberta Blue Cross</w:t>
      </w:r>
    </w:p>
    <w:p>
      <w:pPr>
        <w:pStyle w:val="ListParagraph"/>
        <w:numPr>
          <w:ilvl w:val="0"/>
          <w:numId w:val="2"/>
        </w:numPr>
        <w:spacing w:after="40" w:before="40"/>
      </w:pPr>
      <w:r>
        <w:rPr>
          <w:rFonts w:ascii="Arial" w:cs="Arial" w:eastAsia="Arial" w:hAnsi="Arial"/>
          <w:color w:val="1E293B"/>
          <w:sz w:val="22"/>
          <w:szCs w:val="22"/>
        </w:rPr>
        <w:t xml:space="preserve">Green Shield Canada</w:t>
      </w:r>
    </w:p>
    <w:p>
      <w:pPr>
        <w:pStyle w:val="ListParagraph"/>
        <w:numPr>
          <w:ilvl w:val="0"/>
          <w:numId w:val="2"/>
        </w:numPr>
        <w:spacing w:after="40" w:before="40"/>
      </w:pPr>
      <w:r>
        <w:rPr>
          <w:rFonts w:ascii="Arial" w:cs="Arial" w:eastAsia="Arial" w:hAnsi="Arial"/>
          <w:color w:val="1E293B"/>
          <w:sz w:val="22"/>
          <w:szCs w:val="22"/>
        </w:rPr>
        <w:t xml:space="preserve">Desjardins Insurance</w:t>
      </w:r>
    </w:p>
    <w:p>
      <w:pPr>
        <w:pStyle w:val="ListParagraph"/>
        <w:numPr>
          <w:ilvl w:val="0"/>
          <w:numId w:val="2"/>
        </w:numPr>
        <w:spacing w:after="40" w:before="40"/>
      </w:pPr>
      <w:r>
        <w:rPr>
          <w:rFonts w:ascii="Arial" w:cs="Arial" w:eastAsia="Arial" w:hAnsi="Arial"/>
          <w:color w:val="1E293B"/>
          <w:sz w:val="22"/>
          <w:szCs w:val="22"/>
        </w:rPr>
        <w:t xml:space="preserve">Johnston Group</w:t>
      </w:r>
    </w:p>
    <w:p>
      <w:pPr>
        <w:pStyle w:val="ListParagraph"/>
        <w:numPr>
          <w:ilvl w:val="0"/>
          <w:numId w:val="2"/>
        </w:numPr>
        <w:spacing w:after="40" w:before="40"/>
      </w:pPr>
      <w:r>
        <w:rPr>
          <w:rFonts w:ascii="Arial" w:cs="Arial" w:eastAsia="Arial" w:hAnsi="Arial"/>
          <w:color w:val="1E293B"/>
          <w:sz w:val="22"/>
          <w:szCs w:val="22"/>
        </w:rPr>
        <w:t xml:space="preserve">Chamber of Commerce Group Insurance</w:t>
      </w:r>
    </w:p>
    <w:p>
      <w:pPr>
        <w:pStyle w:val="ListParagraph"/>
        <w:numPr>
          <w:ilvl w:val="0"/>
          <w:numId w:val="2"/>
        </w:numPr>
        <w:spacing w:after="40" w:before="40"/>
      </w:pPr>
      <w:r>
        <w:rPr>
          <w:rFonts w:ascii="Arial" w:cs="Arial" w:eastAsia="Arial" w:hAnsi="Arial"/>
          <w:color w:val="1E293B"/>
          <w:sz w:val="22"/>
          <w:szCs w:val="22"/>
        </w:rPr>
        <w:t xml:space="preserve">Industrial Alliance</w:t>
      </w:r>
    </w:p>
    <w:p>
      <w:pPr>
        <w:pStyle w:val="ListParagraph"/>
        <w:numPr>
          <w:ilvl w:val="0"/>
          <w:numId w:val="2"/>
        </w:numPr>
        <w:spacing w:after="40" w:before="40"/>
      </w:pPr>
      <w:r>
        <w:rPr>
          <w:rFonts w:ascii="Arial" w:cs="Arial" w:eastAsia="Arial" w:hAnsi="Arial"/>
          <w:color w:val="1E293B"/>
          <w:sz w:val="22"/>
          <w:szCs w:val="22"/>
        </w:rPr>
        <w:t xml:space="preserve">Empire Life</w:t>
      </w:r>
    </w:p>
    <w:p>
      <w:pPr>
        <w:pStyle w:val="ListParagraph"/>
        <w:numPr>
          <w:ilvl w:val="0"/>
          <w:numId w:val="2"/>
        </w:numPr>
        <w:spacing w:after="40" w:before="40"/>
      </w:pPr>
      <w:r>
        <w:rPr>
          <w:rFonts w:ascii="Arial" w:cs="Arial" w:eastAsia="Arial" w:hAnsi="Arial"/>
          <w:color w:val="1E293B"/>
          <w:sz w:val="22"/>
          <w:szCs w:val="22"/>
        </w:rPr>
        <w:t xml:space="preserve">SSQ Insurance</w:t>
      </w:r>
    </w:p>
    <w:p>
      <w:pPr>
        <w:pStyle w:val="ListParagraph"/>
        <w:numPr>
          <w:ilvl w:val="0"/>
          <w:numId w:val="2"/>
        </w:numPr>
        <w:spacing w:after="40" w:before="40"/>
      </w:pPr>
      <w:r>
        <w:rPr>
          <w:rFonts w:ascii="Arial" w:cs="Arial" w:eastAsia="Arial" w:hAnsi="Arial"/>
          <w:color w:val="1E293B"/>
          <w:sz w:val="22"/>
          <w:szCs w:val="22"/>
        </w:rPr>
        <w:t xml:space="preserve">Workers Compensation Board (WCB) Alberta</w:t>
      </w:r>
    </w:p>
    <w:p>
      <w:pPr>
        <w:pStyle w:val="ListParagraph"/>
        <w:numPr>
          <w:ilvl w:val="0"/>
          <w:numId w:val="2"/>
        </w:numPr>
        <w:spacing w:after="40" w:before="40"/>
      </w:pPr>
      <w:r>
        <w:rPr>
          <w:rFonts w:ascii="Arial" w:cs="Arial" w:eastAsia="Arial" w:hAnsi="Arial"/>
          <w:color w:val="1E293B"/>
          <w:sz w:val="22"/>
          <w:szCs w:val="22"/>
        </w:rPr>
        <w:t xml:space="preserve">Alberta Motor Vehicle Accident (MVA) — DTPR Protocol</w:t>
      </w:r>
    </w:p>
    <w:p>
      <w:pPr>
        <w:pStyle w:val="Heading2"/>
        <w:spacing w:after="160" w:before="360"/>
      </w:pPr>
      <w:r>
        <w:rPr>
          <w:rFonts w:ascii="Arial" w:cs="Arial" w:eastAsia="Arial" w:hAnsi="Arial"/>
          <w:b/>
          <w:bCs/>
          <w:color w:val="0F2A3F"/>
          <w:sz w:val="30"/>
          <w:szCs w:val="30"/>
        </w:rPr>
        <w:t xml:space="preserve">Motor Vehicle Accidents (MVA)</w:t>
      </w:r>
    </w:p>
    <w:p>
      <w:pPr>
        <w:spacing w:after="80" w:before="80"/>
        <w:jc w:val="both"/>
      </w:pPr>
      <w:r>
        <w:rPr>
          <w:rFonts w:ascii="Arial" w:cs="Arial" w:eastAsia="Arial" w:hAnsi="Arial"/>
          <w:color w:val="1E293B"/>
          <w:sz w:val="22"/>
          <w:szCs w:val="22"/>
        </w:rPr>
        <w:t xml:space="preserve">If you were injured in a car accident in Alberta, you have 10 days from the date of the accident to begin treatment under the Direct Treatment Payment Regulation (DTPR) — with zero out-of-pocket cost. We handle all MVA claim setup, communicate directly with your insurer, and start treatment the same day you call.</w:t>
      </w:r>
    </w:p>
    <w:p>
      <w:pPr>
        <w:pStyle w:val="Heading2"/>
        <w:spacing w:after="160" w:before="360"/>
      </w:pPr>
      <w:r>
        <w:rPr>
          <w:rFonts w:ascii="Arial" w:cs="Arial" w:eastAsia="Arial" w:hAnsi="Arial"/>
          <w:b/>
          <w:bCs/>
          <w:color w:val="0F2A3F"/>
          <w:sz w:val="30"/>
          <w:szCs w:val="30"/>
        </w:rPr>
        <w:t xml:space="preserve">WCB Workplace Injuries</w:t>
      </w:r>
    </w:p>
    <w:p>
      <w:pPr>
        <w:spacing w:after="80" w:before="80"/>
        <w:jc w:val="both"/>
      </w:pPr>
      <w:r>
        <w:rPr>
          <w:rFonts w:ascii="Arial" w:cs="Arial" w:eastAsia="Arial" w:hAnsi="Arial"/>
          <w:color w:val="1E293B"/>
          <w:sz w:val="22"/>
          <w:szCs w:val="22"/>
        </w:rPr>
        <w:t xml:space="preserve">We are an approved WCB provider. If you were injured at work, we accept WCB-funded treatment, communicate directly with your case manager, and provide all documentation required for your claim. No out-of-pocket costs for approved WCB claims.</w:t>
      </w:r>
    </w:p>
    <w:p>
      <w:pPr>
        <w:pStyle w:val="Heading2"/>
        <w:spacing w:after="160" w:before="360"/>
      </w:pPr>
      <w:r>
        <w:rPr>
          <w:rFonts w:ascii="Arial" w:cs="Arial" w:eastAsia="Arial" w:hAnsi="Arial"/>
          <w:b/>
          <w:bCs/>
          <w:color w:val="0F2A3F"/>
          <w:sz w:val="30"/>
          <w:szCs w:val="30"/>
        </w:rPr>
        <w:t xml:space="preserve">Extended Health Benefits</w:t>
      </w:r>
    </w:p>
    <w:p>
      <w:pPr>
        <w:spacing w:after="80" w:before="80"/>
        <w:jc w:val="both"/>
      </w:pPr>
      <w:r>
        <w:rPr>
          <w:rFonts w:ascii="Arial" w:cs="Arial" w:eastAsia="Arial" w:hAnsi="Arial"/>
          <w:color w:val="1E293B"/>
          <w:sz w:val="22"/>
          <w:szCs w:val="22"/>
        </w:rPr>
        <w:t xml:space="preserve">Most extended health benefits through your employer cover physiotherapy, massage therapy, chiropractic, and kinesiology. Bring your benefits card and plan number to your first visit — we will verify your coverage and bill your insurer directly.</w:t>
      </w:r>
    </w:p>
    <w:p>
      <w:pPr>
        <w:pStyle w:val="Heading2"/>
        <w:spacing w:after="160" w:before="360"/>
      </w:pPr>
      <w:r>
        <w:rPr>
          <w:rFonts w:ascii="Arial" w:cs="Arial" w:eastAsia="Arial" w:hAnsi="Arial"/>
          <w:b/>
          <w:bCs/>
          <w:color w:val="0F2A3F"/>
          <w:sz w:val="30"/>
          <w:szCs w:val="30"/>
        </w:rPr>
        <w:t xml:space="preserve">No Insurance?</w:t>
      </w:r>
    </w:p>
    <w:p>
      <w:pPr>
        <w:spacing w:after="80" w:before="80"/>
        <w:jc w:val="both"/>
      </w:pPr>
      <w:r>
        <w:rPr>
          <w:rFonts w:ascii="Arial" w:cs="Arial" w:eastAsia="Arial" w:hAnsi="Arial"/>
          <w:color w:val="1E293B"/>
          <w:sz w:val="22"/>
          <w:szCs w:val="22"/>
        </w:rPr>
        <w:t xml:space="preserve">No problem. We offer competitive private-pay rates with transparent pricing. You will receive a full treatment plan and cost estimate after your first assessment — no surprise add-ons, no upselling.</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Call (403) 000-0000 with your insurance details and we will confirm your coverage before your first visit.</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Core Page 7 of 7</w:t>
      </w:r>
    </w:p>
    <w:p>
      <w:pPr>
        <w:pStyle w:val="Heading1"/>
        <w:spacing w:after="200" w:before="480"/>
      </w:pPr>
      <w:r>
        <w:rPr>
          <w:rFonts w:ascii="Arial" w:cs="Arial" w:eastAsia="Arial" w:hAnsi="Arial"/>
          <w:b/>
          <w:bCs/>
          <w:color w:val="0F2A3F"/>
          <w:sz w:val="40"/>
          <w:szCs w:val="40"/>
        </w:rPr>
        <w:t xml:space="preserve">BLOG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blog NW Calgary / health and wellness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&amp; Wellness Blog | Apex Physio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Expert tips on injury recovery, pain relief, and active living from the registered clinicians at Apex Physio &amp; Wellness Clinic in Nolan Ridge NW Calgary.</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Expert Advice From Your NW Calgary Physio Team</w:t>
      </w:r>
    </w:p>
    <w:p>
      <w:pPr>
        <w:spacing w:after="80" w:before="80"/>
        <w:jc w:val="both"/>
      </w:pPr>
      <w:r>
        <w:rPr>
          <w:rFonts w:ascii="Arial" w:cs="Arial" w:eastAsia="Arial" w:hAnsi="Arial"/>
          <w:color w:val="1E293B"/>
          <w:sz w:val="22"/>
          <w:szCs w:val="22"/>
        </w:rPr>
        <w:t xml:space="preserve">Our registered clinicians share evidence-based insights on injury prevention, pain management, recovery, and active living — written specifically for the active Calgary lifestyle.</w:t>
      </w:r>
    </w:p>
    <w:p>
      <w:pPr>
        <w:pStyle w:val="Heading2"/>
        <w:spacing w:after="160" w:before="360"/>
      </w:pPr>
      <w:r>
        <w:rPr>
          <w:rFonts w:ascii="Arial" w:cs="Arial" w:eastAsia="Arial" w:hAnsi="Arial"/>
          <w:b/>
          <w:bCs/>
          <w:color w:val="0F2A3F"/>
          <w:sz w:val="30"/>
          <w:szCs w:val="30"/>
        </w:rPr>
        <w:t xml:space="preserve">Planned First 6 Blog Posts</w:t>
      </w:r>
    </w:p>
    <w:p>
      <w:pPr>
        <w:pStyle w:val="ListParagraph"/>
        <w:numPr>
          <w:ilvl w:val="0"/>
          <w:numId w:val="2"/>
        </w:numPr>
        <w:spacing w:after="40" w:before="40"/>
      </w:pPr>
      <w:r>
        <w:rPr>
          <w:rFonts w:ascii="Arial" w:cs="Arial" w:eastAsia="Arial" w:hAnsi="Arial"/>
          <w:color w:val="1E293B"/>
          <w:sz w:val="22"/>
          <w:szCs w:val="22"/>
        </w:rPr>
        <w:t xml:space="preserve">What to Do in the First 10 Days After a Car Accident in Alberta (MVA guide — high search volume)</w:t>
      </w:r>
    </w:p>
    <w:p>
      <w:pPr>
        <w:pStyle w:val="ListParagraph"/>
        <w:numPr>
          <w:ilvl w:val="0"/>
          <w:numId w:val="2"/>
        </w:numPr>
        <w:spacing w:after="40" w:before="40"/>
      </w:pPr>
      <w:r>
        <w:rPr>
          <w:rFonts w:ascii="Arial" w:cs="Arial" w:eastAsia="Arial" w:hAnsi="Arial"/>
          <w:color w:val="1E293B"/>
          <w:sz w:val="22"/>
          <w:szCs w:val="22"/>
        </w:rPr>
        <w:t xml:space="preserve">Pelvic Floor Physiotherapy: What to Expect at Your First Appointment (targets Nolan Ridge women)</w:t>
      </w:r>
    </w:p>
    <w:p>
      <w:pPr>
        <w:pStyle w:val="ListParagraph"/>
        <w:numPr>
          <w:ilvl w:val="0"/>
          <w:numId w:val="2"/>
        </w:numPr>
        <w:spacing w:after="40" w:before="40"/>
      </w:pPr>
      <w:r>
        <w:rPr>
          <w:rFonts w:ascii="Arial" w:cs="Arial" w:eastAsia="Arial" w:hAnsi="Arial"/>
          <w:color w:val="1E293B"/>
          <w:sz w:val="22"/>
          <w:szCs w:val="22"/>
        </w:rPr>
        <w:t xml:space="preserve">Plantar Fasciitis vs. Heel Spurs: What NW Calgary Runners Need to Know (sports/running community)</w:t>
      </w:r>
    </w:p>
    <w:p>
      <w:pPr>
        <w:pStyle w:val="ListParagraph"/>
        <w:numPr>
          <w:ilvl w:val="0"/>
          <w:numId w:val="2"/>
        </w:numPr>
        <w:spacing w:after="40" w:before="40"/>
      </w:pPr>
      <w:r>
        <w:rPr>
          <w:rFonts w:ascii="Arial" w:cs="Arial" w:eastAsia="Arial" w:hAnsi="Arial"/>
          <w:color w:val="1E293B"/>
          <w:sz w:val="22"/>
          <w:szCs w:val="22"/>
        </w:rPr>
        <w:t xml:space="preserve">5 Signs Your Workplace Injury Needs Physiotherapy, Not Just Rest (WCB awareness)</w:t>
      </w:r>
    </w:p>
    <w:p>
      <w:pPr>
        <w:pStyle w:val="ListParagraph"/>
        <w:numPr>
          <w:ilvl w:val="0"/>
          <w:numId w:val="2"/>
        </w:numPr>
        <w:spacing w:after="40" w:before="40"/>
      </w:pPr>
      <w:r>
        <w:rPr>
          <w:rFonts w:ascii="Arial" w:cs="Arial" w:eastAsia="Arial" w:hAnsi="Arial"/>
          <w:color w:val="1E293B"/>
          <w:sz w:val="22"/>
          <w:szCs w:val="22"/>
        </w:rPr>
        <w:t xml:space="preserve">Why Your Physio Should Know Your Name: The Case for 1-on-1 Care (brand differentiator)</w:t>
      </w:r>
    </w:p>
    <w:p>
      <w:pPr>
        <w:pStyle w:val="ListParagraph"/>
        <w:numPr>
          <w:ilvl w:val="0"/>
          <w:numId w:val="2"/>
        </w:numPr>
        <w:spacing w:after="40" w:before="40"/>
      </w:pPr>
      <w:r>
        <w:rPr>
          <w:rFonts w:ascii="Arial" w:cs="Arial" w:eastAsia="Arial" w:hAnsi="Arial"/>
          <w:color w:val="1E293B"/>
          <w:sz w:val="22"/>
          <w:szCs w:val="22"/>
        </w:rPr>
        <w:t xml:space="preserve">New to Nolan Ridge? Here is Where to Find the Best Physio Near You (local SEO goldmine)</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1 of 8</w:t>
      </w:r>
    </w:p>
    <w:p>
      <w:pPr>
        <w:pStyle w:val="Heading1"/>
        <w:spacing w:after="200" w:before="480"/>
      </w:pPr>
      <w:r>
        <w:rPr>
          <w:rFonts w:ascii="Arial" w:cs="Arial" w:eastAsia="Arial" w:hAnsi="Arial"/>
          <w:b/>
          <w:bCs/>
          <w:color w:val="0F2A3F"/>
          <w:sz w:val="40"/>
          <w:szCs w:val="40"/>
        </w:rPr>
        <w:t xml:space="preserve">PHYSIOTHERAPY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Nolan Ridge Calgary / physiotherapist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Physiotherapy Nolan Ridge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Registered physiotherapists in Nolan Ridge NW Calgary. Back pain, neck pain, whiplash &amp; sports injuries. Direct billing. Same-day. (403) 000-0000.</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Registered Physiotherapy in Nolan Ridge NW Calgary</w:t>
      </w:r>
    </w:p>
    <w:p>
      <w:pPr>
        <w:spacing w:after="80" w:before="80"/>
        <w:jc w:val="both"/>
      </w:pPr>
      <w:r>
        <w:rPr>
          <w:rFonts w:ascii="Arial" w:cs="Arial" w:eastAsia="Arial" w:hAnsi="Arial"/>
          <w:color w:val="1E293B"/>
          <w:sz w:val="22"/>
          <w:szCs w:val="22"/>
        </w:rPr>
        <w:t xml:space="preserve">Pain should not be your normal. At Apex Physio &amp; Wellness Clinic, our registered physiotherapists use hands-on manual therapy combined with evidence-based exercise rehabilitation to find the source of your pain, restore your function, and get you back to the life you love.</w:t>
      </w:r>
    </w:p>
    <w:p>
      <w:pPr>
        <w:spacing w:after="80" w:before="80"/>
        <w:jc w:val="both"/>
      </w:pPr>
      <w:r>
        <w:rPr>
          <w:rFonts w:ascii="Arial" w:cs="Arial" w:eastAsia="Arial" w:hAnsi="Arial"/>
          <w:color w:val="1E293B"/>
          <w:sz w:val="22"/>
          <w:szCs w:val="22"/>
        </w:rPr>
        <w:t xml:space="preserve">Located at Unit 150, 246 Nolanridge Crescent NW, we serve patients from Nolan Ridge, Sage Hill, Evanston, Carrington, and across NW Calgary. Direct billing available. Same-day appointments.</w:t>
      </w:r>
    </w:p>
    <w:p>
      <w:pPr>
        <w:pStyle w:val="Heading2"/>
        <w:spacing w:after="160" w:before="360"/>
      </w:pPr>
      <w:r>
        <w:rPr>
          <w:rFonts w:ascii="Arial" w:cs="Arial" w:eastAsia="Arial" w:hAnsi="Arial"/>
          <w:b/>
          <w:bCs/>
          <w:color w:val="0F2A3F"/>
          <w:sz w:val="30"/>
          <w:szCs w:val="30"/>
        </w:rPr>
        <w:t xml:space="preserve">What We Treat</w:t>
      </w:r>
    </w:p>
    <w:p>
      <w:pPr>
        <w:pStyle w:val="ListParagraph"/>
        <w:numPr>
          <w:ilvl w:val="0"/>
          <w:numId w:val="2"/>
        </w:numPr>
        <w:spacing w:after="40" w:before="40"/>
      </w:pPr>
      <w:r>
        <w:rPr>
          <w:rFonts w:ascii="Arial" w:cs="Arial" w:eastAsia="Arial" w:hAnsi="Arial"/>
          <w:color w:val="1E293B"/>
          <w:sz w:val="22"/>
          <w:szCs w:val="22"/>
        </w:rPr>
        <w:t xml:space="preserve">Lower back pain and sciatica</w:t>
      </w:r>
    </w:p>
    <w:p>
      <w:pPr>
        <w:pStyle w:val="ListParagraph"/>
        <w:numPr>
          <w:ilvl w:val="0"/>
          <w:numId w:val="2"/>
        </w:numPr>
        <w:spacing w:after="40" w:before="40"/>
      </w:pPr>
      <w:r>
        <w:rPr>
          <w:rFonts w:ascii="Arial" w:cs="Arial" w:eastAsia="Arial" w:hAnsi="Arial"/>
          <w:color w:val="1E293B"/>
          <w:sz w:val="22"/>
          <w:szCs w:val="22"/>
        </w:rPr>
        <w:t xml:space="preserve">Neck pain, whiplash, and cervicogenic headaches</w:t>
      </w:r>
    </w:p>
    <w:p>
      <w:pPr>
        <w:pStyle w:val="ListParagraph"/>
        <w:numPr>
          <w:ilvl w:val="0"/>
          <w:numId w:val="2"/>
        </w:numPr>
        <w:spacing w:after="40" w:before="40"/>
      </w:pPr>
      <w:r>
        <w:rPr>
          <w:rFonts w:ascii="Arial" w:cs="Arial" w:eastAsia="Arial" w:hAnsi="Arial"/>
          <w:color w:val="1E293B"/>
          <w:sz w:val="22"/>
          <w:szCs w:val="22"/>
        </w:rPr>
        <w:t xml:space="preserve">Shoulder injuries including rotator cuff tears and impingement</w:t>
      </w:r>
    </w:p>
    <w:p>
      <w:pPr>
        <w:pStyle w:val="ListParagraph"/>
        <w:numPr>
          <w:ilvl w:val="0"/>
          <w:numId w:val="2"/>
        </w:numPr>
        <w:spacing w:after="40" w:before="40"/>
      </w:pPr>
      <w:r>
        <w:rPr>
          <w:rFonts w:ascii="Arial" w:cs="Arial" w:eastAsia="Arial" w:hAnsi="Arial"/>
          <w:color w:val="1E293B"/>
          <w:sz w:val="22"/>
          <w:szCs w:val="22"/>
        </w:rPr>
        <w:t xml:space="preserve">Knee injuries including ACL, meniscus, and IT band syndrome</w:t>
      </w:r>
    </w:p>
    <w:p>
      <w:pPr>
        <w:pStyle w:val="ListParagraph"/>
        <w:numPr>
          <w:ilvl w:val="0"/>
          <w:numId w:val="2"/>
        </w:numPr>
        <w:spacing w:after="40" w:before="40"/>
      </w:pPr>
      <w:r>
        <w:rPr>
          <w:rFonts w:ascii="Arial" w:cs="Arial" w:eastAsia="Arial" w:hAnsi="Arial"/>
          <w:color w:val="1E293B"/>
          <w:sz w:val="22"/>
          <w:szCs w:val="22"/>
        </w:rPr>
        <w:t xml:space="preserve">Hip pain, bursitis, and labral tears</w:t>
      </w:r>
    </w:p>
    <w:p>
      <w:pPr>
        <w:pStyle w:val="ListParagraph"/>
        <w:numPr>
          <w:ilvl w:val="0"/>
          <w:numId w:val="2"/>
        </w:numPr>
        <w:spacing w:after="40" w:before="40"/>
      </w:pPr>
      <w:r>
        <w:rPr>
          <w:rFonts w:ascii="Arial" w:cs="Arial" w:eastAsia="Arial" w:hAnsi="Arial"/>
          <w:color w:val="1E293B"/>
          <w:sz w:val="22"/>
          <w:szCs w:val="22"/>
        </w:rPr>
        <w:t xml:space="preserve">Ankle sprains, achilles tendinopathy, and plantar fasciitis</w:t>
      </w:r>
    </w:p>
    <w:p>
      <w:pPr>
        <w:pStyle w:val="ListParagraph"/>
        <w:numPr>
          <w:ilvl w:val="0"/>
          <w:numId w:val="2"/>
        </w:numPr>
        <w:spacing w:after="40" w:before="40"/>
      </w:pPr>
      <w:r>
        <w:rPr>
          <w:rFonts w:ascii="Arial" w:cs="Arial" w:eastAsia="Arial" w:hAnsi="Arial"/>
          <w:color w:val="1E293B"/>
          <w:sz w:val="22"/>
          <w:szCs w:val="22"/>
        </w:rPr>
        <w:t xml:space="preserve">Post-surgical rehabilitation</w:t>
      </w:r>
    </w:p>
    <w:p>
      <w:pPr>
        <w:pStyle w:val="ListParagraph"/>
        <w:numPr>
          <w:ilvl w:val="0"/>
          <w:numId w:val="2"/>
        </w:numPr>
        <w:spacing w:after="40" w:before="40"/>
      </w:pPr>
      <w:r>
        <w:rPr>
          <w:rFonts w:ascii="Arial" w:cs="Arial" w:eastAsia="Arial" w:hAnsi="Arial"/>
          <w:color w:val="1E293B"/>
          <w:sz w:val="22"/>
          <w:szCs w:val="22"/>
        </w:rPr>
        <w:t xml:space="preserve">MVA and WCB injury rehabilitation</w:t>
      </w:r>
    </w:p>
    <w:p>
      <w:pPr>
        <w:pStyle w:val="ListParagraph"/>
        <w:numPr>
          <w:ilvl w:val="0"/>
          <w:numId w:val="2"/>
        </w:numPr>
        <w:spacing w:after="40" w:before="40"/>
      </w:pPr>
      <w:r>
        <w:rPr>
          <w:rFonts w:ascii="Arial" w:cs="Arial" w:eastAsia="Arial" w:hAnsi="Arial"/>
          <w:color w:val="1E293B"/>
          <w:sz w:val="22"/>
          <w:szCs w:val="22"/>
        </w:rPr>
        <w:t xml:space="preserve">Chronic pain and fibromyalgia</w:t>
      </w:r>
    </w:p>
    <w:p>
      <w:pPr>
        <w:pStyle w:val="ListParagraph"/>
        <w:numPr>
          <w:ilvl w:val="0"/>
          <w:numId w:val="2"/>
        </w:numPr>
        <w:spacing w:after="40" w:before="40"/>
      </w:pPr>
      <w:r>
        <w:rPr>
          <w:rFonts w:ascii="Arial" w:cs="Arial" w:eastAsia="Arial" w:hAnsi="Arial"/>
          <w:color w:val="1E293B"/>
          <w:sz w:val="22"/>
          <w:szCs w:val="22"/>
        </w:rPr>
        <w:t xml:space="preserve">Arthritis and joint pain</w:t>
      </w:r>
    </w:p>
    <w:p>
      <w:pPr>
        <w:pStyle w:val="Heading2"/>
        <w:spacing w:after="160" w:before="360"/>
      </w:pPr>
      <w:r>
        <w:rPr>
          <w:rFonts w:ascii="Arial" w:cs="Arial" w:eastAsia="Arial" w:hAnsi="Arial"/>
          <w:b/>
          <w:bCs/>
          <w:color w:val="0F2A3F"/>
          <w:sz w:val="30"/>
          <w:szCs w:val="30"/>
        </w:rPr>
        <w:t xml:space="preserve">Our Approach</w:t>
      </w:r>
    </w:p>
    <w:p>
      <w:pPr>
        <w:pStyle w:val="ListParagraph"/>
        <w:numPr>
          <w:ilvl w:val="0"/>
          <w:numId w:val="2"/>
        </w:numPr>
        <w:spacing w:after="40" w:before="40"/>
      </w:pPr>
      <w:r>
        <w:rPr>
          <w:rFonts w:ascii="Arial" w:cs="Arial" w:eastAsia="Arial" w:hAnsi="Arial"/>
          <w:color w:val="1E293B"/>
          <w:sz w:val="22"/>
          <w:szCs w:val="22"/>
        </w:rPr>
        <w:t xml:space="preserve">Comprehensive initial assessment to identify the root cause — not just the symptom</w:t>
      </w:r>
    </w:p>
    <w:p>
      <w:pPr>
        <w:pStyle w:val="ListParagraph"/>
        <w:numPr>
          <w:ilvl w:val="0"/>
          <w:numId w:val="2"/>
        </w:numPr>
        <w:spacing w:after="40" w:before="40"/>
      </w:pPr>
      <w:r>
        <w:rPr>
          <w:rFonts w:ascii="Arial" w:cs="Arial" w:eastAsia="Arial" w:hAnsi="Arial"/>
          <w:color w:val="1E293B"/>
          <w:sz w:val="22"/>
          <w:szCs w:val="22"/>
        </w:rPr>
        <w:t xml:space="preserve">Manual therapy: joint mobilisation, soft tissue release, myofascial techniques</w:t>
      </w:r>
    </w:p>
    <w:p>
      <w:pPr>
        <w:pStyle w:val="ListParagraph"/>
        <w:numPr>
          <w:ilvl w:val="0"/>
          <w:numId w:val="2"/>
        </w:numPr>
        <w:spacing w:after="40" w:before="40"/>
      </w:pPr>
      <w:r>
        <w:rPr>
          <w:rFonts w:ascii="Arial" w:cs="Arial" w:eastAsia="Arial" w:hAnsi="Arial"/>
          <w:color w:val="1E293B"/>
          <w:sz w:val="22"/>
          <w:szCs w:val="22"/>
        </w:rPr>
        <w:t xml:space="preserve">Personalised home exercise program you can actually follow</w:t>
      </w:r>
    </w:p>
    <w:p>
      <w:pPr>
        <w:pStyle w:val="ListParagraph"/>
        <w:numPr>
          <w:ilvl w:val="0"/>
          <w:numId w:val="2"/>
        </w:numPr>
        <w:spacing w:after="40" w:before="40"/>
      </w:pPr>
      <w:r>
        <w:rPr>
          <w:rFonts w:ascii="Arial" w:cs="Arial" w:eastAsia="Arial" w:hAnsi="Arial"/>
          <w:color w:val="1E293B"/>
          <w:sz w:val="22"/>
          <w:szCs w:val="22"/>
        </w:rPr>
        <w:t xml:space="preserve">IMS and dry needling where appropriate</w:t>
      </w:r>
    </w:p>
    <w:p>
      <w:pPr>
        <w:pStyle w:val="ListParagraph"/>
        <w:numPr>
          <w:ilvl w:val="0"/>
          <w:numId w:val="2"/>
        </w:numPr>
        <w:spacing w:after="40" w:before="40"/>
      </w:pPr>
      <w:r>
        <w:rPr>
          <w:rFonts w:ascii="Arial" w:cs="Arial" w:eastAsia="Arial" w:hAnsi="Arial"/>
          <w:color w:val="1E293B"/>
          <w:sz w:val="22"/>
          <w:szCs w:val="22"/>
        </w:rPr>
        <w:t xml:space="preserve">Same registered physiotherapist every visit — full one-on-one hour, every time</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Book your physiotherapy assessment today. Call (403) 000-0000 or book online. Direct billing for WCB, MVA, and extended health benefits.</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2 of 8</w:t>
      </w:r>
    </w:p>
    <w:p>
      <w:pPr>
        <w:pStyle w:val="Heading1"/>
        <w:spacing w:after="200" w:before="480"/>
      </w:pPr>
      <w:r>
        <w:rPr>
          <w:rFonts w:ascii="Arial" w:cs="Arial" w:eastAsia="Arial" w:hAnsi="Arial"/>
          <w:b/>
          <w:bCs/>
          <w:color w:val="0F2A3F"/>
          <w:sz w:val="40"/>
          <w:szCs w:val="40"/>
        </w:rPr>
        <w:t xml:space="preserve">MASSAGE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massage therapy Nolan Ridge Calgary / registered massage therapist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Registered Massage Therapy NW Calgary |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Registered massage therapists in Nolan Ridge NW Calgary. Deep tissue, sports, therapeutic &amp; relaxation massage. Direct billing. Book today.</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Registered Massage Therapy in Nolan Ridge NW Calgary</w:t>
      </w:r>
    </w:p>
    <w:p>
      <w:pPr>
        <w:spacing w:after="80" w:before="80"/>
        <w:jc w:val="both"/>
      </w:pPr>
      <w:r>
        <w:rPr>
          <w:rFonts w:ascii="Arial" w:cs="Arial" w:eastAsia="Arial" w:hAnsi="Arial"/>
          <w:color w:val="1E293B"/>
          <w:sz w:val="22"/>
          <w:szCs w:val="22"/>
        </w:rPr>
        <w:t xml:space="preserve">More than just relaxation — therapeutic massage from our registered massage therapists at Apex Physio targets the specific muscles, tissues, and tension patterns driving your pain and restricting your movement. Every session is one-on-one with the same RMT who knows your body.</w:t>
      </w:r>
    </w:p>
    <w:p>
      <w:pPr>
        <w:pStyle w:val="Heading2"/>
        <w:spacing w:after="160" w:before="360"/>
      </w:pPr>
      <w:r>
        <w:rPr>
          <w:rFonts w:ascii="Arial" w:cs="Arial" w:eastAsia="Arial" w:hAnsi="Arial"/>
          <w:b/>
          <w:bCs/>
          <w:color w:val="0F2A3F"/>
          <w:sz w:val="30"/>
          <w:szCs w:val="30"/>
        </w:rPr>
        <w:t xml:space="preserve">Massage Services Offered</w:t>
      </w:r>
    </w:p>
    <w:p>
      <w:pPr>
        <w:pStyle w:val="ListParagraph"/>
        <w:numPr>
          <w:ilvl w:val="0"/>
          <w:numId w:val="2"/>
        </w:numPr>
        <w:spacing w:after="40" w:before="40"/>
      </w:pPr>
      <w:r>
        <w:rPr>
          <w:rFonts w:ascii="Arial" w:cs="Arial" w:eastAsia="Arial" w:hAnsi="Arial"/>
          <w:color w:val="1E293B"/>
          <w:sz w:val="22"/>
          <w:szCs w:val="22"/>
        </w:rPr>
        <w:t xml:space="preserve">Deep Tissue Massage — firm pressure targeting the deeper layers of muscle for chronic tension and injury recovery</w:t>
      </w:r>
    </w:p>
    <w:p>
      <w:pPr>
        <w:pStyle w:val="ListParagraph"/>
        <w:numPr>
          <w:ilvl w:val="0"/>
          <w:numId w:val="2"/>
        </w:numPr>
        <w:spacing w:after="40" w:before="40"/>
      </w:pPr>
      <w:r>
        <w:rPr>
          <w:rFonts w:ascii="Arial" w:cs="Arial" w:eastAsia="Arial" w:hAnsi="Arial"/>
          <w:color w:val="1E293B"/>
          <w:sz w:val="22"/>
          <w:szCs w:val="22"/>
        </w:rPr>
        <w:t xml:space="preserve">Sports Massage — pre/post performance and recovery massage for active Calgarians</w:t>
      </w:r>
    </w:p>
    <w:p>
      <w:pPr>
        <w:pStyle w:val="ListParagraph"/>
        <w:numPr>
          <w:ilvl w:val="0"/>
          <w:numId w:val="2"/>
        </w:numPr>
        <w:spacing w:after="40" w:before="40"/>
      </w:pPr>
      <w:r>
        <w:rPr>
          <w:rFonts w:ascii="Arial" w:cs="Arial" w:eastAsia="Arial" w:hAnsi="Arial"/>
          <w:color w:val="1E293B"/>
          <w:sz w:val="22"/>
          <w:szCs w:val="22"/>
        </w:rPr>
        <w:t xml:space="preserve">Therapeutic Massage — treatment-focused sessions for injury, pain, and postural issues</w:t>
      </w:r>
    </w:p>
    <w:p>
      <w:pPr>
        <w:pStyle w:val="ListParagraph"/>
        <w:numPr>
          <w:ilvl w:val="0"/>
          <w:numId w:val="2"/>
        </w:numPr>
        <w:spacing w:after="40" w:before="40"/>
      </w:pPr>
      <w:r>
        <w:rPr>
          <w:rFonts w:ascii="Arial" w:cs="Arial" w:eastAsia="Arial" w:hAnsi="Arial"/>
          <w:color w:val="1E293B"/>
          <w:sz w:val="22"/>
          <w:szCs w:val="22"/>
        </w:rPr>
        <w:t xml:space="preserve">Relaxation Massage — stress reduction and full-body tension relief</w:t>
      </w:r>
    </w:p>
    <w:p>
      <w:pPr>
        <w:pStyle w:val="ListParagraph"/>
        <w:numPr>
          <w:ilvl w:val="0"/>
          <w:numId w:val="2"/>
        </w:numPr>
        <w:spacing w:after="40" w:before="40"/>
      </w:pPr>
      <w:r>
        <w:rPr>
          <w:rFonts w:ascii="Arial" w:cs="Arial" w:eastAsia="Arial" w:hAnsi="Arial"/>
          <w:color w:val="1E293B"/>
          <w:sz w:val="22"/>
          <w:szCs w:val="22"/>
        </w:rPr>
        <w:t xml:space="preserve">Prenatal Massage — safe, gentle massage for expectant mothers at any trimester</w:t>
      </w:r>
    </w:p>
    <w:p>
      <w:pPr>
        <w:pStyle w:val="ListParagraph"/>
        <w:numPr>
          <w:ilvl w:val="0"/>
          <w:numId w:val="2"/>
        </w:numPr>
        <w:spacing w:after="40" w:before="40"/>
      </w:pPr>
      <w:r>
        <w:rPr>
          <w:rFonts w:ascii="Arial" w:cs="Arial" w:eastAsia="Arial" w:hAnsi="Arial"/>
          <w:color w:val="1E293B"/>
          <w:sz w:val="22"/>
          <w:szCs w:val="22"/>
        </w:rPr>
        <w:t xml:space="preserve">TMJ &amp; Jaw Massage — relief from jaw tension, grinding, and headaches</w:t>
      </w:r>
    </w:p>
    <w:p>
      <w:pPr>
        <w:pStyle w:val="Heading2"/>
        <w:spacing w:after="160" w:before="360"/>
      </w:pPr>
      <w:r>
        <w:rPr>
          <w:rFonts w:ascii="Arial" w:cs="Arial" w:eastAsia="Arial" w:hAnsi="Arial"/>
          <w:b/>
          <w:bCs/>
          <w:color w:val="0F2A3F"/>
          <w:sz w:val="30"/>
          <w:szCs w:val="30"/>
        </w:rPr>
        <w:t xml:space="preserve">Conditions We Help</w:t>
      </w:r>
    </w:p>
    <w:p>
      <w:pPr>
        <w:pStyle w:val="ListParagraph"/>
        <w:numPr>
          <w:ilvl w:val="0"/>
          <w:numId w:val="2"/>
        </w:numPr>
        <w:spacing w:after="40" w:before="40"/>
      </w:pPr>
      <w:r>
        <w:rPr>
          <w:rFonts w:ascii="Arial" w:cs="Arial" w:eastAsia="Arial" w:hAnsi="Arial"/>
          <w:color w:val="1E293B"/>
          <w:sz w:val="22"/>
          <w:szCs w:val="22"/>
        </w:rPr>
        <w:t xml:space="preserve">Chronic back and neck tension</w:t>
      </w:r>
    </w:p>
    <w:p>
      <w:pPr>
        <w:pStyle w:val="ListParagraph"/>
        <w:numPr>
          <w:ilvl w:val="0"/>
          <w:numId w:val="2"/>
        </w:numPr>
        <w:spacing w:after="40" w:before="40"/>
      </w:pPr>
      <w:r>
        <w:rPr>
          <w:rFonts w:ascii="Arial" w:cs="Arial" w:eastAsia="Arial" w:hAnsi="Arial"/>
          <w:color w:val="1E293B"/>
          <w:sz w:val="22"/>
          <w:szCs w:val="22"/>
        </w:rPr>
        <w:t xml:space="preserve">Tension headaches and migraines</w:t>
      </w:r>
    </w:p>
    <w:p>
      <w:pPr>
        <w:pStyle w:val="ListParagraph"/>
        <w:numPr>
          <w:ilvl w:val="0"/>
          <w:numId w:val="2"/>
        </w:numPr>
        <w:spacing w:after="40" w:before="40"/>
      </w:pPr>
      <w:r>
        <w:rPr>
          <w:rFonts w:ascii="Arial" w:cs="Arial" w:eastAsia="Arial" w:hAnsi="Arial"/>
          <w:color w:val="1E293B"/>
          <w:sz w:val="22"/>
          <w:szCs w:val="22"/>
        </w:rPr>
        <w:t xml:space="preserve">Shoulder and upper back tightness</w:t>
      </w:r>
    </w:p>
    <w:p>
      <w:pPr>
        <w:pStyle w:val="ListParagraph"/>
        <w:numPr>
          <w:ilvl w:val="0"/>
          <w:numId w:val="2"/>
        </w:numPr>
        <w:spacing w:after="40" w:before="40"/>
      </w:pPr>
      <w:r>
        <w:rPr>
          <w:rFonts w:ascii="Arial" w:cs="Arial" w:eastAsia="Arial" w:hAnsi="Arial"/>
          <w:color w:val="1E293B"/>
          <w:sz w:val="22"/>
          <w:szCs w:val="22"/>
        </w:rPr>
        <w:t xml:space="preserve">Post-workout muscle soreness and recovery</w:t>
      </w:r>
    </w:p>
    <w:p>
      <w:pPr>
        <w:pStyle w:val="ListParagraph"/>
        <w:numPr>
          <w:ilvl w:val="0"/>
          <w:numId w:val="2"/>
        </w:numPr>
        <w:spacing w:after="40" w:before="40"/>
      </w:pPr>
      <w:r>
        <w:rPr>
          <w:rFonts w:ascii="Arial" w:cs="Arial" w:eastAsia="Arial" w:hAnsi="Arial"/>
          <w:color w:val="1E293B"/>
          <w:sz w:val="22"/>
          <w:szCs w:val="22"/>
        </w:rPr>
        <w:t xml:space="preserve">Stress, anxiety, and sleep disruption</w:t>
      </w:r>
    </w:p>
    <w:p>
      <w:pPr>
        <w:pStyle w:val="ListParagraph"/>
        <w:numPr>
          <w:ilvl w:val="0"/>
          <w:numId w:val="2"/>
        </w:numPr>
        <w:spacing w:after="40" w:before="40"/>
      </w:pPr>
      <w:r>
        <w:rPr>
          <w:rFonts w:ascii="Arial" w:cs="Arial" w:eastAsia="Arial" w:hAnsi="Arial"/>
          <w:color w:val="1E293B"/>
          <w:sz w:val="22"/>
          <w:szCs w:val="22"/>
        </w:rPr>
        <w:t xml:space="preserve">Whiplash and MVA injury recovery</w:t>
      </w:r>
    </w:p>
    <w:p>
      <w:pPr>
        <w:pStyle w:val="ListParagraph"/>
        <w:numPr>
          <w:ilvl w:val="0"/>
          <w:numId w:val="2"/>
        </w:numPr>
        <w:spacing w:after="40" w:before="40"/>
      </w:pPr>
      <w:r>
        <w:rPr>
          <w:rFonts w:ascii="Arial" w:cs="Arial" w:eastAsia="Arial" w:hAnsi="Arial"/>
          <w:color w:val="1E293B"/>
          <w:sz w:val="22"/>
          <w:szCs w:val="22"/>
        </w:rPr>
        <w:t xml:space="preserve">Postural imbalances from desk work or repetitive movement</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Most extended health plans cover massage therapy. We direct bill your insurance. Book your RMT session at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3 of 8</w:t>
      </w:r>
    </w:p>
    <w:p>
      <w:pPr>
        <w:pStyle w:val="Heading1"/>
        <w:spacing w:after="200" w:before="480"/>
      </w:pPr>
      <w:r>
        <w:rPr>
          <w:rFonts w:ascii="Arial" w:cs="Arial" w:eastAsia="Arial" w:hAnsi="Arial"/>
          <w:b/>
          <w:bCs/>
          <w:color w:val="0F2A3F"/>
          <w:sz w:val="40"/>
          <w:szCs w:val="40"/>
        </w:rPr>
        <w:t xml:space="preserve">CHIROPRACTIC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chiropractor Nolan Ridge Calgary / chiropractic NW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Chiropractor NW Calgary | Nolan Ridge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Registered chiropractor in Nolan Ridge NW Calgary. Spinal adjustments, joint manipulation, and posture correction. Same-day booking. Direct billing.</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Chiropractic Care in Nolan Ridge NW Calgary</w:t>
      </w:r>
    </w:p>
    <w:p>
      <w:pPr>
        <w:spacing w:after="80" w:before="80"/>
        <w:jc w:val="both"/>
      </w:pPr>
      <w:r>
        <w:rPr>
          <w:rFonts w:ascii="Arial" w:cs="Arial" w:eastAsia="Arial" w:hAnsi="Arial"/>
          <w:color w:val="1E293B"/>
          <w:sz w:val="22"/>
          <w:szCs w:val="22"/>
        </w:rPr>
        <w:t xml:space="preserve">Misalignment in your spine and joints does not just cause back pain — it affects your posture, your movement, your energy, and your overall quality of life. Our registered chiropractors at Apex Physio use precise, evidence-based spinal and joint manipulation to restore alignment, relieve pain, and help your body function at its peak.</w:t>
      </w:r>
    </w:p>
    <w:p>
      <w:pPr>
        <w:pStyle w:val="Heading2"/>
        <w:spacing w:after="160" w:before="360"/>
      </w:pPr>
      <w:r>
        <w:rPr>
          <w:rFonts w:ascii="Arial" w:cs="Arial" w:eastAsia="Arial" w:hAnsi="Arial"/>
          <w:b/>
          <w:bCs/>
          <w:color w:val="0F2A3F"/>
          <w:sz w:val="30"/>
          <w:szCs w:val="30"/>
        </w:rPr>
        <w:t xml:space="preserve">What We Treat</w:t>
      </w:r>
    </w:p>
    <w:p>
      <w:pPr>
        <w:pStyle w:val="ListParagraph"/>
        <w:numPr>
          <w:ilvl w:val="0"/>
          <w:numId w:val="2"/>
        </w:numPr>
        <w:spacing w:after="40" w:before="40"/>
      </w:pPr>
      <w:r>
        <w:rPr>
          <w:rFonts w:ascii="Arial" w:cs="Arial" w:eastAsia="Arial" w:hAnsi="Arial"/>
          <w:color w:val="1E293B"/>
          <w:sz w:val="22"/>
          <w:szCs w:val="22"/>
        </w:rPr>
        <w:t xml:space="preserve">Lower back and lumbar spine pain</w:t>
      </w:r>
    </w:p>
    <w:p>
      <w:pPr>
        <w:pStyle w:val="ListParagraph"/>
        <w:numPr>
          <w:ilvl w:val="0"/>
          <w:numId w:val="2"/>
        </w:numPr>
        <w:spacing w:after="40" w:before="40"/>
      </w:pPr>
      <w:r>
        <w:rPr>
          <w:rFonts w:ascii="Arial" w:cs="Arial" w:eastAsia="Arial" w:hAnsi="Arial"/>
          <w:color w:val="1E293B"/>
          <w:sz w:val="22"/>
          <w:szCs w:val="22"/>
        </w:rPr>
        <w:t xml:space="preserve">Neck pain and cervicogenic headaches</w:t>
      </w:r>
    </w:p>
    <w:p>
      <w:pPr>
        <w:pStyle w:val="ListParagraph"/>
        <w:numPr>
          <w:ilvl w:val="0"/>
          <w:numId w:val="2"/>
        </w:numPr>
        <w:spacing w:after="40" w:before="40"/>
      </w:pPr>
      <w:r>
        <w:rPr>
          <w:rFonts w:ascii="Arial" w:cs="Arial" w:eastAsia="Arial" w:hAnsi="Arial"/>
          <w:color w:val="1E293B"/>
          <w:sz w:val="22"/>
          <w:szCs w:val="22"/>
        </w:rPr>
        <w:t xml:space="preserve">Sciatica and radiating nerve pain</w:t>
      </w:r>
    </w:p>
    <w:p>
      <w:pPr>
        <w:pStyle w:val="ListParagraph"/>
        <w:numPr>
          <w:ilvl w:val="0"/>
          <w:numId w:val="2"/>
        </w:numPr>
        <w:spacing w:after="40" w:before="40"/>
      </w:pPr>
      <w:r>
        <w:rPr>
          <w:rFonts w:ascii="Arial" w:cs="Arial" w:eastAsia="Arial" w:hAnsi="Arial"/>
          <w:color w:val="1E293B"/>
          <w:sz w:val="22"/>
          <w:szCs w:val="22"/>
        </w:rPr>
        <w:t xml:space="preserve">Mid-back and thoracic spine stiffness</w:t>
      </w:r>
    </w:p>
    <w:p>
      <w:pPr>
        <w:pStyle w:val="ListParagraph"/>
        <w:numPr>
          <w:ilvl w:val="0"/>
          <w:numId w:val="2"/>
        </w:numPr>
        <w:spacing w:after="40" w:before="40"/>
      </w:pPr>
      <w:r>
        <w:rPr>
          <w:rFonts w:ascii="Arial" w:cs="Arial" w:eastAsia="Arial" w:hAnsi="Arial"/>
          <w:color w:val="1E293B"/>
          <w:sz w:val="22"/>
          <w:szCs w:val="22"/>
        </w:rPr>
        <w:t xml:space="preserve">Hip, shoulder, and knee joint pain</w:t>
      </w:r>
    </w:p>
    <w:p>
      <w:pPr>
        <w:pStyle w:val="ListParagraph"/>
        <w:numPr>
          <w:ilvl w:val="0"/>
          <w:numId w:val="2"/>
        </w:numPr>
        <w:spacing w:after="40" w:before="40"/>
      </w:pPr>
      <w:r>
        <w:rPr>
          <w:rFonts w:ascii="Arial" w:cs="Arial" w:eastAsia="Arial" w:hAnsi="Arial"/>
          <w:color w:val="1E293B"/>
          <w:sz w:val="22"/>
          <w:szCs w:val="22"/>
        </w:rPr>
        <w:t xml:space="preserve">Postural dysfunction from desk work and device use</w:t>
      </w:r>
    </w:p>
    <w:p>
      <w:pPr>
        <w:pStyle w:val="ListParagraph"/>
        <w:numPr>
          <w:ilvl w:val="0"/>
          <w:numId w:val="2"/>
        </w:numPr>
        <w:spacing w:after="40" w:before="40"/>
      </w:pPr>
      <w:r>
        <w:rPr>
          <w:rFonts w:ascii="Arial" w:cs="Arial" w:eastAsia="Arial" w:hAnsi="Arial"/>
          <w:color w:val="1E293B"/>
          <w:sz w:val="22"/>
          <w:szCs w:val="22"/>
        </w:rPr>
        <w:t xml:space="preserve">Whiplash and MVA injuries</w:t>
      </w:r>
    </w:p>
    <w:p>
      <w:pPr>
        <w:pStyle w:val="ListParagraph"/>
        <w:numPr>
          <w:ilvl w:val="0"/>
          <w:numId w:val="2"/>
        </w:numPr>
        <w:spacing w:after="40" w:before="40"/>
      </w:pPr>
      <w:r>
        <w:rPr>
          <w:rFonts w:ascii="Arial" w:cs="Arial" w:eastAsia="Arial" w:hAnsi="Arial"/>
          <w:color w:val="1E293B"/>
          <w:sz w:val="22"/>
          <w:szCs w:val="22"/>
        </w:rPr>
        <w:t xml:space="preserve">Sports-related joint injuries</w:t>
      </w:r>
    </w:p>
    <w:p>
      <w:pPr>
        <w:pStyle w:val="Heading2"/>
        <w:spacing w:after="160" w:before="360"/>
      </w:pPr>
      <w:r>
        <w:rPr>
          <w:rFonts w:ascii="Arial" w:cs="Arial" w:eastAsia="Arial" w:hAnsi="Arial"/>
          <w:b/>
          <w:bCs/>
          <w:color w:val="0F2A3F"/>
          <w:sz w:val="30"/>
          <w:szCs w:val="30"/>
        </w:rPr>
        <w:t xml:space="preserve">Our Chiropractic Approach</w:t>
      </w:r>
    </w:p>
    <w:p>
      <w:pPr>
        <w:pStyle w:val="ListParagraph"/>
        <w:numPr>
          <w:ilvl w:val="0"/>
          <w:numId w:val="2"/>
        </w:numPr>
        <w:spacing w:after="40" w:before="40"/>
      </w:pPr>
      <w:r>
        <w:rPr>
          <w:rFonts w:ascii="Arial" w:cs="Arial" w:eastAsia="Arial" w:hAnsi="Arial"/>
          <w:color w:val="1E293B"/>
          <w:sz w:val="22"/>
          <w:szCs w:val="22"/>
        </w:rPr>
        <w:t xml:space="preserve">Thorough spinal and joint assessment before any adjustment</w:t>
      </w:r>
    </w:p>
    <w:p>
      <w:pPr>
        <w:pStyle w:val="ListParagraph"/>
        <w:numPr>
          <w:ilvl w:val="0"/>
          <w:numId w:val="2"/>
        </w:numPr>
        <w:spacing w:after="40" w:before="40"/>
      </w:pPr>
      <w:r>
        <w:rPr>
          <w:rFonts w:ascii="Arial" w:cs="Arial" w:eastAsia="Arial" w:hAnsi="Arial"/>
          <w:color w:val="1E293B"/>
          <w:sz w:val="22"/>
          <w:szCs w:val="22"/>
        </w:rPr>
        <w:t xml:space="preserve">Diversified adjustments — precise, controlled, and comfortable</w:t>
      </w:r>
    </w:p>
    <w:p>
      <w:pPr>
        <w:pStyle w:val="ListParagraph"/>
        <w:numPr>
          <w:ilvl w:val="0"/>
          <w:numId w:val="2"/>
        </w:numPr>
        <w:spacing w:after="40" w:before="40"/>
      </w:pPr>
      <w:r>
        <w:rPr>
          <w:rFonts w:ascii="Arial" w:cs="Arial" w:eastAsia="Arial" w:hAnsi="Arial"/>
          <w:color w:val="1E293B"/>
          <w:sz w:val="22"/>
          <w:szCs w:val="22"/>
        </w:rPr>
        <w:t xml:space="preserve">Activator method available for patients who prefer a gentler approach</w:t>
      </w:r>
    </w:p>
    <w:p>
      <w:pPr>
        <w:pStyle w:val="ListParagraph"/>
        <w:numPr>
          <w:ilvl w:val="0"/>
          <w:numId w:val="2"/>
        </w:numPr>
        <w:spacing w:after="40" w:before="40"/>
      </w:pPr>
      <w:r>
        <w:rPr>
          <w:rFonts w:ascii="Arial" w:cs="Arial" w:eastAsia="Arial" w:hAnsi="Arial"/>
          <w:color w:val="1E293B"/>
          <w:sz w:val="22"/>
          <w:szCs w:val="22"/>
        </w:rPr>
        <w:t xml:space="preserve">Soft tissue work combined with adjustments for faster results</w:t>
      </w:r>
    </w:p>
    <w:p>
      <w:pPr>
        <w:pStyle w:val="ListParagraph"/>
        <w:numPr>
          <w:ilvl w:val="0"/>
          <w:numId w:val="2"/>
        </w:numPr>
        <w:spacing w:after="40" w:before="40"/>
      </w:pPr>
      <w:r>
        <w:rPr>
          <w:rFonts w:ascii="Arial" w:cs="Arial" w:eastAsia="Arial" w:hAnsi="Arial"/>
          <w:color w:val="1E293B"/>
          <w:sz w:val="22"/>
          <w:szCs w:val="22"/>
        </w:rPr>
        <w:t xml:space="preserve">Co-managed with physiotherapy and massage for comprehensive care</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Same-day chiropractic appointments available. Direct billing for most insurance plans. Book at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4 of 8</w:t>
      </w:r>
    </w:p>
    <w:p>
      <w:pPr>
        <w:pStyle w:val="Heading1"/>
        <w:spacing w:after="200" w:before="480"/>
      </w:pPr>
      <w:r>
        <w:rPr>
          <w:rFonts w:ascii="Arial" w:cs="Arial" w:eastAsia="Arial" w:hAnsi="Arial"/>
          <w:b/>
          <w:bCs/>
          <w:color w:val="0F2A3F"/>
          <w:sz w:val="40"/>
          <w:szCs w:val="40"/>
        </w:rPr>
        <w:t xml:space="preserve">KINESIOLOGY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kinesiologist NW Calgary / kinesiology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Kinesiologist NW Calgary | Apex Physio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Certified kinesiologists in Nolan Ridge NW Calgary. Functional rehab, injury prevention &amp; active rehabilitation programs. Direct billing. Book online.</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Kinesiology &amp; Active Rehabilitation in NW Calgary</w:t>
      </w:r>
    </w:p>
    <w:p>
      <w:pPr>
        <w:spacing w:after="80" w:before="80"/>
        <w:jc w:val="both"/>
      </w:pPr>
      <w:r>
        <w:rPr>
          <w:rFonts w:ascii="Arial" w:cs="Arial" w:eastAsia="Arial" w:hAnsi="Arial"/>
          <w:color w:val="1E293B"/>
          <w:sz w:val="22"/>
          <w:szCs w:val="22"/>
        </w:rPr>
        <w:t xml:space="preserve">Kinesiology bridges the gap between injury treatment and returning to full function. Our certified kinesiologists design personalised movement and exercise programs that address the root causes of your injury, rebuild your strength and coordination, and reduce the risk of re-injury — whether your goal is returning to sport, work, or daily life without pain.</w:t>
      </w:r>
    </w:p>
    <w:p>
      <w:pPr>
        <w:pStyle w:val="Heading2"/>
        <w:spacing w:after="160" w:before="360"/>
      </w:pPr>
      <w:r>
        <w:rPr>
          <w:rFonts w:ascii="Arial" w:cs="Arial" w:eastAsia="Arial" w:hAnsi="Arial"/>
          <w:b/>
          <w:bCs/>
          <w:color w:val="0F2A3F"/>
          <w:sz w:val="30"/>
          <w:szCs w:val="30"/>
        </w:rPr>
        <w:t xml:space="preserve">Services Offered</w:t>
      </w:r>
    </w:p>
    <w:p>
      <w:pPr>
        <w:pStyle w:val="ListParagraph"/>
        <w:numPr>
          <w:ilvl w:val="0"/>
          <w:numId w:val="2"/>
        </w:numPr>
        <w:spacing w:after="40" w:before="40"/>
      </w:pPr>
      <w:r>
        <w:rPr>
          <w:rFonts w:ascii="Arial" w:cs="Arial" w:eastAsia="Arial" w:hAnsi="Arial"/>
          <w:color w:val="1E293B"/>
          <w:sz w:val="22"/>
          <w:szCs w:val="22"/>
        </w:rPr>
        <w:t xml:space="preserve">Functional movement assessment and postural analysis</w:t>
      </w:r>
    </w:p>
    <w:p>
      <w:pPr>
        <w:pStyle w:val="ListParagraph"/>
        <w:numPr>
          <w:ilvl w:val="0"/>
          <w:numId w:val="2"/>
        </w:numPr>
        <w:spacing w:after="40" w:before="40"/>
      </w:pPr>
      <w:r>
        <w:rPr>
          <w:rFonts w:ascii="Arial" w:cs="Arial" w:eastAsia="Arial" w:hAnsi="Arial"/>
          <w:color w:val="1E293B"/>
          <w:sz w:val="22"/>
          <w:szCs w:val="22"/>
        </w:rPr>
        <w:t xml:space="preserve">Active rehabilitation for post-injury and post-surgical patients</w:t>
      </w:r>
    </w:p>
    <w:p>
      <w:pPr>
        <w:pStyle w:val="ListParagraph"/>
        <w:numPr>
          <w:ilvl w:val="0"/>
          <w:numId w:val="2"/>
        </w:numPr>
        <w:spacing w:after="40" w:before="40"/>
      </w:pPr>
      <w:r>
        <w:rPr>
          <w:rFonts w:ascii="Arial" w:cs="Arial" w:eastAsia="Arial" w:hAnsi="Arial"/>
          <w:color w:val="1E293B"/>
          <w:sz w:val="22"/>
          <w:szCs w:val="22"/>
        </w:rPr>
        <w:t xml:space="preserve">WCB active rehab and return-to-work programming</w:t>
      </w:r>
    </w:p>
    <w:p>
      <w:pPr>
        <w:pStyle w:val="ListParagraph"/>
        <w:numPr>
          <w:ilvl w:val="0"/>
          <w:numId w:val="2"/>
        </w:numPr>
        <w:spacing w:after="40" w:before="40"/>
      </w:pPr>
      <w:r>
        <w:rPr>
          <w:rFonts w:ascii="Arial" w:cs="Arial" w:eastAsia="Arial" w:hAnsi="Arial"/>
          <w:color w:val="1E293B"/>
          <w:sz w:val="22"/>
          <w:szCs w:val="22"/>
        </w:rPr>
        <w:t xml:space="preserve">Sport-specific conditioning and return-to-play programs</w:t>
      </w:r>
    </w:p>
    <w:p>
      <w:pPr>
        <w:pStyle w:val="ListParagraph"/>
        <w:numPr>
          <w:ilvl w:val="0"/>
          <w:numId w:val="2"/>
        </w:numPr>
        <w:spacing w:after="40" w:before="40"/>
      </w:pPr>
      <w:r>
        <w:rPr>
          <w:rFonts w:ascii="Arial" w:cs="Arial" w:eastAsia="Arial" w:hAnsi="Arial"/>
          <w:color w:val="1E293B"/>
          <w:sz w:val="22"/>
          <w:szCs w:val="22"/>
        </w:rPr>
        <w:t xml:space="preserve">Exercise prescription for chronic pain and neurological conditions</w:t>
      </w:r>
    </w:p>
    <w:p>
      <w:pPr>
        <w:pStyle w:val="ListParagraph"/>
        <w:numPr>
          <w:ilvl w:val="0"/>
          <w:numId w:val="2"/>
        </w:numPr>
        <w:spacing w:after="40" w:before="40"/>
      </w:pPr>
      <w:r>
        <w:rPr>
          <w:rFonts w:ascii="Arial" w:cs="Arial" w:eastAsia="Arial" w:hAnsi="Arial"/>
          <w:color w:val="1E293B"/>
          <w:sz w:val="22"/>
          <w:szCs w:val="22"/>
        </w:rPr>
        <w:t xml:space="preserve">Falls prevention and balance rehabilitation for older adults</w:t>
      </w:r>
    </w:p>
    <w:p>
      <w:pPr>
        <w:pStyle w:val="ListParagraph"/>
        <w:numPr>
          <w:ilvl w:val="0"/>
          <w:numId w:val="2"/>
        </w:numPr>
        <w:spacing w:after="40" w:before="40"/>
      </w:pPr>
      <w:r>
        <w:rPr>
          <w:rFonts w:ascii="Arial" w:cs="Arial" w:eastAsia="Arial" w:hAnsi="Arial"/>
          <w:color w:val="1E293B"/>
          <w:sz w:val="22"/>
          <w:szCs w:val="22"/>
        </w:rPr>
        <w:t xml:space="preserve">Workplace ergonomic assessment and injury prevention programs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Kinesiology is covered by many extended health plans. Book your movement assessment at Apex Physio —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5 of 8</w:t>
      </w:r>
    </w:p>
    <w:p>
      <w:pPr>
        <w:pStyle w:val="Heading1"/>
        <w:spacing w:after="200" w:before="480"/>
      </w:pPr>
      <w:r>
        <w:rPr>
          <w:rFonts w:ascii="Arial" w:cs="Arial" w:eastAsia="Arial" w:hAnsi="Arial"/>
          <w:b/>
          <w:bCs/>
          <w:color w:val="0F2A3F"/>
          <w:sz w:val="40"/>
          <w:szCs w:val="40"/>
        </w:rPr>
        <w:t xml:space="preserve">ACUPUNCTURE, IMS &amp; DRY NEEDLING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acupuncture NW Calgary / IMS dry needling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Acupuncture &amp; Dry Needling NW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Acupuncture, IMS &amp; dry needling in Nolan Ridge NW Calgary for chronic pain, muscle tension &amp; injury recovery. Registered clinicians. Direct billing.</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Acupuncture, IMS &amp; Dry Needling in Nolan Ridge NW Calgary</w:t>
      </w:r>
    </w:p>
    <w:p>
      <w:pPr>
        <w:spacing w:after="80" w:before="80"/>
        <w:jc w:val="both"/>
      </w:pPr>
      <w:r>
        <w:rPr>
          <w:rFonts w:ascii="Arial" w:cs="Arial" w:eastAsia="Arial" w:hAnsi="Arial"/>
          <w:color w:val="1E293B"/>
          <w:sz w:val="22"/>
          <w:szCs w:val="22"/>
        </w:rPr>
        <w:t xml:space="preserve">When hands-on therapy and exercise alone are not cutting through deeply-held muscle tension or stubborn chronic pain, intramuscular stimulation (IMS) and dry needling are powerful tools that can accelerate your recovery significantly. At Apex Physio, our registered physiotherapists and practitioners are certified in IMS and dry needling techniques that target the exact trigger points driving your pain.</w:t>
      </w:r>
    </w:p>
    <w:p>
      <w:pPr>
        <w:pStyle w:val="Heading2"/>
        <w:spacing w:after="160" w:before="360"/>
      </w:pPr>
      <w:r>
        <w:rPr>
          <w:rFonts w:ascii="Arial" w:cs="Arial" w:eastAsia="Arial" w:hAnsi="Arial"/>
          <w:b/>
          <w:bCs/>
          <w:color w:val="0F2A3F"/>
          <w:sz w:val="30"/>
          <w:szCs w:val="30"/>
        </w:rPr>
        <w:t xml:space="preserve">Conditions Treated</w:t>
      </w:r>
    </w:p>
    <w:p>
      <w:pPr>
        <w:pStyle w:val="ListParagraph"/>
        <w:numPr>
          <w:ilvl w:val="0"/>
          <w:numId w:val="2"/>
        </w:numPr>
        <w:spacing w:after="40" w:before="40"/>
      </w:pPr>
      <w:r>
        <w:rPr>
          <w:rFonts w:ascii="Arial" w:cs="Arial" w:eastAsia="Arial" w:hAnsi="Arial"/>
          <w:color w:val="1E293B"/>
          <w:sz w:val="22"/>
          <w:szCs w:val="22"/>
        </w:rPr>
        <w:t xml:space="preserve">Chronic lower back and neck pain</w:t>
      </w:r>
    </w:p>
    <w:p>
      <w:pPr>
        <w:pStyle w:val="ListParagraph"/>
        <w:numPr>
          <w:ilvl w:val="0"/>
          <w:numId w:val="2"/>
        </w:numPr>
        <w:spacing w:after="40" w:before="40"/>
      </w:pPr>
      <w:r>
        <w:rPr>
          <w:rFonts w:ascii="Arial" w:cs="Arial" w:eastAsia="Arial" w:hAnsi="Arial"/>
          <w:color w:val="1E293B"/>
          <w:sz w:val="22"/>
          <w:szCs w:val="22"/>
        </w:rPr>
        <w:t xml:space="preserve">Muscle trigger points and myofascial pain syndrome</w:t>
      </w:r>
    </w:p>
    <w:p>
      <w:pPr>
        <w:pStyle w:val="ListParagraph"/>
        <w:numPr>
          <w:ilvl w:val="0"/>
          <w:numId w:val="2"/>
        </w:numPr>
        <w:spacing w:after="40" w:before="40"/>
      </w:pPr>
      <w:r>
        <w:rPr>
          <w:rFonts w:ascii="Arial" w:cs="Arial" w:eastAsia="Arial" w:hAnsi="Arial"/>
          <w:color w:val="1E293B"/>
          <w:sz w:val="22"/>
          <w:szCs w:val="22"/>
        </w:rPr>
        <w:t xml:space="preserve">Tension headaches and migraines</w:t>
      </w:r>
    </w:p>
    <w:p>
      <w:pPr>
        <w:pStyle w:val="ListParagraph"/>
        <w:numPr>
          <w:ilvl w:val="0"/>
          <w:numId w:val="2"/>
        </w:numPr>
        <w:spacing w:after="40" w:before="40"/>
      </w:pPr>
      <w:r>
        <w:rPr>
          <w:rFonts w:ascii="Arial" w:cs="Arial" w:eastAsia="Arial" w:hAnsi="Arial"/>
          <w:color w:val="1E293B"/>
          <w:sz w:val="22"/>
          <w:szCs w:val="22"/>
        </w:rPr>
        <w:t xml:space="preserve">Shoulder, hip, and knee pain</w:t>
      </w:r>
    </w:p>
    <w:p>
      <w:pPr>
        <w:pStyle w:val="ListParagraph"/>
        <w:numPr>
          <w:ilvl w:val="0"/>
          <w:numId w:val="2"/>
        </w:numPr>
        <w:spacing w:after="40" w:before="40"/>
      </w:pPr>
      <w:r>
        <w:rPr>
          <w:rFonts w:ascii="Arial" w:cs="Arial" w:eastAsia="Arial" w:hAnsi="Arial"/>
          <w:color w:val="1E293B"/>
          <w:sz w:val="22"/>
          <w:szCs w:val="22"/>
        </w:rPr>
        <w:t xml:space="preserve">Sciatica and radiating nerve pain</w:t>
      </w:r>
    </w:p>
    <w:p>
      <w:pPr>
        <w:pStyle w:val="ListParagraph"/>
        <w:numPr>
          <w:ilvl w:val="0"/>
          <w:numId w:val="2"/>
        </w:numPr>
        <w:spacing w:after="40" w:before="40"/>
      </w:pPr>
      <w:r>
        <w:rPr>
          <w:rFonts w:ascii="Arial" w:cs="Arial" w:eastAsia="Arial" w:hAnsi="Arial"/>
          <w:color w:val="1E293B"/>
          <w:sz w:val="22"/>
          <w:szCs w:val="22"/>
        </w:rPr>
        <w:t xml:space="preserve">Plantar fasciitis and achilles tendinopathy</w:t>
      </w:r>
    </w:p>
    <w:p>
      <w:pPr>
        <w:pStyle w:val="ListParagraph"/>
        <w:numPr>
          <w:ilvl w:val="0"/>
          <w:numId w:val="2"/>
        </w:numPr>
        <w:spacing w:after="40" w:before="40"/>
      </w:pPr>
      <w:r>
        <w:rPr>
          <w:rFonts w:ascii="Arial" w:cs="Arial" w:eastAsia="Arial" w:hAnsi="Arial"/>
          <w:color w:val="1E293B"/>
          <w:sz w:val="22"/>
          <w:szCs w:val="22"/>
        </w:rPr>
        <w:t xml:space="preserve">TMJ pain and jaw tension</w:t>
      </w:r>
    </w:p>
    <w:p>
      <w:pPr>
        <w:pStyle w:val="ListParagraph"/>
        <w:numPr>
          <w:ilvl w:val="0"/>
          <w:numId w:val="2"/>
        </w:numPr>
        <w:spacing w:after="40" w:before="40"/>
      </w:pPr>
      <w:r>
        <w:rPr>
          <w:rFonts w:ascii="Arial" w:cs="Arial" w:eastAsia="Arial" w:hAnsi="Arial"/>
          <w:color w:val="1E293B"/>
          <w:sz w:val="22"/>
          <w:szCs w:val="22"/>
        </w:rPr>
        <w:t xml:space="preserve">Post-injury scar tissue and adhesions</w:t>
      </w:r>
    </w:p>
    <w:p>
      <w:pPr>
        <w:pStyle w:val="ListParagraph"/>
        <w:numPr>
          <w:ilvl w:val="0"/>
          <w:numId w:val="2"/>
        </w:numPr>
        <w:spacing w:after="40" w:before="40"/>
      </w:pPr>
      <w:r>
        <w:rPr>
          <w:rFonts w:ascii="Arial" w:cs="Arial" w:eastAsia="Arial" w:hAnsi="Arial"/>
          <w:color w:val="1E293B"/>
          <w:sz w:val="22"/>
          <w:szCs w:val="22"/>
        </w:rPr>
        <w:t xml:space="preserve">Fibromyalgia and widespread chronic pain</w:t>
      </w:r>
    </w:p>
    <w:p>
      <w:pPr>
        <w:pStyle w:val="Heading2"/>
        <w:spacing w:after="160" w:before="360"/>
      </w:pPr>
      <w:r>
        <w:rPr>
          <w:rFonts w:ascii="Arial" w:cs="Arial" w:eastAsia="Arial" w:hAnsi="Arial"/>
          <w:b/>
          <w:bCs/>
          <w:color w:val="0F2A3F"/>
          <w:sz w:val="30"/>
          <w:szCs w:val="30"/>
        </w:rPr>
        <w:t xml:space="preserve">IMS vs. Dry Needling vs. Acupuncture</w:t>
      </w:r>
    </w:p>
    <w:p>
      <w:pPr>
        <w:spacing w:after="80" w:before="80"/>
        <w:jc w:val="both"/>
      </w:pPr>
      <w:r>
        <w:rPr>
          <w:rFonts w:ascii="Arial" w:cs="Arial" w:eastAsia="Arial" w:hAnsi="Arial"/>
          <w:color w:val="1E293B"/>
          <w:sz w:val="22"/>
          <w:szCs w:val="22"/>
        </w:rPr>
        <w:t xml:space="preserve">IMS (Intramuscular Stimulation) targets shortened, hypersensitive muscles with fine needles to stimulate healing at the neuromuscular level — developed by Dr. Chan Gunn and widely used in BC and Alberta. Dry Needling targets myofascial trigger points to release muscle tension directly. Traditional Acupuncture follows meridian pathways for systemic pain management and wellness. We will recommend the right approach for your condition.</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Ask about IMS or dry needling at your next visit. Book at (403) 000-0000 — covered by many extended health plans.</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6 of 8</w:t>
      </w:r>
    </w:p>
    <w:p>
      <w:pPr>
        <w:pStyle w:val="Heading1"/>
        <w:spacing w:after="200" w:before="480"/>
      </w:pPr>
      <w:r>
        <w:rPr>
          <w:rFonts w:ascii="Arial" w:cs="Arial" w:eastAsia="Arial" w:hAnsi="Arial"/>
          <w:b/>
          <w:bCs/>
          <w:color w:val="0F2A3F"/>
          <w:sz w:val="40"/>
          <w:szCs w:val="40"/>
        </w:rPr>
        <w:t xml:space="preserve">SHOCKWAVE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shockwave therapy NW Calgary / shockwave therapy Nolan Ridge Calgary / plantar fasciitis treatment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Shockwave Therapy NW Calgary | Plantar Fasciitis</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Shockwave therapy in Nolan Ridge NW Calgary for plantar fasciitis, tennis elbow &amp; tendon pain. Non-invasive, effective, fast results. Apex Physio.</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Shockwave Therapy for Stubborn Tendon Pain in NW Calgary</w:t>
      </w:r>
    </w:p>
    <w:p>
      <w:pPr>
        <w:spacing w:after="80" w:before="80"/>
        <w:jc w:val="both"/>
      </w:pPr>
      <w:r>
        <w:rPr>
          <w:rFonts w:ascii="Arial" w:cs="Arial" w:eastAsia="Arial" w:hAnsi="Arial"/>
          <w:color w:val="1E293B"/>
          <w:sz w:val="22"/>
          <w:szCs w:val="22"/>
        </w:rPr>
        <w:t xml:space="preserve">If you have been dealing with heel pain, tennis elbow, or a nagging tendon injury for months — and physio alone has not fully resolved it — shockwave therapy may be the breakthrough you have been waiting for. Apex Physio offers extracorporeal shockwave therapy (ESWT) at our Nolan Ridge clinic, one of the most effective non-surgical treatments for chronic tendon and soft tissue conditions.</w:t>
      </w:r>
    </w:p>
    <w:p>
      <w:pPr>
        <w:pStyle w:val="Heading2"/>
        <w:spacing w:after="160" w:before="360"/>
      </w:pPr>
      <w:r>
        <w:rPr>
          <w:rFonts w:ascii="Arial" w:cs="Arial" w:eastAsia="Arial" w:hAnsi="Arial"/>
          <w:b/>
          <w:bCs/>
          <w:color w:val="0F2A3F"/>
          <w:sz w:val="30"/>
          <w:szCs w:val="30"/>
        </w:rPr>
        <w:t xml:space="preserve">What Is Shockwave Therapy?</w:t>
      </w:r>
    </w:p>
    <w:p>
      <w:pPr>
        <w:spacing w:after="80" w:before="80"/>
        <w:jc w:val="both"/>
      </w:pPr>
      <w:r>
        <w:rPr>
          <w:rFonts w:ascii="Arial" w:cs="Arial" w:eastAsia="Arial" w:hAnsi="Arial"/>
          <w:color w:val="1E293B"/>
          <w:sz w:val="22"/>
          <w:szCs w:val="22"/>
        </w:rPr>
        <w:t xml:space="preserve">Shockwave therapy delivers high-energy acoustic pulses directly to the injured tissue, stimulating the body's natural healing response, breaking down calcifications, and promoting new tissue formation. It is non-invasive, performed in-clinic, and typically requires 3–5 sessions for lasting results.</w:t>
      </w:r>
    </w:p>
    <w:p>
      <w:pPr>
        <w:pStyle w:val="Heading2"/>
        <w:spacing w:after="160" w:before="360"/>
      </w:pPr>
      <w:r>
        <w:rPr>
          <w:rFonts w:ascii="Arial" w:cs="Arial" w:eastAsia="Arial" w:hAnsi="Arial"/>
          <w:b/>
          <w:bCs/>
          <w:color w:val="0F2A3F"/>
          <w:sz w:val="30"/>
          <w:szCs w:val="30"/>
        </w:rPr>
        <w:t xml:space="preserve">Conditions Treated</w:t>
      </w:r>
    </w:p>
    <w:p>
      <w:pPr>
        <w:pStyle w:val="ListParagraph"/>
        <w:numPr>
          <w:ilvl w:val="0"/>
          <w:numId w:val="2"/>
        </w:numPr>
        <w:spacing w:after="40" w:before="40"/>
      </w:pPr>
      <w:r>
        <w:rPr>
          <w:rFonts w:ascii="Arial" w:cs="Arial" w:eastAsia="Arial" w:hAnsi="Arial"/>
          <w:color w:val="1E293B"/>
          <w:sz w:val="22"/>
          <w:szCs w:val="22"/>
        </w:rPr>
        <w:t xml:space="preserve">Plantar fasciitis and heel spurs — the leading reason Calgarians seek shockwave therapy</w:t>
      </w:r>
    </w:p>
    <w:p>
      <w:pPr>
        <w:pStyle w:val="ListParagraph"/>
        <w:numPr>
          <w:ilvl w:val="0"/>
          <w:numId w:val="2"/>
        </w:numPr>
        <w:spacing w:after="40" w:before="40"/>
      </w:pPr>
      <w:r>
        <w:rPr>
          <w:rFonts w:ascii="Arial" w:cs="Arial" w:eastAsia="Arial" w:hAnsi="Arial"/>
          <w:color w:val="1E293B"/>
          <w:sz w:val="22"/>
          <w:szCs w:val="22"/>
        </w:rPr>
        <w:t xml:space="preserve">Tennis elbow (lateral epicondylitis) and golfer's elbow</w:t>
      </w:r>
    </w:p>
    <w:p>
      <w:pPr>
        <w:pStyle w:val="ListParagraph"/>
        <w:numPr>
          <w:ilvl w:val="0"/>
          <w:numId w:val="2"/>
        </w:numPr>
        <w:spacing w:after="40" w:before="40"/>
      </w:pPr>
      <w:r>
        <w:rPr>
          <w:rFonts w:ascii="Arial" w:cs="Arial" w:eastAsia="Arial" w:hAnsi="Arial"/>
          <w:color w:val="1E293B"/>
          <w:sz w:val="22"/>
          <w:szCs w:val="22"/>
        </w:rPr>
        <w:t xml:space="preserve">Achilles tendinopathy and insertional achilles pain</w:t>
      </w:r>
    </w:p>
    <w:p>
      <w:pPr>
        <w:pStyle w:val="ListParagraph"/>
        <w:numPr>
          <w:ilvl w:val="0"/>
          <w:numId w:val="2"/>
        </w:numPr>
        <w:spacing w:after="40" w:before="40"/>
      </w:pPr>
      <w:r>
        <w:rPr>
          <w:rFonts w:ascii="Arial" w:cs="Arial" w:eastAsia="Arial" w:hAnsi="Arial"/>
          <w:color w:val="1E293B"/>
          <w:sz w:val="22"/>
          <w:szCs w:val="22"/>
        </w:rPr>
        <w:t xml:space="preserve">Rotator cuff calcific tendinitis</w:t>
      </w:r>
    </w:p>
    <w:p>
      <w:pPr>
        <w:pStyle w:val="ListParagraph"/>
        <w:numPr>
          <w:ilvl w:val="0"/>
          <w:numId w:val="2"/>
        </w:numPr>
        <w:spacing w:after="40" w:before="40"/>
      </w:pPr>
      <w:r>
        <w:rPr>
          <w:rFonts w:ascii="Arial" w:cs="Arial" w:eastAsia="Arial" w:hAnsi="Arial"/>
          <w:color w:val="1E293B"/>
          <w:sz w:val="22"/>
          <w:szCs w:val="22"/>
        </w:rPr>
        <w:t xml:space="preserve">Patellar tendinopathy (jumper's knee)</w:t>
      </w:r>
    </w:p>
    <w:p>
      <w:pPr>
        <w:pStyle w:val="ListParagraph"/>
        <w:numPr>
          <w:ilvl w:val="0"/>
          <w:numId w:val="2"/>
        </w:numPr>
        <w:spacing w:after="40" w:before="40"/>
      </w:pPr>
      <w:r>
        <w:rPr>
          <w:rFonts w:ascii="Arial" w:cs="Arial" w:eastAsia="Arial" w:hAnsi="Arial"/>
          <w:color w:val="1E293B"/>
          <w:sz w:val="22"/>
          <w:szCs w:val="22"/>
        </w:rPr>
        <w:t xml:space="preserve">Hip bursitis and greater trochanteric pain syndrome</w:t>
      </w:r>
    </w:p>
    <w:p>
      <w:pPr>
        <w:pStyle w:val="ListParagraph"/>
        <w:numPr>
          <w:ilvl w:val="0"/>
          <w:numId w:val="2"/>
        </w:numPr>
        <w:spacing w:after="40" w:before="40"/>
      </w:pPr>
      <w:r>
        <w:rPr>
          <w:rFonts w:ascii="Arial" w:cs="Arial" w:eastAsia="Arial" w:hAnsi="Arial"/>
          <w:color w:val="1E293B"/>
          <w:sz w:val="22"/>
          <w:szCs w:val="22"/>
        </w:rPr>
        <w:t xml:space="preserve">Chronic scar tissue and adhesions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Most patients feel measurable improvement within 3 sessions. Book your shockwave therapy consultation at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7 of 8</w:t>
      </w:r>
    </w:p>
    <w:p>
      <w:pPr>
        <w:pStyle w:val="Heading1"/>
        <w:spacing w:after="200" w:before="480"/>
      </w:pPr>
      <w:r>
        <w:rPr>
          <w:rFonts w:ascii="Arial" w:cs="Arial" w:eastAsia="Arial" w:hAnsi="Arial"/>
          <w:b/>
          <w:bCs/>
          <w:color w:val="0F2A3F"/>
          <w:sz w:val="40"/>
          <w:szCs w:val="40"/>
        </w:rPr>
        <w:t xml:space="preserve">PELVIC FLOOR PHYSIOTHERAPY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pelvic floor physiotherapy NW Calgary / pelvic floor physio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Pelvic Floor Physiotherapy NW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Pelvic floor physiotherapy in Nolan Ridge NW Calgary. Bladder control, pelvic pain, prenatal &amp; postpartum care. Private, judgment-free. Book today.</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Pelvic Floor Physiotherapy in Nolan Ridge NW Calgary</w:t>
      </w:r>
    </w:p>
    <w:p>
      <w:pPr>
        <w:spacing w:after="80" w:before="80"/>
        <w:jc w:val="both"/>
      </w:pPr>
      <w:r>
        <w:rPr>
          <w:rFonts w:ascii="Arial" w:cs="Arial" w:eastAsia="Arial" w:hAnsi="Arial"/>
          <w:color w:val="1E293B"/>
          <w:sz w:val="22"/>
          <w:szCs w:val="22"/>
        </w:rPr>
        <w:t xml:space="preserve">Pelvic floor dysfunction is far more common than most people realise — and far more treatable than many believe. At Apex Physio &amp; Wellness Clinic in Nolan Ridge, our registered pelvic floor physiotherapists provide private, judgment-free assessments and treatment for a full range of pelvic health concerns affecting women, men, and people across all life stages.</w:t>
      </w:r>
    </w:p>
    <w:p>
      <w:pPr>
        <w:pStyle w:val="Heading2"/>
        <w:spacing w:after="160" w:before="360"/>
      </w:pPr>
      <w:r>
        <w:rPr>
          <w:rFonts w:ascii="Arial" w:cs="Arial" w:eastAsia="Arial" w:hAnsi="Arial"/>
          <w:b/>
          <w:bCs/>
          <w:color w:val="0F2A3F"/>
          <w:sz w:val="30"/>
          <w:szCs w:val="30"/>
        </w:rPr>
        <w:t xml:space="preserve">Conditions We Treat</w:t>
      </w:r>
    </w:p>
    <w:p>
      <w:pPr>
        <w:pStyle w:val="ListParagraph"/>
        <w:numPr>
          <w:ilvl w:val="0"/>
          <w:numId w:val="2"/>
        </w:numPr>
        <w:spacing w:after="40" w:before="40"/>
      </w:pPr>
      <w:r>
        <w:rPr>
          <w:rFonts w:ascii="Arial" w:cs="Arial" w:eastAsia="Arial" w:hAnsi="Arial"/>
          <w:color w:val="1E293B"/>
          <w:sz w:val="22"/>
          <w:szCs w:val="22"/>
        </w:rPr>
        <w:t xml:space="preserve">Stress urinary incontinence (leaking with sneezing, jumping, or exercise)</w:t>
      </w:r>
    </w:p>
    <w:p>
      <w:pPr>
        <w:pStyle w:val="ListParagraph"/>
        <w:numPr>
          <w:ilvl w:val="0"/>
          <w:numId w:val="2"/>
        </w:numPr>
        <w:spacing w:after="40" w:before="40"/>
      </w:pPr>
      <w:r>
        <w:rPr>
          <w:rFonts w:ascii="Arial" w:cs="Arial" w:eastAsia="Arial" w:hAnsi="Arial"/>
          <w:color w:val="1E293B"/>
          <w:sz w:val="22"/>
          <w:szCs w:val="22"/>
        </w:rPr>
        <w:t xml:space="preserve">Urge incontinence and overactive bladder</w:t>
      </w:r>
    </w:p>
    <w:p>
      <w:pPr>
        <w:pStyle w:val="ListParagraph"/>
        <w:numPr>
          <w:ilvl w:val="0"/>
          <w:numId w:val="2"/>
        </w:numPr>
        <w:spacing w:after="40" w:before="40"/>
      </w:pPr>
      <w:r>
        <w:rPr>
          <w:rFonts w:ascii="Arial" w:cs="Arial" w:eastAsia="Arial" w:hAnsi="Arial"/>
          <w:color w:val="1E293B"/>
          <w:sz w:val="22"/>
          <w:szCs w:val="22"/>
        </w:rPr>
        <w:t xml:space="preserve">Pelvic organ prolapse</w:t>
      </w:r>
    </w:p>
    <w:p>
      <w:pPr>
        <w:pStyle w:val="ListParagraph"/>
        <w:numPr>
          <w:ilvl w:val="0"/>
          <w:numId w:val="2"/>
        </w:numPr>
        <w:spacing w:after="40" w:before="40"/>
      </w:pPr>
      <w:r>
        <w:rPr>
          <w:rFonts w:ascii="Arial" w:cs="Arial" w:eastAsia="Arial" w:hAnsi="Arial"/>
          <w:color w:val="1E293B"/>
          <w:sz w:val="22"/>
          <w:szCs w:val="22"/>
        </w:rPr>
        <w:t xml:space="preserve">Painful intercourse (dyspareunia) and vaginismus</w:t>
      </w:r>
    </w:p>
    <w:p>
      <w:pPr>
        <w:pStyle w:val="ListParagraph"/>
        <w:numPr>
          <w:ilvl w:val="0"/>
          <w:numId w:val="2"/>
        </w:numPr>
        <w:spacing w:after="40" w:before="40"/>
      </w:pPr>
      <w:r>
        <w:rPr>
          <w:rFonts w:ascii="Arial" w:cs="Arial" w:eastAsia="Arial" w:hAnsi="Arial"/>
          <w:color w:val="1E293B"/>
          <w:sz w:val="22"/>
          <w:szCs w:val="22"/>
        </w:rPr>
        <w:t xml:space="preserve">Pelvic girdle pain during pregnancy</w:t>
      </w:r>
    </w:p>
    <w:p>
      <w:pPr>
        <w:pStyle w:val="ListParagraph"/>
        <w:numPr>
          <w:ilvl w:val="0"/>
          <w:numId w:val="2"/>
        </w:numPr>
        <w:spacing w:after="40" w:before="40"/>
      </w:pPr>
      <w:r>
        <w:rPr>
          <w:rFonts w:ascii="Arial" w:cs="Arial" w:eastAsia="Arial" w:hAnsi="Arial"/>
          <w:color w:val="1E293B"/>
          <w:sz w:val="22"/>
          <w:szCs w:val="22"/>
        </w:rPr>
        <w:t xml:space="preserve">Diastasis recti — abdominal separation during and after pregnancy</w:t>
      </w:r>
    </w:p>
    <w:p>
      <w:pPr>
        <w:pStyle w:val="ListParagraph"/>
        <w:numPr>
          <w:ilvl w:val="0"/>
          <w:numId w:val="2"/>
        </w:numPr>
        <w:spacing w:after="40" w:before="40"/>
      </w:pPr>
      <w:r>
        <w:rPr>
          <w:rFonts w:ascii="Arial" w:cs="Arial" w:eastAsia="Arial" w:hAnsi="Arial"/>
          <w:color w:val="1E293B"/>
          <w:sz w:val="22"/>
          <w:szCs w:val="22"/>
        </w:rPr>
        <w:t xml:space="preserve">Postpartum recovery — perineal tears, episiotomy healing, core rehabilitation</w:t>
      </w:r>
    </w:p>
    <w:p>
      <w:pPr>
        <w:pStyle w:val="ListParagraph"/>
        <w:numPr>
          <w:ilvl w:val="0"/>
          <w:numId w:val="2"/>
        </w:numPr>
        <w:spacing w:after="40" w:before="40"/>
      </w:pPr>
      <w:r>
        <w:rPr>
          <w:rFonts w:ascii="Arial" w:cs="Arial" w:eastAsia="Arial" w:hAnsi="Arial"/>
          <w:color w:val="1E293B"/>
          <w:sz w:val="22"/>
          <w:szCs w:val="22"/>
        </w:rPr>
        <w:t xml:space="preserve">Chronic pelvic pain and pelvic floor tension</w:t>
      </w:r>
    </w:p>
    <w:p>
      <w:pPr>
        <w:pStyle w:val="ListParagraph"/>
        <w:numPr>
          <w:ilvl w:val="0"/>
          <w:numId w:val="2"/>
        </w:numPr>
        <w:spacing w:after="40" w:before="40"/>
      </w:pPr>
      <w:r>
        <w:rPr>
          <w:rFonts w:ascii="Arial" w:cs="Arial" w:eastAsia="Arial" w:hAnsi="Arial"/>
          <w:color w:val="1E293B"/>
          <w:sz w:val="22"/>
          <w:szCs w:val="22"/>
        </w:rPr>
        <w:t xml:space="preserve">Tailbone (coccyx) pain</w:t>
      </w:r>
    </w:p>
    <w:p>
      <w:pPr>
        <w:pStyle w:val="ListParagraph"/>
        <w:numPr>
          <w:ilvl w:val="0"/>
          <w:numId w:val="2"/>
        </w:numPr>
        <w:spacing w:after="40" w:before="40"/>
      </w:pPr>
      <w:r>
        <w:rPr>
          <w:rFonts w:ascii="Arial" w:cs="Arial" w:eastAsia="Arial" w:hAnsi="Arial"/>
          <w:color w:val="1E293B"/>
          <w:sz w:val="22"/>
          <w:szCs w:val="22"/>
        </w:rPr>
        <w:t xml:space="preserve">Pre and post-prostatectomy bladder control for men</w:t>
      </w:r>
    </w:p>
    <w:p>
      <w:pPr>
        <w:pStyle w:val="Heading2"/>
        <w:spacing w:after="160" w:before="360"/>
      </w:pPr>
      <w:r>
        <w:rPr>
          <w:rFonts w:ascii="Arial" w:cs="Arial" w:eastAsia="Arial" w:hAnsi="Arial"/>
          <w:b/>
          <w:bCs/>
          <w:color w:val="0F2A3F"/>
          <w:sz w:val="30"/>
          <w:szCs w:val="30"/>
        </w:rPr>
        <w:t xml:space="preserve">What to Expect</w:t>
      </w:r>
    </w:p>
    <w:p>
      <w:pPr>
        <w:spacing w:after="80" w:before="80"/>
        <w:jc w:val="both"/>
      </w:pPr>
      <w:r>
        <w:rPr>
          <w:rFonts w:ascii="Arial" w:cs="Arial" w:eastAsia="Arial" w:hAnsi="Arial"/>
          <w:color w:val="1E293B"/>
          <w:sz w:val="22"/>
          <w:szCs w:val="22"/>
        </w:rPr>
        <w:t xml:space="preserve">Your first visit begins with a confidential conversation about your symptoms and goals. An internal or external assessment (with full informed consent and your comfort as the priority) allows your physiotherapist to evaluate pelvic floor muscle function. You will leave the first visit with a clear understanding of what is happening and a personalised treatment plan. Most patients notice meaningful improvement within 4–6 visits.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Pelvic floor physiotherapy is covered by most extended health plans. Book your private assessment at (403) 000-0000. Bring the baby — we welcome it.</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Service Page 8 of 8</w:t>
      </w:r>
    </w:p>
    <w:p>
      <w:pPr>
        <w:pStyle w:val="Heading1"/>
        <w:spacing w:after="200" w:before="480"/>
      </w:pPr>
      <w:r>
        <w:rPr>
          <w:rFonts w:ascii="Arial" w:cs="Arial" w:eastAsia="Arial" w:hAnsi="Arial"/>
          <w:b/>
          <w:bCs/>
          <w:color w:val="0F2A3F"/>
          <w:sz w:val="40"/>
          <w:szCs w:val="40"/>
        </w:rPr>
        <w:t xml:space="preserve">PERSONAL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personal trainer NW Calgary / personal training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Personal Trainer NW Calgary | Apex Physio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Evidence-based personal training in Nolan Ridge NW Calgary. Injury prevention, strength &amp; conditioning by a certified trainer in a physio clinic setting.</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Personal Training in a Physiotherapy Clinic Setting — Nolan Ridge NW Calgary</w:t>
      </w:r>
    </w:p>
    <w:p>
      <w:pPr>
        <w:spacing w:after="80" w:before="80"/>
        <w:jc w:val="both"/>
      </w:pPr>
      <w:r>
        <w:rPr>
          <w:rFonts w:ascii="Arial" w:cs="Arial" w:eastAsia="Arial" w:hAnsi="Arial"/>
          <w:color w:val="1E293B"/>
          <w:sz w:val="22"/>
          <w:szCs w:val="22"/>
        </w:rPr>
        <w:t xml:space="preserve">Training in a physio clinic is fundamentally different from training at a gym. At Apex Physio, our certified personal trainers work alongside your physiotherapist and kinesiologist to build a strength and conditioning program that accounts for your injury history, your movement patterns, and your long-term goals — not just your six-week fitness target.</w:t>
      </w:r>
    </w:p>
    <w:p>
      <w:pPr>
        <w:pStyle w:val="Heading2"/>
        <w:spacing w:after="160" w:before="360"/>
      </w:pPr>
      <w:r>
        <w:rPr>
          <w:rFonts w:ascii="Arial" w:cs="Arial" w:eastAsia="Arial" w:hAnsi="Arial"/>
          <w:b/>
          <w:bCs/>
          <w:color w:val="0F2A3F"/>
          <w:sz w:val="30"/>
          <w:szCs w:val="30"/>
        </w:rPr>
        <w:t xml:space="preserve">Who This Is For</w:t>
      </w:r>
    </w:p>
    <w:p>
      <w:pPr>
        <w:pStyle w:val="ListParagraph"/>
        <w:numPr>
          <w:ilvl w:val="0"/>
          <w:numId w:val="2"/>
        </w:numPr>
        <w:spacing w:after="40" w:before="40"/>
      </w:pPr>
      <w:r>
        <w:rPr>
          <w:rFonts w:ascii="Arial" w:cs="Arial" w:eastAsia="Arial" w:hAnsi="Arial"/>
          <w:color w:val="1E293B"/>
          <w:sz w:val="22"/>
          <w:szCs w:val="22"/>
        </w:rPr>
        <w:t xml:space="preserve">Patients transitioning out of physiotherapy who want to keep progressing</w:t>
      </w:r>
    </w:p>
    <w:p>
      <w:pPr>
        <w:pStyle w:val="ListParagraph"/>
        <w:numPr>
          <w:ilvl w:val="0"/>
          <w:numId w:val="2"/>
        </w:numPr>
        <w:spacing w:after="40" w:before="40"/>
      </w:pPr>
      <w:r>
        <w:rPr>
          <w:rFonts w:ascii="Arial" w:cs="Arial" w:eastAsia="Arial" w:hAnsi="Arial"/>
          <w:color w:val="1E293B"/>
          <w:sz w:val="22"/>
          <w:szCs w:val="22"/>
        </w:rPr>
        <w:t xml:space="preserve">Active Calgarians who want to train smarter and prevent injury</w:t>
      </w:r>
    </w:p>
    <w:p>
      <w:pPr>
        <w:pStyle w:val="ListParagraph"/>
        <w:numPr>
          <w:ilvl w:val="0"/>
          <w:numId w:val="2"/>
        </w:numPr>
        <w:spacing w:after="40" w:before="40"/>
      </w:pPr>
      <w:r>
        <w:rPr>
          <w:rFonts w:ascii="Arial" w:cs="Arial" w:eastAsia="Arial" w:hAnsi="Arial"/>
          <w:color w:val="1E293B"/>
          <w:sz w:val="22"/>
          <w:szCs w:val="22"/>
        </w:rPr>
        <w:t xml:space="preserve">Adults returning to exercise after a long break, illness, or surgery</w:t>
      </w:r>
    </w:p>
    <w:p>
      <w:pPr>
        <w:pStyle w:val="ListParagraph"/>
        <w:numPr>
          <w:ilvl w:val="0"/>
          <w:numId w:val="2"/>
        </w:numPr>
        <w:spacing w:after="40" w:before="40"/>
      </w:pPr>
      <w:r>
        <w:rPr>
          <w:rFonts w:ascii="Arial" w:cs="Arial" w:eastAsia="Arial" w:hAnsi="Arial"/>
          <w:color w:val="1E293B"/>
          <w:sz w:val="22"/>
          <w:szCs w:val="22"/>
        </w:rPr>
        <w:t xml:space="preserve">Seniors focused on strength, balance, and falls prevention</w:t>
      </w:r>
    </w:p>
    <w:p>
      <w:pPr>
        <w:pStyle w:val="ListParagraph"/>
        <w:numPr>
          <w:ilvl w:val="0"/>
          <w:numId w:val="2"/>
        </w:numPr>
        <w:spacing w:after="40" w:before="40"/>
      </w:pPr>
      <w:r>
        <w:rPr>
          <w:rFonts w:ascii="Arial" w:cs="Arial" w:eastAsia="Arial" w:hAnsi="Arial"/>
          <w:color w:val="1E293B"/>
          <w:sz w:val="22"/>
          <w:szCs w:val="22"/>
        </w:rPr>
        <w:t xml:space="preserve">Athletes looking for performance-focused conditioning</w:t>
      </w:r>
    </w:p>
    <w:p>
      <w:pPr>
        <w:pStyle w:val="Heading2"/>
        <w:spacing w:after="160" w:before="360"/>
      </w:pPr>
      <w:r>
        <w:rPr>
          <w:rFonts w:ascii="Arial" w:cs="Arial" w:eastAsia="Arial" w:hAnsi="Arial"/>
          <w:b/>
          <w:bCs/>
          <w:color w:val="0F2A3F"/>
          <w:sz w:val="30"/>
          <w:szCs w:val="30"/>
        </w:rPr>
        <w:t xml:space="preserve">What Is Included</w:t>
      </w:r>
    </w:p>
    <w:p>
      <w:pPr>
        <w:pStyle w:val="ListParagraph"/>
        <w:numPr>
          <w:ilvl w:val="0"/>
          <w:numId w:val="2"/>
        </w:numPr>
        <w:spacing w:after="40" w:before="40"/>
      </w:pPr>
      <w:r>
        <w:rPr>
          <w:rFonts w:ascii="Arial" w:cs="Arial" w:eastAsia="Arial" w:hAnsi="Arial"/>
          <w:color w:val="1E293B"/>
          <w:sz w:val="22"/>
          <w:szCs w:val="22"/>
        </w:rPr>
        <w:t xml:space="preserve">Movement assessment to identify imbalances and injury risk factors</w:t>
      </w:r>
    </w:p>
    <w:p>
      <w:pPr>
        <w:pStyle w:val="ListParagraph"/>
        <w:numPr>
          <w:ilvl w:val="0"/>
          <w:numId w:val="2"/>
        </w:numPr>
        <w:spacing w:after="40" w:before="40"/>
      </w:pPr>
      <w:r>
        <w:rPr>
          <w:rFonts w:ascii="Arial" w:cs="Arial" w:eastAsia="Arial" w:hAnsi="Arial"/>
          <w:color w:val="1E293B"/>
          <w:sz w:val="22"/>
          <w:szCs w:val="22"/>
        </w:rPr>
        <w:t xml:space="preserve">Personalised training program built around your goals and physical history</w:t>
      </w:r>
    </w:p>
    <w:p>
      <w:pPr>
        <w:pStyle w:val="ListParagraph"/>
        <w:numPr>
          <w:ilvl w:val="0"/>
          <w:numId w:val="2"/>
        </w:numPr>
        <w:spacing w:after="40" w:before="40"/>
      </w:pPr>
      <w:r>
        <w:rPr>
          <w:rFonts w:ascii="Arial" w:cs="Arial" w:eastAsia="Arial" w:hAnsi="Arial"/>
          <w:color w:val="1E293B"/>
          <w:sz w:val="22"/>
          <w:szCs w:val="22"/>
        </w:rPr>
        <w:t xml:space="preserve">Supervised sessions with progressive overload and technique correction</w:t>
      </w:r>
    </w:p>
    <w:p>
      <w:pPr>
        <w:pStyle w:val="ListParagraph"/>
        <w:numPr>
          <w:ilvl w:val="0"/>
          <w:numId w:val="2"/>
        </w:numPr>
        <w:spacing w:after="40" w:before="40"/>
      </w:pPr>
      <w:r>
        <w:rPr>
          <w:rFonts w:ascii="Arial" w:cs="Arial" w:eastAsia="Arial" w:hAnsi="Arial"/>
          <w:color w:val="1E293B"/>
          <w:sz w:val="22"/>
          <w:szCs w:val="22"/>
        </w:rPr>
        <w:t xml:space="preserve">Coordination with your physio or kinesiologist for seamless care</w:t>
      </w:r>
    </w:p>
    <w:p>
      <w:pPr>
        <w:pStyle w:val="ListParagraph"/>
        <w:numPr>
          <w:ilvl w:val="0"/>
          <w:numId w:val="2"/>
        </w:numPr>
        <w:spacing w:after="40" w:before="40"/>
      </w:pPr>
      <w:r>
        <w:rPr>
          <w:rFonts w:ascii="Arial" w:cs="Arial" w:eastAsia="Arial" w:hAnsi="Arial"/>
          <w:color w:val="1E293B"/>
          <w:sz w:val="22"/>
          <w:szCs w:val="22"/>
        </w:rPr>
        <w:t xml:space="preserve">Nutrition and lifestyle guidance to support your training</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Book a personal training consultation at Apex Physio — (403) 000-0000. Train with confidence, guided by a team that knows your body.</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1 of 8</w:t>
      </w:r>
    </w:p>
    <w:p>
      <w:pPr>
        <w:pStyle w:val="Heading1"/>
        <w:spacing w:after="200" w:before="480"/>
      </w:pPr>
      <w:r>
        <w:rPr>
          <w:rFonts w:ascii="Arial" w:cs="Arial" w:eastAsia="Arial" w:hAnsi="Arial"/>
          <w:b/>
          <w:bCs/>
          <w:color w:val="0F2A3F"/>
          <w:sz w:val="40"/>
          <w:szCs w:val="40"/>
        </w:rPr>
        <w:t xml:space="preserve">MOTOR VEHICLE ACCIDENT (MVA)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MVA rehabilitation Calgary NW / car accident physiotherapy Calgary / whiplash treatment Nolan Ridge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MVA Rehab Calgary NW | Car Accident Physio | 10 Days</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Car accident physiotherapy in NW Calgary. Alberta's 10-day MVA window = zero out-of-pocket. Whiplash, concussion &amp; injury rehab. Call Apex Physio now.</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Car Accident Physiotherapy in NW Calgary — Act Within 10 Days</w:t>
      </w:r>
    </w:p>
    <w:p>
      <w:pPr>
        <w:spacing w:after="80" w:before="80"/>
        <w:jc w:val="both"/>
      </w:pPr>
      <w:r>
        <w:rPr>
          <w:rFonts w:ascii="Arial" w:cs="Arial" w:eastAsia="Arial" w:hAnsi="Arial"/>
          <w:color w:val="1E293B"/>
          <w:sz w:val="22"/>
          <w:szCs w:val="22"/>
        </w:rPr>
        <w:t xml:space="preserve">If you were involved in a motor vehicle accident in Alberta, you have 10 days from the date of the collision to begin treatment under Alberta's Direct Treatment Payment Regulation (DTPR) — with zero out-of-pocket cost to you. Do not wait. Call Apex Physio today.</w:t>
      </w:r>
    </w:p>
    <w:p>
      <w:pPr>
        <w:pStyle w:val="Heading2"/>
        <w:spacing w:after="160" w:before="360"/>
      </w:pPr>
      <w:r>
        <w:rPr>
          <w:rFonts w:ascii="Arial" w:cs="Arial" w:eastAsia="Arial" w:hAnsi="Arial"/>
          <w:b/>
          <w:bCs/>
          <w:color w:val="0F2A3F"/>
          <w:sz w:val="30"/>
          <w:szCs w:val="30"/>
        </w:rPr>
        <w:t xml:space="preserve">Why the 10-Day Window Matters</w:t>
      </w:r>
    </w:p>
    <w:p>
      <w:pPr>
        <w:spacing w:after="80" w:before="80"/>
        <w:jc w:val="both"/>
      </w:pPr>
      <w:r>
        <w:rPr>
          <w:rFonts w:ascii="Arial" w:cs="Arial" w:eastAsia="Arial" w:hAnsi="Arial"/>
          <w:color w:val="1E293B"/>
          <w:sz w:val="22"/>
          <w:szCs w:val="22"/>
        </w:rPr>
        <w:t xml:space="preserve">Alberta's DTPR protocol entitles accident victims to a set number of physiotherapy, chiropractic, and massage therapy sessions without any upfront cost — billed directly to your insurer. Starting treatment within 10 days protects both your health and your claim. Starting later may complicate your coverage.</w:t>
      </w:r>
    </w:p>
    <w:p>
      <w:pPr>
        <w:pStyle w:val="Heading2"/>
        <w:spacing w:after="160" w:before="360"/>
      </w:pPr>
      <w:r>
        <w:rPr>
          <w:rFonts w:ascii="Arial" w:cs="Arial" w:eastAsia="Arial" w:hAnsi="Arial"/>
          <w:b/>
          <w:bCs/>
          <w:color w:val="0F2A3F"/>
          <w:sz w:val="30"/>
          <w:szCs w:val="30"/>
        </w:rPr>
        <w:t xml:space="preserve">Injuries We Treat After a Car Accident</w:t>
      </w:r>
    </w:p>
    <w:p>
      <w:pPr>
        <w:pStyle w:val="ListParagraph"/>
        <w:numPr>
          <w:ilvl w:val="0"/>
          <w:numId w:val="2"/>
        </w:numPr>
        <w:spacing w:after="40" w:before="40"/>
      </w:pPr>
      <w:r>
        <w:rPr>
          <w:rFonts w:ascii="Arial" w:cs="Arial" w:eastAsia="Arial" w:hAnsi="Arial"/>
          <w:color w:val="1E293B"/>
          <w:sz w:val="22"/>
          <w:szCs w:val="22"/>
        </w:rPr>
        <w:t xml:space="preserve">Whiplash and neck strain — the most common MVA injury, often delayed in onset</w:t>
      </w:r>
    </w:p>
    <w:p>
      <w:pPr>
        <w:pStyle w:val="ListParagraph"/>
        <w:numPr>
          <w:ilvl w:val="0"/>
          <w:numId w:val="2"/>
        </w:numPr>
        <w:spacing w:after="40" w:before="40"/>
      </w:pPr>
      <w:r>
        <w:rPr>
          <w:rFonts w:ascii="Arial" w:cs="Arial" w:eastAsia="Arial" w:hAnsi="Arial"/>
          <w:color w:val="1E293B"/>
          <w:sz w:val="22"/>
          <w:szCs w:val="22"/>
        </w:rPr>
        <w:t xml:space="preserve">Lower back and lumbar spine injuries</w:t>
      </w:r>
    </w:p>
    <w:p>
      <w:pPr>
        <w:pStyle w:val="ListParagraph"/>
        <w:numPr>
          <w:ilvl w:val="0"/>
          <w:numId w:val="2"/>
        </w:numPr>
        <w:spacing w:after="40" w:before="40"/>
      </w:pPr>
      <w:r>
        <w:rPr>
          <w:rFonts w:ascii="Arial" w:cs="Arial" w:eastAsia="Arial" w:hAnsi="Arial"/>
          <w:color w:val="1E293B"/>
          <w:sz w:val="22"/>
          <w:szCs w:val="22"/>
        </w:rPr>
        <w:t xml:space="preserve">Shoulder injuries from bracing or seatbelt force</w:t>
      </w:r>
    </w:p>
    <w:p>
      <w:pPr>
        <w:pStyle w:val="ListParagraph"/>
        <w:numPr>
          <w:ilvl w:val="0"/>
          <w:numId w:val="2"/>
        </w:numPr>
        <w:spacing w:after="40" w:before="40"/>
      </w:pPr>
      <w:r>
        <w:rPr>
          <w:rFonts w:ascii="Arial" w:cs="Arial" w:eastAsia="Arial" w:hAnsi="Arial"/>
          <w:color w:val="1E293B"/>
          <w:sz w:val="22"/>
          <w:szCs w:val="22"/>
        </w:rPr>
        <w:t xml:space="preserve">Headaches and post-concussion symptoms</w:t>
      </w:r>
    </w:p>
    <w:p>
      <w:pPr>
        <w:pStyle w:val="ListParagraph"/>
        <w:numPr>
          <w:ilvl w:val="0"/>
          <w:numId w:val="2"/>
        </w:numPr>
        <w:spacing w:after="40" w:before="40"/>
      </w:pPr>
      <w:r>
        <w:rPr>
          <w:rFonts w:ascii="Arial" w:cs="Arial" w:eastAsia="Arial" w:hAnsi="Arial"/>
          <w:color w:val="1E293B"/>
          <w:sz w:val="22"/>
          <w:szCs w:val="22"/>
        </w:rPr>
        <w:t xml:space="preserve">Concussion and mild traumatic brain injury</w:t>
      </w:r>
    </w:p>
    <w:p>
      <w:pPr>
        <w:pStyle w:val="ListParagraph"/>
        <w:numPr>
          <w:ilvl w:val="0"/>
          <w:numId w:val="2"/>
        </w:numPr>
        <w:spacing w:after="40" w:before="40"/>
      </w:pPr>
      <w:r>
        <w:rPr>
          <w:rFonts w:ascii="Arial" w:cs="Arial" w:eastAsia="Arial" w:hAnsi="Arial"/>
          <w:color w:val="1E293B"/>
          <w:sz w:val="22"/>
          <w:szCs w:val="22"/>
        </w:rPr>
        <w:t xml:space="preserve">Knee and lower limb injuries</w:t>
      </w:r>
    </w:p>
    <w:p>
      <w:pPr>
        <w:pStyle w:val="ListParagraph"/>
        <w:numPr>
          <w:ilvl w:val="0"/>
          <w:numId w:val="2"/>
        </w:numPr>
        <w:spacing w:after="40" w:before="40"/>
      </w:pPr>
      <w:r>
        <w:rPr>
          <w:rFonts w:ascii="Arial" w:cs="Arial" w:eastAsia="Arial" w:hAnsi="Arial"/>
          <w:color w:val="1E293B"/>
          <w:sz w:val="22"/>
          <w:szCs w:val="22"/>
        </w:rPr>
        <w:t xml:space="preserve">Psychological effects of trauma — we coordinate with counselling referrals</w:t>
      </w:r>
    </w:p>
    <w:p>
      <w:pPr>
        <w:pStyle w:val="Heading2"/>
        <w:spacing w:after="160" w:before="360"/>
      </w:pPr>
      <w:r>
        <w:rPr>
          <w:rFonts w:ascii="Arial" w:cs="Arial" w:eastAsia="Arial" w:hAnsi="Arial"/>
          <w:b/>
          <w:bCs/>
          <w:color w:val="0F2A3F"/>
          <w:sz w:val="30"/>
          <w:szCs w:val="30"/>
        </w:rPr>
        <w:t xml:space="preserve">Our MVA Process</w:t>
      </w:r>
    </w:p>
    <w:p>
      <w:pPr>
        <w:pStyle w:val="ListParagraph"/>
        <w:numPr>
          <w:ilvl w:val="0"/>
          <w:numId w:val="2"/>
        </w:numPr>
        <w:spacing w:after="40" w:before="40"/>
      </w:pPr>
      <w:r>
        <w:rPr>
          <w:rFonts w:ascii="Arial" w:cs="Arial" w:eastAsia="Arial" w:hAnsi="Arial"/>
          <w:color w:val="1E293B"/>
          <w:sz w:val="22"/>
          <w:szCs w:val="22"/>
        </w:rPr>
        <w:t xml:space="preserve">Call us — same-day assessment available</w:t>
      </w:r>
    </w:p>
    <w:p>
      <w:pPr>
        <w:pStyle w:val="ListParagraph"/>
        <w:numPr>
          <w:ilvl w:val="0"/>
          <w:numId w:val="2"/>
        </w:numPr>
        <w:spacing w:after="40" w:before="40"/>
      </w:pPr>
      <w:r>
        <w:rPr>
          <w:rFonts w:ascii="Arial" w:cs="Arial" w:eastAsia="Arial" w:hAnsi="Arial"/>
          <w:color w:val="1E293B"/>
          <w:sz w:val="22"/>
          <w:szCs w:val="22"/>
        </w:rPr>
        <w:t xml:space="preserve">We set up your Alberta MVA claim and handle all paperwork</w:t>
      </w:r>
    </w:p>
    <w:p>
      <w:pPr>
        <w:pStyle w:val="ListParagraph"/>
        <w:numPr>
          <w:ilvl w:val="0"/>
          <w:numId w:val="2"/>
        </w:numPr>
        <w:spacing w:after="40" w:before="40"/>
      </w:pPr>
      <w:r>
        <w:rPr>
          <w:rFonts w:ascii="Arial" w:cs="Arial" w:eastAsia="Arial" w:hAnsi="Arial"/>
          <w:color w:val="1E293B"/>
          <w:sz w:val="22"/>
          <w:szCs w:val="22"/>
        </w:rPr>
        <w:t xml:space="preserve">Initial assessment establishes baseline, diagnosis, and treatment plan</w:t>
      </w:r>
    </w:p>
    <w:p>
      <w:pPr>
        <w:pStyle w:val="ListParagraph"/>
        <w:numPr>
          <w:ilvl w:val="0"/>
          <w:numId w:val="2"/>
        </w:numPr>
        <w:spacing w:after="40" w:before="40"/>
      </w:pPr>
      <w:r>
        <w:rPr>
          <w:rFonts w:ascii="Arial" w:cs="Arial" w:eastAsia="Arial" w:hAnsi="Arial"/>
          <w:color w:val="1E293B"/>
          <w:sz w:val="22"/>
          <w:szCs w:val="22"/>
        </w:rPr>
        <w:t xml:space="preserve">Coordinated physiotherapy, chiropractic, and massage care under one roof</w:t>
      </w:r>
    </w:p>
    <w:p>
      <w:pPr>
        <w:pStyle w:val="ListParagraph"/>
        <w:numPr>
          <w:ilvl w:val="0"/>
          <w:numId w:val="2"/>
        </w:numPr>
        <w:spacing w:after="40" w:before="40"/>
      </w:pPr>
      <w:r>
        <w:rPr>
          <w:rFonts w:ascii="Arial" w:cs="Arial" w:eastAsia="Arial" w:hAnsi="Arial"/>
          <w:color w:val="1E293B"/>
          <w:sz w:val="22"/>
          <w:szCs w:val="22"/>
        </w:rPr>
        <w:t xml:space="preserve">We communicate with your insurer and case manager directly</w:t>
      </w:r>
    </w:p>
    <w:p>
      <w:pPr>
        <w:pStyle w:val="ListParagraph"/>
        <w:numPr>
          <w:ilvl w:val="0"/>
          <w:numId w:val="2"/>
        </w:numPr>
        <w:spacing w:after="40" w:before="40"/>
      </w:pPr>
      <w:r>
        <w:rPr>
          <w:rFonts w:ascii="Arial" w:cs="Arial" w:eastAsia="Arial" w:hAnsi="Arial"/>
          <w:color w:val="1E293B"/>
          <w:sz w:val="22"/>
          <w:szCs w:val="22"/>
        </w:rPr>
        <w:t xml:space="preserve">No out-of-pocket cost for DTPR-covered treatments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Were you in a car accident? Call (403) 000-0000 now. Do not let the 10-day window close. We will handle everything.</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2 of 8</w:t>
      </w:r>
    </w:p>
    <w:p>
      <w:pPr>
        <w:pStyle w:val="Heading1"/>
        <w:spacing w:after="200" w:before="480"/>
      </w:pPr>
      <w:r>
        <w:rPr>
          <w:rFonts w:ascii="Arial" w:cs="Arial" w:eastAsia="Arial" w:hAnsi="Arial"/>
          <w:b/>
          <w:bCs/>
          <w:color w:val="0F2A3F"/>
          <w:sz w:val="40"/>
          <w:szCs w:val="40"/>
        </w:rPr>
        <w:t xml:space="preserve">WCB WORKPLACE INJURY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WCB physiotherapy Calgary NW / workplace injury rehab Nolan Ridge / WCB approved physio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WCB Physiotherapy Calgary NW | Workplace Injury Rehab</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Approved WCB physiotherapy provider in NW Calgary. Workplace injury rehab, active rehab &amp; return-to-work programming. Direct billing. Apex Physio.</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WCB-Approved Physiotherapy for Workplace Injuries in NW Calgary</w:t>
      </w:r>
    </w:p>
    <w:p>
      <w:pPr>
        <w:spacing w:after="80" w:before="80"/>
        <w:jc w:val="both"/>
      </w:pPr>
      <w:r>
        <w:rPr>
          <w:rFonts w:ascii="Arial" w:cs="Arial" w:eastAsia="Arial" w:hAnsi="Arial"/>
          <w:color w:val="1E293B"/>
          <w:sz w:val="22"/>
          <w:szCs w:val="22"/>
        </w:rPr>
        <w:t xml:space="preserve">Apex Physio &amp; Wellness Clinic is an approved WCB Alberta provider. If you were injured on the job, we accept WCB-funded treatment, handle all communication with your case manager, and provide the evidence-based rehabilitation you need to recover fully and return to work safely.</w:t>
      </w:r>
    </w:p>
    <w:p>
      <w:pPr>
        <w:pStyle w:val="Heading2"/>
        <w:spacing w:after="160" w:before="360"/>
      </w:pPr>
      <w:r>
        <w:rPr>
          <w:rFonts w:ascii="Arial" w:cs="Arial" w:eastAsia="Arial" w:hAnsi="Arial"/>
          <w:b/>
          <w:bCs/>
          <w:color w:val="0F2A3F"/>
          <w:sz w:val="30"/>
          <w:szCs w:val="30"/>
        </w:rPr>
        <w:t xml:space="preserve">WCB Conditions We Treat</w:t>
      </w:r>
    </w:p>
    <w:p>
      <w:pPr>
        <w:pStyle w:val="ListParagraph"/>
        <w:numPr>
          <w:ilvl w:val="0"/>
          <w:numId w:val="2"/>
        </w:numPr>
        <w:spacing w:after="40" w:before="40"/>
      </w:pPr>
      <w:r>
        <w:rPr>
          <w:rFonts w:ascii="Arial" w:cs="Arial" w:eastAsia="Arial" w:hAnsi="Arial"/>
          <w:color w:val="1E293B"/>
          <w:sz w:val="22"/>
          <w:szCs w:val="22"/>
        </w:rPr>
        <w:t xml:space="preserve">Back and neck injuries from lifting, repetitive strain, or sudden movement</w:t>
      </w:r>
    </w:p>
    <w:p>
      <w:pPr>
        <w:pStyle w:val="ListParagraph"/>
        <w:numPr>
          <w:ilvl w:val="0"/>
          <w:numId w:val="2"/>
        </w:numPr>
        <w:spacing w:after="40" w:before="40"/>
      </w:pPr>
      <w:r>
        <w:rPr>
          <w:rFonts w:ascii="Arial" w:cs="Arial" w:eastAsia="Arial" w:hAnsi="Arial"/>
          <w:color w:val="1E293B"/>
          <w:sz w:val="22"/>
          <w:szCs w:val="22"/>
        </w:rPr>
        <w:t xml:space="preserve">Shoulder, arm, and wrist injuries from manual labour or prolonged desk work</w:t>
      </w:r>
    </w:p>
    <w:p>
      <w:pPr>
        <w:pStyle w:val="ListParagraph"/>
        <w:numPr>
          <w:ilvl w:val="0"/>
          <w:numId w:val="2"/>
        </w:numPr>
        <w:spacing w:after="40" w:before="40"/>
      </w:pPr>
      <w:r>
        <w:rPr>
          <w:rFonts w:ascii="Arial" w:cs="Arial" w:eastAsia="Arial" w:hAnsi="Arial"/>
          <w:color w:val="1E293B"/>
          <w:sz w:val="22"/>
          <w:szCs w:val="22"/>
        </w:rPr>
        <w:t xml:space="preserve">Lower limb injuries from falls, slips, or equipment accidents</w:t>
      </w:r>
    </w:p>
    <w:p>
      <w:pPr>
        <w:pStyle w:val="ListParagraph"/>
        <w:numPr>
          <w:ilvl w:val="0"/>
          <w:numId w:val="2"/>
        </w:numPr>
        <w:spacing w:after="40" w:before="40"/>
      </w:pPr>
      <w:r>
        <w:rPr>
          <w:rFonts w:ascii="Arial" w:cs="Arial" w:eastAsia="Arial" w:hAnsi="Arial"/>
          <w:color w:val="1E293B"/>
          <w:sz w:val="22"/>
          <w:szCs w:val="22"/>
        </w:rPr>
        <w:t xml:space="preserve">Head injuries and concussions</w:t>
      </w:r>
    </w:p>
    <w:p>
      <w:pPr>
        <w:pStyle w:val="ListParagraph"/>
        <w:numPr>
          <w:ilvl w:val="0"/>
          <w:numId w:val="2"/>
        </w:numPr>
        <w:spacing w:after="40" w:before="40"/>
      </w:pPr>
      <w:r>
        <w:rPr>
          <w:rFonts w:ascii="Arial" w:cs="Arial" w:eastAsia="Arial" w:hAnsi="Arial"/>
          <w:color w:val="1E293B"/>
          <w:sz w:val="22"/>
          <w:szCs w:val="22"/>
        </w:rPr>
        <w:t xml:space="preserve">Occupational overuse injuries (RSI, tendinopathy, carpal tunnel)</w:t>
      </w:r>
    </w:p>
    <w:p>
      <w:pPr>
        <w:pStyle w:val="ListParagraph"/>
        <w:numPr>
          <w:ilvl w:val="0"/>
          <w:numId w:val="2"/>
        </w:numPr>
        <w:spacing w:after="40" w:before="40"/>
      </w:pPr>
      <w:r>
        <w:rPr>
          <w:rFonts w:ascii="Arial" w:cs="Arial" w:eastAsia="Arial" w:hAnsi="Arial"/>
          <w:color w:val="1E293B"/>
          <w:sz w:val="22"/>
          <w:szCs w:val="22"/>
        </w:rPr>
        <w:t xml:space="preserve">Psychological impacts of workplace injury — coordination with counselling</w:t>
      </w:r>
    </w:p>
    <w:p>
      <w:pPr>
        <w:pStyle w:val="Heading2"/>
        <w:spacing w:after="160" w:before="360"/>
      </w:pPr>
      <w:r>
        <w:rPr>
          <w:rFonts w:ascii="Arial" w:cs="Arial" w:eastAsia="Arial" w:hAnsi="Arial"/>
          <w:b/>
          <w:bCs/>
          <w:color w:val="0F2A3F"/>
          <w:sz w:val="30"/>
          <w:szCs w:val="30"/>
        </w:rPr>
        <w:t xml:space="preserve">Our WCB Services</w:t>
      </w:r>
    </w:p>
    <w:p>
      <w:pPr>
        <w:pStyle w:val="ListParagraph"/>
        <w:numPr>
          <w:ilvl w:val="0"/>
          <w:numId w:val="2"/>
        </w:numPr>
        <w:spacing w:after="40" w:before="40"/>
      </w:pPr>
      <w:r>
        <w:rPr>
          <w:rFonts w:ascii="Arial" w:cs="Arial" w:eastAsia="Arial" w:hAnsi="Arial"/>
          <w:color w:val="1E293B"/>
          <w:sz w:val="22"/>
          <w:szCs w:val="22"/>
        </w:rPr>
        <w:t xml:space="preserve">Initial assessment and WCB claim setup</w:t>
      </w:r>
    </w:p>
    <w:p>
      <w:pPr>
        <w:pStyle w:val="ListParagraph"/>
        <w:numPr>
          <w:ilvl w:val="0"/>
          <w:numId w:val="2"/>
        </w:numPr>
        <w:spacing w:after="40" w:before="40"/>
      </w:pPr>
      <w:r>
        <w:rPr>
          <w:rFonts w:ascii="Arial" w:cs="Arial" w:eastAsia="Arial" w:hAnsi="Arial"/>
          <w:color w:val="1E293B"/>
          <w:sz w:val="22"/>
          <w:szCs w:val="22"/>
        </w:rPr>
        <w:t xml:space="preserve">Manual therapy, exercise rehabilitation, and active rehab programming</w:t>
      </w:r>
    </w:p>
    <w:p>
      <w:pPr>
        <w:pStyle w:val="ListParagraph"/>
        <w:numPr>
          <w:ilvl w:val="0"/>
          <w:numId w:val="2"/>
        </w:numPr>
        <w:spacing w:after="40" w:before="40"/>
      </w:pPr>
      <w:r>
        <w:rPr>
          <w:rFonts w:ascii="Arial" w:cs="Arial" w:eastAsia="Arial" w:hAnsi="Arial"/>
          <w:color w:val="1E293B"/>
          <w:sz w:val="22"/>
          <w:szCs w:val="22"/>
        </w:rPr>
        <w:t xml:space="preserve">Functional Capacity Evaluations (FCE) for return-to-work clearance</w:t>
      </w:r>
    </w:p>
    <w:p>
      <w:pPr>
        <w:pStyle w:val="ListParagraph"/>
        <w:numPr>
          <w:ilvl w:val="0"/>
          <w:numId w:val="2"/>
        </w:numPr>
        <w:spacing w:after="40" w:before="40"/>
      </w:pPr>
      <w:r>
        <w:rPr>
          <w:rFonts w:ascii="Arial" w:cs="Arial" w:eastAsia="Arial" w:hAnsi="Arial"/>
          <w:color w:val="1E293B"/>
          <w:sz w:val="22"/>
          <w:szCs w:val="22"/>
        </w:rPr>
        <w:t xml:space="preserve">Kinesiology-led active rehabilitation programs</w:t>
      </w:r>
    </w:p>
    <w:p>
      <w:pPr>
        <w:pStyle w:val="ListParagraph"/>
        <w:numPr>
          <w:ilvl w:val="0"/>
          <w:numId w:val="2"/>
        </w:numPr>
        <w:spacing w:after="40" w:before="40"/>
      </w:pPr>
      <w:r>
        <w:rPr>
          <w:rFonts w:ascii="Arial" w:cs="Arial" w:eastAsia="Arial" w:hAnsi="Arial"/>
          <w:color w:val="1E293B"/>
          <w:sz w:val="22"/>
          <w:szCs w:val="22"/>
        </w:rPr>
        <w:t xml:space="preserve">Ergonomic assessment and modified duty recommendations</w:t>
      </w:r>
    </w:p>
    <w:p>
      <w:pPr>
        <w:pStyle w:val="ListParagraph"/>
        <w:numPr>
          <w:ilvl w:val="0"/>
          <w:numId w:val="2"/>
        </w:numPr>
        <w:spacing w:after="40" w:before="40"/>
      </w:pPr>
      <w:r>
        <w:rPr>
          <w:rFonts w:ascii="Arial" w:cs="Arial" w:eastAsia="Arial" w:hAnsi="Arial"/>
          <w:color w:val="1E293B"/>
          <w:sz w:val="22"/>
          <w:szCs w:val="22"/>
        </w:rPr>
        <w:t xml:space="preserve">Regular progress reports and case manager communication</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WCB claim approved? Contact Apex Physio at (403) 000-0000 to book your first appointment. We bill WCB directly — no cost to you.</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3 of 8</w:t>
      </w:r>
    </w:p>
    <w:p>
      <w:pPr>
        <w:pStyle w:val="Heading1"/>
        <w:spacing w:after="200" w:before="480"/>
      </w:pPr>
      <w:r>
        <w:rPr>
          <w:rFonts w:ascii="Arial" w:cs="Arial" w:eastAsia="Arial" w:hAnsi="Arial"/>
          <w:b/>
          <w:bCs/>
          <w:color w:val="0F2A3F"/>
          <w:sz w:val="40"/>
          <w:szCs w:val="40"/>
        </w:rPr>
        <w:t xml:space="preserve">SPORTS INJURY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sports injury physiotherapy NW Calgary / sports rehab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Sports Injury Physio NW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Sports injury physiotherapy in Nolan Ridge NW Calgary. ACL, rotator cuff, plantar fasciitis &amp; more. Return-to-sport rehab. Direct billing. Book now.</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Sports Injury Rehabilitation in NW Calgary — Return to What You Love</w:t>
      </w:r>
    </w:p>
    <w:p>
      <w:pPr>
        <w:spacing w:after="80" w:before="80"/>
        <w:jc w:val="both"/>
      </w:pPr>
      <w:r>
        <w:rPr>
          <w:rFonts w:ascii="Arial" w:cs="Arial" w:eastAsia="Arial" w:hAnsi="Arial"/>
          <w:color w:val="1E293B"/>
          <w:sz w:val="22"/>
          <w:szCs w:val="22"/>
        </w:rPr>
        <w:t xml:space="preserve">Whether you play hockey at Cardel Place, ski at Sunshine Village, run the trails in Nose Hill Park, or compete at any level — sports injuries are part of an active life. At Apex Physio in Nolan Ridge, we specialise in getting injured athletes back to full performance faster and safer with evidence-based sports rehabilitation.</w:t>
      </w:r>
    </w:p>
    <w:p>
      <w:pPr>
        <w:pStyle w:val="Heading2"/>
        <w:spacing w:after="160" w:before="360"/>
      </w:pPr>
      <w:r>
        <w:rPr>
          <w:rFonts w:ascii="Arial" w:cs="Arial" w:eastAsia="Arial" w:hAnsi="Arial"/>
          <w:b/>
          <w:bCs/>
          <w:color w:val="0F2A3F"/>
          <w:sz w:val="30"/>
          <w:szCs w:val="30"/>
        </w:rPr>
        <w:t xml:space="preserve">Sports Injuries We Treat</w:t>
      </w:r>
    </w:p>
    <w:p>
      <w:pPr>
        <w:pStyle w:val="ListParagraph"/>
        <w:numPr>
          <w:ilvl w:val="0"/>
          <w:numId w:val="2"/>
        </w:numPr>
        <w:spacing w:after="40" w:before="40"/>
      </w:pPr>
      <w:r>
        <w:rPr>
          <w:rFonts w:ascii="Arial" w:cs="Arial" w:eastAsia="Arial" w:hAnsi="Arial"/>
          <w:color w:val="1E293B"/>
          <w:sz w:val="22"/>
          <w:szCs w:val="22"/>
        </w:rPr>
        <w:t xml:space="preserve">ACL, MCL, and PCL tears — full return-to-sport programming</w:t>
      </w:r>
    </w:p>
    <w:p>
      <w:pPr>
        <w:pStyle w:val="ListParagraph"/>
        <w:numPr>
          <w:ilvl w:val="0"/>
          <w:numId w:val="2"/>
        </w:numPr>
        <w:spacing w:after="40" w:before="40"/>
      </w:pPr>
      <w:r>
        <w:rPr>
          <w:rFonts w:ascii="Arial" w:cs="Arial" w:eastAsia="Arial" w:hAnsi="Arial"/>
          <w:color w:val="1E293B"/>
          <w:sz w:val="22"/>
          <w:szCs w:val="22"/>
        </w:rPr>
        <w:t xml:space="preserve">Rotator cuff tears, shoulder impingement, and shoulder instability</w:t>
      </w:r>
    </w:p>
    <w:p>
      <w:pPr>
        <w:pStyle w:val="ListParagraph"/>
        <w:numPr>
          <w:ilvl w:val="0"/>
          <w:numId w:val="2"/>
        </w:numPr>
        <w:spacing w:after="40" w:before="40"/>
      </w:pPr>
      <w:r>
        <w:rPr>
          <w:rFonts w:ascii="Arial" w:cs="Arial" w:eastAsia="Arial" w:hAnsi="Arial"/>
          <w:color w:val="1E293B"/>
          <w:sz w:val="22"/>
          <w:szCs w:val="22"/>
        </w:rPr>
        <w:t xml:space="preserve">Ankle sprains and ligament injuries</w:t>
      </w:r>
    </w:p>
    <w:p>
      <w:pPr>
        <w:pStyle w:val="ListParagraph"/>
        <w:numPr>
          <w:ilvl w:val="0"/>
          <w:numId w:val="2"/>
        </w:numPr>
        <w:spacing w:after="40" w:before="40"/>
      </w:pPr>
      <w:r>
        <w:rPr>
          <w:rFonts w:ascii="Arial" w:cs="Arial" w:eastAsia="Arial" w:hAnsi="Arial"/>
          <w:color w:val="1E293B"/>
          <w:sz w:val="22"/>
          <w:szCs w:val="22"/>
        </w:rPr>
        <w:t xml:space="preserve">Achilles tendinopathy and rupture recovery</w:t>
      </w:r>
    </w:p>
    <w:p>
      <w:pPr>
        <w:pStyle w:val="ListParagraph"/>
        <w:numPr>
          <w:ilvl w:val="0"/>
          <w:numId w:val="2"/>
        </w:numPr>
        <w:spacing w:after="40" w:before="40"/>
      </w:pPr>
      <w:r>
        <w:rPr>
          <w:rFonts w:ascii="Arial" w:cs="Arial" w:eastAsia="Arial" w:hAnsi="Arial"/>
          <w:color w:val="1E293B"/>
          <w:sz w:val="22"/>
          <w:szCs w:val="22"/>
        </w:rPr>
        <w:t xml:space="preserve">Plantar fasciitis and heel pain in runners</w:t>
      </w:r>
    </w:p>
    <w:p>
      <w:pPr>
        <w:pStyle w:val="ListParagraph"/>
        <w:numPr>
          <w:ilvl w:val="0"/>
          <w:numId w:val="2"/>
        </w:numPr>
        <w:spacing w:after="40" w:before="40"/>
      </w:pPr>
      <w:r>
        <w:rPr>
          <w:rFonts w:ascii="Arial" w:cs="Arial" w:eastAsia="Arial" w:hAnsi="Arial"/>
          <w:color w:val="1E293B"/>
          <w:sz w:val="22"/>
          <w:szCs w:val="22"/>
        </w:rPr>
        <w:t xml:space="preserve">IT band syndrome and runner's knee</w:t>
      </w:r>
    </w:p>
    <w:p>
      <w:pPr>
        <w:pStyle w:val="ListParagraph"/>
        <w:numPr>
          <w:ilvl w:val="0"/>
          <w:numId w:val="2"/>
        </w:numPr>
        <w:spacing w:after="40" w:before="40"/>
      </w:pPr>
      <w:r>
        <w:rPr>
          <w:rFonts w:ascii="Arial" w:cs="Arial" w:eastAsia="Arial" w:hAnsi="Arial"/>
          <w:color w:val="1E293B"/>
          <w:sz w:val="22"/>
          <w:szCs w:val="22"/>
        </w:rPr>
        <w:t xml:space="preserve">Hamstring, quad, and hip flexor strains</w:t>
      </w:r>
    </w:p>
    <w:p>
      <w:pPr>
        <w:pStyle w:val="ListParagraph"/>
        <w:numPr>
          <w:ilvl w:val="0"/>
          <w:numId w:val="2"/>
        </w:numPr>
        <w:spacing w:after="40" w:before="40"/>
      </w:pPr>
      <w:r>
        <w:rPr>
          <w:rFonts w:ascii="Arial" w:cs="Arial" w:eastAsia="Arial" w:hAnsi="Arial"/>
          <w:color w:val="1E293B"/>
          <w:sz w:val="22"/>
          <w:szCs w:val="22"/>
        </w:rPr>
        <w:t xml:space="preserve">Stress fractures and bone stress injuries</w:t>
      </w:r>
    </w:p>
    <w:p>
      <w:pPr>
        <w:pStyle w:val="ListParagraph"/>
        <w:numPr>
          <w:ilvl w:val="0"/>
          <w:numId w:val="2"/>
        </w:numPr>
        <w:spacing w:after="40" w:before="40"/>
      </w:pPr>
      <w:r>
        <w:rPr>
          <w:rFonts w:ascii="Arial" w:cs="Arial" w:eastAsia="Arial" w:hAnsi="Arial"/>
          <w:color w:val="1E293B"/>
          <w:sz w:val="22"/>
          <w:szCs w:val="22"/>
        </w:rPr>
        <w:t xml:space="preserve">Tennis elbow and golfer's elbow</w:t>
      </w:r>
    </w:p>
    <w:p>
      <w:pPr>
        <w:pStyle w:val="ListParagraph"/>
        <w:numPr>
          <w:ilvl w:val="0"/>
          <w:numId w:val="2"/>
        </w:numPr>
        <w:spacing w:after="40" w:before="40"/>
      </w:pPr>
      <w:r>
        <w:rPr>
          <w:rFonts w:ascii="Arial" w:cs="Arial" w:eastAsia="Arial" w:hAnsi="Arial"/>
          <w:color w:val="1E293B"/>
          <w:sz w:val="22"/>
          <w:szCs w:val="22"/>
        </w:rPr>
        <w:t xml:space="preserve">Concussions from contact sports</w:t>
      </w:r>
    </w:p>
    <w:p>
      <w:pPr>
        <w:pStyle w:val="Heading2"/>
        <w:spacing w:after="160" w:before="360"/>
      </w:pPr>
      <w:r>
        <w:rPr>
          <w:rFonts w:ascii="Arial" w:cs="Arial" w:eastAsia="Arial" w:hAnsi="Arial"/>
          <w:b/>
          <w:bCs/>
          <w:color w:val="0F2A3F"/>
          <w:sz w:val="30"/>
          <w:szCs w:val="30"/>
        </w:rPr>
        <w:t xml:space="preserve">Our Sports Rehab Approach</w:t>
      </w:r>
    </w:p>
    <w:p>
      <w:pPr>
        <w:pStyle w:val="ListParagraph"/>
        <w:numPr>
          <w:ilvl w:val="0"/>
          <w:numId w:val="2"/>
        </w:numPr>
        <w:spacing w:after="40" w:before="40"/>
      </w:pPr>
      <w:r>
        <w:rPr>
          <w:rFonts w:ascii="Arial" w:cs="Arial" w:eastAsia="Arial" w:hAnsi="Arial"/>
          <w:color w:val="1E293B"/>
          <w:sz w:val="22"/>
          <w:szCs w:val="22"/>
        </w:rPr>
        <w:t xml:space="preserve">Sport-specific functional assessment — we test movement patterns relevant to your sport</w:t>
      </w:r>
    </w:p>
    <w:p>
      <w:pPr>
        <w:pStyle w:val="ListParagraph"/>
        <w:numPr>
          <w:ilvl w:val="0"/>
          <w:numId w:val="2"/>
        </w:numPr>
        <w:spacing w:after="40" w:before="40"/>
      </w:pPr>
      <w:r>
        <w:rPr>
          <w:rFonts w:ascii="Arial" w:cs="Arial" w:eastAsia="Arial" w:hAnsi="Arial"/>
          <w:color w:val="1E293B"/>
          <w:sz w:val="22"/>
          <w:szCs w:val="22"/>
        </w:rPr>
        <w:t xml:space="preserve">Manual therapy to restore joint mobility and reduce pain fast</w:t>
      </w:r>
    </w:p>
    <w:p>
      <w:pPr>
        <w:pStyle w:val="ListParagraph"/>
        <w:numPr>
          <w:ilvl w:val="0"/>
          <w:numId w:val="2"/>
        </w:numPr>
        <w:spacing w:after="40" w:before="40"/>
      </w:pPr>
      <w:r>
        <w:rPr>
          <w:rFonts w:ascii="Arial" w:cs="Arial" w:eastAsia="Arial" w:hAnsi="Arial"/>
          <w:color w:val="1E293B"/>
          <w:sz w:val="22"/>
          <w:szCs w:val="22"/>
        </w:rPr>
        <w:t xml:space="preserve">Progressive loading programs to rebuild strength and power</w:t>
      </w:r>
    </w:p>
    <w:p>
      <w:pPr>
        <w:pStyle w:val="ListParagraph"/>
        <w:numPr>
          <w:ilvl w:val="0"/>
          <w:numId w:val="2"/>
        </w:numPr>
        <w:spacing w:after="40" w:before="40"/>
      </w:pPr>
      <w:r>
        <w:rPr>
          <w:rFonts w:ascii="Arial" w:cs="Arial" w:eastAsia="Arial" w:hAnsi="Arial"/>
          <w:color w:val="1E293B"/>
          <w:sz w:val="22"/>
          <w:szCs w:val="22"/>
        </w:rPr>
        <w:t xml:space="preserve">IMS and dry needling to address muscle inhibition and trigger points</w:t>
      </w:r>
    </w:p>
    <w:p>
      <w:pPr>
        <w:pStyle w:val="ListParagraph"/>
        <w:numPr>
          <w:ilvl w:val="0"/>
          <w:numId w:val="2"/>
        </w:numPr>
        <w:spacing w:after="40" w:before="40"/>
      </w:pPr>
      <w:r>
        <w:rPr>
          <w:rFonts w:ascii="Arial" w:cs="Arial" w:eastAsia="Arial" w:hAnsi="Arial"/>
          <w:color w:val="1E293B"/>
          <w:sz w:val="22"/>
          <w:szCs w:val="22"/>
        </w:rPr>
        <w:t xml:space="preserve">Return-to-sport testing before full clearance — so you know when you are truly ready</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Do not rush back and re-injure yourself. Do not wait so long you lose conditioning. Book your sports injury assessment at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4 of 8</w:t>
      </w:r>
    </w:p>
    <w:p>
      <w:pPr>
        <w:pStyle w:val="Heading1"/>
        <w:spacing w:after="200" w:before="480"/>
      </w:pPr>
      <w:r>
        <w:rPr>
          <w:rFonts w:ascii="Arial" w:cs="Arial" w:eastAsia="Arial" w:hAnsi="Arial"/>
          <w:b/>
          <w:bCs/>
          <w:color w:val="0F2A3F"/>
          <w:sz w:val="40"/>
          <w:szCs w:val="40"/>
        </w:rPr>
        <w:t xml:space="preserve">PRENATAL &amp; POSTPARTUM PHYSIOTHERAPY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prenatal physiotherapy NW Calgary / postpartum physio Nolan Ridge / prenatal physio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Prenatal &amp; Postpartum Physio NW Calgary | Apex</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Prenatal &amp; postpartum physiotherapy in Nolan Ridge NW Calgary. Pelvic pain, diastasis recti, sciatica &amp; postpartum rehab. Bring the baby. Book now.</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Prenatal &amp; Postpartum Physiotherapy in Nolan Ridge NW Calgary</w:t>
      </w:r>
    </w:p>
    <w:p>
      <w:pPr>
        <w:spacing w:after="80" w:before="80"/>
        <w:jc w:val="both"/>
      </w:pPr>
      <w:r>
        <w:rPr>
          <w:rFonts w:ascii="Arial" w:cs="Arial" w:eastAsia="Arial" w:hAnsi="Arial"/>
          <w:color w:val="1E293B"/>
          <w:sz w:val="22"/>
          <w:szCs w:val="22"/>
        </w:rPr>
        <w:t xml:space="preserve">Pregnancy and the postpartum period are among the most physically demanding experiences of a person's life — and among the most under-supported. At Apex Physio in Nolan Ridge, our registered physiotherapists specialise in the unique needs of pregnant and postpartum bodies, offering the evidence-based care that too many new moms are told they just have to live with.</w:t>
      </w:r>
    </w:p>
    <w:p>
      <w:pPr>
        <w:pStyle w:val="Heading2"/>
        <w:spacing w:after="160" w:before="360"/>
      </w:pPr>
      <w:r>
        <w:rPr>
          <w:rFonts w:ascii="Arial" w:cs="Arial" w:eastAsia="Arial" w:hAnsi="Arial"/>
          <w:b/>
          <w:bCs/>
          <w:color w:val="0F2A3F"/>
          <w:sz w:val="30"/>
          <w:szCs w:val="30"/>
        </w:rPr>
        <w:t xml:space="preserve">Prenatal Physiotherapy</w:t>
      </w:r>
    </w:p>
    <w:p>
      <w:pPr>
        <w:pStyle w:val="ListParagraph"/>
        <w:numPr>
          <w:ilvl w:val="0"/>
          <w:numId w:val="2"/>
        </w:numPr>
        <w:spacing w:after="40" w:before="40"/>
      </w:pPr>
      <w:r>
        <w:rPr>
          <w:rFonts w:ascii="Arial" w:cs="Arial" w:eastAsia="Arial" w:hAnsi="Arial"/>
          <w:color w:val="1E293B"/>
          <w:sz w:val="22"/>
          <w:szCs w:val="22"/>
        </w:rPr>
        <w:t xml:space="preserve">Pelvic girdle pain and sacroiliac joint dysfunction</w:t>
      </w:r>
    </w:p>
    <w:p>
      <w:pPr>
        <w:pStyle w:val="ListParagraph"/>
        <w:numPr>
          <w:ilvl w:val="0"/>
          <w:numId w:val="2"/>
        </w:numPr>
        <w:spacing w:after="40" w:before="40"/>
      </w:pPr>
      <w:r>
        <w:rPr>
          <w:rFonts w:ascii="Arial" w:cs="Arial" w:eastAsia="Arial" w:hAnsi="Arial"/>
          <w:color w:val="1E293B"/>
          <w:sz w:val="22"/>
          <w:szCs w:val="22"/>
        </w:rPr>
        <w:t xml:space="preserve">Low back pain and sciatica during pregnancy</w:t>
      </w:r>
    </w:p>
    <w:p>
      <w:pPr>
        <w:pStyle w:val="ListParagraph"/>
        <w:numPr>
          <w:ilvl w:val="0"/>
          <w:numId w:val="2"/>
        </w:numPr>
        <w:spacing w:after="40" w:before="40"/>
      </w:pPr>
      <w:r>
        <w:rPr>
          <w:rFonts w:ascii="Arial" w:cs="Arial" w:eastAsia="Arial" w:hAnsi="Arial"/>
          <w:color w:val="1E293B"/>
          <w:sz w:val="22"/>
          <w:szCs w:val="22"/>
        </w:rPr>
        <w:t xml:space="preserve">Pubic symphysis dysfunction (SPD)</w:t>
      </w:r>
    </w:p>
    <w:p>
      <w:pPr>
        <w:pStyle w:val="ListParagraph"/>
        <w:numPr>
          <w:ilvl w:val="0"/>
          <w:numId w:val="2"/>
        </w:numPr>
        <w:spacing w:after="40" w:before="40"/>
      </w:pPr>
      <w:r>
        <w:rPr>
          <w:rFonts w:ascii="Arial" w:cs="Arial" w:eastAsia="Arial" w:hAnsi="Arial"/>
          <w:color w:val="1E293B"/>
          <w:sz w:val="22"/>
          <w:szCs w:val="22"/>
        </w:rPr>
        <w:t xml:space="preserve">Round ligament pain</w:t>
      </w:r>
    </w:p>
    <w:p>
      <w:pPr>
        <w:pStyle w:val="ListParagraph"/>
        <w:numPr>
          <w:ilvl w:val="0"/>
          <w:numId w:val="2"/>
        </w:numPr>
        <w:spacing w:after="40" w:before="40"/>
      </w:pPr>
      <w:r>
        <w:rPr>
          <w:rFonts w:ascii="Arial" w:cs="Arial" w:eastAsia="Arial" w:hAnsi="Arial"/>
          <w:color w:val="1E293B"/>
          <w:sz w:val="22"/>
          <w:szCs w:val="22"/>
        </w:rPr>
        <w:t xml:space="preserve">Preparation for labour and delivery — pelvic floor optimisation</w:t>
      </w:r>
    </w:p>
    <w:p>
      <w:pPr>
        <w:pStyle w:val="ListParagraph"/>
        <w:numPr>
          <w:ilvl w:val="0"/>
          <w:numId w:val="2"/>
        </w:numPr>
        <w:spacing w:after="40" w:before="40"/>
      </w:pPr>
      <w:r>
        <w:rPr>
          <w:rFonts w:ascii="Arial" w:cs="Arial" w:eastAsia="Arial" w:hAnsi="Arial"/>
          <w:color w:val="1E293B"/>
          <w:sz w:val="22"/>
          <w:szCs w:val="22"/>
        </w:rPr>
        <w:t xml:space="preserve">Education on safe exercise throughout each trimester</w:t>
      </w:r>
    </w:p>
    <w:p>
      <w:pPr>
        <w:pStyle w:val="ListParagraph"/>
        <w:numPr>
          <w:ilvl w:val="0"/>
          <w:numId w:val="2"/>
        </w:numPr>
        <w:spacing w:after="40" w:before="40"/>
      </w:pPr>
      <w:r>
        <w:rPr>
          <w:rFonts w:ascii="Arial" w:cs="Arial" w:eastAsia="Arial" w:hAnsi="Arial"/>
          <w:color w:val="1E293B"/>
          <w:sz w:val="22"/>
          <w:szCs w:val="22"/>
        </w:rPr>
        <w:t xml:space="preserve">Posture and body mechanics coaching for growing bellies</w:t>
      </w:r>
    </w:p>
    <w:p>
      <w:pPr>
        <w:pStyle w:val="Heading2"/>
        <w:spacing w:after="160" w:before="360"/>
      </w:pPr>
      <w:r>
        <w:rPr>
          <w:rFonts w:ascii="Arial" w:cs="Arial" w:eastAsia="Arial" w:hAnsi="Arial"/>
          <w:b/>
          <w:bCs/>
          <w:color w:val="0F2A3F"/>
          <w:sz w:val="30"/>
          <w:szCs w:val="30"/>
        </w:rPr>
        <w:t xml:space="preserve">Postpartum Physiotherapy</w:t>
      </w:r>
    </w:p>
    <w:p>
      <w:pPr>
        <w:pStyle w:val="ListParagraph"/>
        <w:numPr>
          <w:ilvl w:val="0"/>
          <w:numId w:val="2"/>
        </w:numPr>
        <w:spacing w:after="40" w:before="40"/>
      </w:pPr>
      <w:r>
        <w:rPr>
          <w:rFonts w:ascii="Arial" w:cs="Arial" w:eastAsia="Arial" w:hAnsi="Arial"/>
          <w:color w:val="1E293B"/>
          <w:sz w:val="22"/>
          <w:szCs w:val="22"/>
        </w:rPr>
        <w:t xml:space="preserve">Diastasis recti (abdominal separation) — assessment and progressive rehab</w:t>
      </w:r>
    </w:p>
    <w:p>
      <w:pPr>
        <w:pStyle w:val="ListParagraph"/>
        <w:numPr>
          <w:ilvl w:val="0"/>
          <w:numId w:val="2"/>
        </w:numPr>
        <w:spacing w:after="40" w:before="40"/>
      </w:pPr>
      <w:r>
        <w:rPr>
          <w:rFonts w:ascii="Arial" w:cs="Arial" w:eastAsia="Arial" w:hAnsi="Arial"/>
          <w:color w:val="1E293B"/>
          <w:sz w:val="22"/>
          <w:szCs w:val="22"/>
        </w:rPr>
        <w:t xml:space="preserve">C-section scar tissue mobilisation and core rehabilitation</w:t>
      </w:r>
    </w:p>
    <w:p>
      <w:pPr>
        <w:pStyle w:val="ListParagraph"/>
        <w:numPr>
          <w:ilvl w:val="0"/>
          <w:numId w:val="2"/>
        </w:numPr>
        <w:spacing w:after="40" w:before="40"/>
      </w:pPr>
      <w:r>
        <w:rPr>
          <w:rFonts w:ascii="Arial" w:cs="Arial" w:eastAsia="Arial" w:hAnsi="Arial"/>
          <w:color w:val="1E293B"/>
          <w:sz w:val="22"/>
          <w:szCs w:val="22"/>
        </w:rPr>
        <w:t xml:space="preserve">Perineal tear and episiotomy healing</w:t>
      </w:r>
    </w:p>
    <w:p>
      <w:pPr>
        <w:pStyle w:val="ListParagraph"/>
        <w:numPr>
          <w:ilvl w:val="0"/>
          <w:numId w:val="2"/>
        </w:numPr>
        <w:spacing w:after="40" w:before="40"/>
      </w:pPr>
      <w:r>
        <w:rPr>
          <w:rFonts w:ascii="Arial" w:cs="Arial" w:eastAsia="Arial" w:hAnsi="Arial"/>
          <w:color w:val="1E293B"/>
          <w:sz w:val="22"/>
          <w:szCs w:val="22"/>
        </w:rPr>
        <w:t xml:space="preserve">Return to exercise after birth — safely and progressively</w:t>
      </w:r>
    </w:p>
    <w:p>
      <w:pPr>
        <w:pStyle w:val="ListParagraph"/>
        <w:numPr>
          <w:ilvl w:val="0"/>
          <w:numId w:val="2"/>
        </w:numPr>
        <w:spacing w:after="40" w:before="40"/>
      </w:pPr>
      <w:r>
        <w:rPr>
          <w:rFonts w:ascii="Arial" w:cs="Arial" w:eastAsia="Arial" w:hAnsi="Arial"/>
          <w:color w:val="1E293B"/>
          <w:sz w:val="22"/>
          <w:szCs w:val="22"/>
        </w:rPr>
        <w:t xml:space="preserve">Postpartum pelvic floor rehabilitation</w:t>
      </w:r>
    </w:p>
    <w:p>
      <w:pPr>
        <w:pStyle w:val="ListParagraph"/>
        <w:numPr>
          <w:ilvl w:val="0"/>
          <w:numId w:val="2"/>
        </w:numPr>
        <w:spacing w:after="40" w:before="40"/>
      </w:pPr>
      <w:r>
        <w:rPr>
          <w:rFonts w:ascii="Arial" w:cs="Arial" w:eastAsia="Arial" w:hAnsi="Arial"/>
          <w:color w:val="1E293B"/>
          <w:sz w:val="22"/>
          <w:szCs w:val="22"/>
        </w:rPr>
        <w:t xml:space="preserve">Postpartum low back and hip pain</w:t>
      </w:r>
    </w:p>
    <w:p>
      <w:pPr>
        <w:pStyle w:val="ListParagraph"/>
        <w:numPr>
          <w:ilvl w:val="0"/>
          <w:numId w:val="2"/>
        </w:numPr>
        <w:spacing w:after="40" w:before="40"/>
      </w:pPr>
      <w:r>
        <w:rPr>
          <w:rFonts w:ascii="Arial" w:cs="Arial" w:eastAsia="Arial" w:hAnsi="Arial"/>
          <w:color w:val="1E293B"/>
          <w:sz w:val="22"/>
          <w:szCs w:val="22"/>
        </w:rPr>
        <w:t xml:space="preserve">Breastfeeding posture and shoulder strain</w:t>
      </w:r>
    </w:p>
    <w:p>
      <w:pPr>
        <w:pStyle w:val="Heading2"/>
        <w:spacing w:after="160" w:before="360"/>
      </w:pPr>
      <w:r>
        <w:rPr>
          <w:rFonts w:ascii="Arial" w:cs="Arial" w:eastAsia="Arial" w:hAnsi="Arial"/>
          <w:b/>
          <w:bCs/>
          <w:color w:val="0F2A3F"/>
          <w:sz w:val="30"/>
          <w:szCs w:val="30"/>
        </w:rPr>
        <w:t xml:space="preserve">Our Approach</w:t>
      </w:r>
    </w:p>
    <w:p>
      <w:pPr>
        <w:spacing w:after="80" w:before="80"/>
        <w:jc w:val="both"/>
      </w:pPr>
      <w:r>
        <w:rPr>
          <w:rFonts w:ascii="Arial" w:cs="Arial" w:eastAsia="Arial" w:hAnsi="Arial"/>
          <w:color w:val="1E293B"/>
          <w:sz w:val="22"/>
          <w:szCs w:val="22"/>
        </w:rPr>
        <w:t xml:space="preserve">You will work with the same registered physiotherapist for your entire prenatal and postpartum journey. Bring your baby to every appointment — we are set up for it and love it. No judgment. No rush. Just the care you deserve.</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Book your prenatal or postpartum assessment at Apex Physio — (403) 000-0000. Covered by most extended health plans.</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5 of 8</w:t>
      </w:r>
    </w:p>
    <w:p>
      <w:pPr>
        <w:pStyle w:val="Heading1"/>
        <w:spacing w:after="200" w:before="480"/>
      </w:pPr>
      <w:r>
        <w:rPr>
          <w:rFonts w:ascii="Arial" w:cs="Arial" w:eastAsia="Arial" w:hAnsi="Arial"/>
          <w:b/>
          <w:bCs/>
          <w:color w:val="0F2A3F"/>
          <w:sz w:val="40"/>
          <w:szCs w:val="40"/>
        </w:rPr>
        <w:t xml:space="preserve">CONCUSSION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concussion rehabilitation NW Calgary / concussion physio Nolan Ridge / vestibular therapy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Concussion Rehab Calgary NW | Vestibular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Concussion rehabilitation in Nolan Ridge NW Calgary. Brain fog, dizziness &amp; headaches after a hit. Vestibular therapy &amp; return-to-activity protocols.</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Concussion Rehabilitation in NW Calgary — Brain Fog Does Not Just Go Away</w:t>
      </w:r>
    </w:p>
    <w:p>
      <w:pPr>
        <w:spacing w:after="80" w:before="80"/>
        <w:jc w:val="both"/>
      </w:pPr>
      <w:r>
        <w:rPr>
          <w:rFonts w:ascii="Arial" w:cs="Arial" w:eastAsia="Arial" w:hAnsi="Arial"/>
          <w:color w:val="1E293B"/>
          <w:sz w:val="22"/>
          <w:szCs w:val="22"/>
        </w:rPr>
        <w:t xml:space="preserve">Concussions are not just headaches. They are complex neurological injuries that, without proper treatment, can linger for months or years. At Apex Physio in Nolan Ridge, our registered clinicians use evidence-based concussion rehabilitation protocols to reduce symptoms, retrain your vestibular system, and guide you through a safe return to activity — whether that means school, work, or sport.</w:t>
      </w:r>
    </w:p>
    <w:p>
      <w:pPr>
        <w:pStyle w:val="Heading2"/>
        <w:spacing w:after="160" w:before="360"/>
      </w:pPr>
      <w:r>
        <w:rPr>
          <w:rFonts w:ascii="Arial" w:cs="Arial" w:eastAsia="Arial" w:hAnsi="Arial"/>
          <w:b/>
          <w:bCs/>
          <w:color w:val="0F2A3F"/>
          <w:sz w:val="30"/>
          <w:szCs w:val="30"/>
        </w:rPr>
        <w:t xml:space="preserve">Concussion Symptoms We Treat</w:t>
      </w:r>
    </w:p>
    <w:p>
      <w:pPr>
        <w:pStyle w:val="ListParagraph"/>
        <w:numPr>
          <w:ilvl w:val="0"/>
          <w:numId w:val="2"/>
        </w:numPr>
        <w:spacing w:after="40" w:before="40"/>
      </w:pPr>
      <w:r>
        <w:rPr>
          <w:rFonts w:ascii="Arial" w:cs="Arial" w:eastAsia="Arial" w:hAnsi="Arial"/>
          <w:color w:val="1E293B"/>
          <w:sz w:val="22"/>
          <w:szCs w:val="22"/>
        </w:rPr>
        <w:t xml:space="preserve">Persistent headaches and head pressure</w:t>
      </w:r>
    </w:p>
    <w:p>
      <w:pPr>
        <w:pStyle w:val="ListParagraph"/>
        <w:numPr>
          <w:ilvl w:val="0"/>
          <w:numId w:val="2"/>
        </w:numPr>
        <w:spacing w:after="40" w:before="40"/>
      </w:pPr>
      <w:r>
        <w:rPr>
          <w:rFonts w:ascii="Arial" w:cs="Arial" w:eastAsia="Arial" w:hAnsi="Arial"/>
          <w:color w:val="1E293B"/>
          <w:sz w:val="22"/>
          <w:szCs w:val="22"/>
        </w:rPr>
        <w:t xml:space="preserve">Dizziness, vertigo, and balance disturbances</w:t>
      </w:r>
    </w:p>
    <w:p>
      <w:pPr>
        <w:pStyle w:val="ListParagraph"/>
        <w:numPr>
          <w:ilvl w:val="0"/>
          <w:numId w:val="2"/>
        </w:numPr>
        <w:spacing w:after="40" w:before="40"/>
      </w:pPr>
      <w:r>
        <w:rPr>
          <w:rFonts w:ascii="Arial" w:cs="Arial" w:eastAsia="Arial" w:hAnsi="Arial"/>
          <w:color w:val="1E293B"/>
          <w:sz w:val="22"/>
          <w:szCs w:val="22"/>
        </w:rPr>
        <w:t xml:space="preserve">Brain fog, difficulty concentrating, and memory issues</w:t>
      </w:r>
    </w:p>
    <w:p>
      <w:pPr>
        <w:pStyle w:val="ListParagraph"/>
        <w:numPr>
          <w:ilvl w:val="0"/>
          <w:numId w:val="2"/>
        </w:numPr>
        <w:spacing w:after="40" w:before="40"/>
      </w:pPr>
      <w:r>
        <w:rPr>
          <w:rFonts w:ascii="Arial" w:cs="Arial" w:eastAsia="Arial" w:hAnsi="Arial"/>
          <w:color w:val="1E293B"/>
          <w:sz w:val="22"/>
          <w:szCs w:val="22"/>
        </w:rPr>
        <w:t xml:space="preserve">Sensitivity to light and noise</w:t>
      </w:r>
    </w:p>
    <w:p>
      <w:pPr>
        <w:pStyle w:val="ListParagraph"/>
        <w:numPr>
          <w:ilvl w:val="0"/>
          <w:numId w:val="2"/>
        </w:numPr>
        <w:spacing w:after="40" w:before="40"/>
      </w:pPr>
      <w:r>
        <w:rPr>
          <w:rFonts w:ascii="Arial" w:cs="Arial" w:eastAsia="Arial" w:hAnsi="Arial"/>
          <w:color w:val="1E293B"/>
          <w:sz w:val="22"/>
          <w:szCs w:val="22"/>
        </w:rPr>
        <w:t xml:space="preserve">Sleep disturbances and fatigue</w:t>
      </w:r>
    </w:p>
    <w:p>
      <w:pPr>
        <w:pStyle w:val="ListParagraph"/>
        <w:numPr>
          <w:ilvl w:val="0"/>
          <w:numId w:val="2"/>
        </w:numPr>
        <w:spacing w:after="40" w:before="40"/>
      </w:pPr>
      <w:r>
        <w:rPr>
          <w:rFonts w:ascii="Arial" w:cs="Arial" w:eastAsia="Arial" w:hAnsi="Arial"/>
          <w:color w:val="1E293B"/>
          <w:sz w:val="22"/>
          <w:szCs w:val="22"/>
        </w:rPr>
        <w:t xml:space="preserve">Visual disturbances and eye strain</w:t>
      </w:r>
    </w:p>
    <w:p>
      <w:pPr>
        <w:pStyle w:val="ListParagraph"/>
        <w:numPr>
          <w:ilvl w:val="0"/>
          <w:numId w:val="2"/>
        </w:numPr>
        <w:spacing w:after="40" w:before="40"/>
      </w:pPr>
      <w:r>
        <w:rPr>
          <w:rFonts w:ascii="Arial" w:cs="Arial" w:eastAsia="Arial" w:hAnsi="Arial"/>
          <w:color w:val="1E293B"/>
          <w:sz w:val="22"/>
          <w:szCs w:val="22"/>
        </w:rPr>
        <w:t xml:space="preserve">Neck pain and cervicogenic symptoms following a hit</w:t>
      </w:r>
    </w:p>
    <w:p>
      <w:pPr>
        <w:pStyle w:val="Heading2"/>
        <w:spacing w:after="160" w:before="360"/>
      </w:pPr>
      <w:r>
        <w:rPr>
          <w:rFonts w:ascii="Arial" w:cs="Arial" w:eastAsia="Arial" w:hAnsi="Arial"/>
          <w:b/>
          <w:bCs/>
          <w:color w:val="0F2A3F"/>
          <w:sz w:val="30"/>
          <w:szCs w:val="30"/>
        </w:rPr>
        <w:t xml:space="preserve">Our Concussion Protocol</w:t>
      </w:r>
    </w:p>
    <w:p>
      <w:pPr>
        <w:pStyle w:val="ListParagraph"/>
        <w:numPr>
          <w:ilvl w:val="0"/>
          <w:numId w:val="2"/>
        </w:numPr>
        <w:spacing w:after="40" w:before="40"/>
      </w:pPr>
      <w:r>
        <w:rPr>
          <w:rFonts w:ascii="Arial" w:cs="Arial" w:eastAsia="Arial" w:hAnsi="Arial"/>
          <w:color w:val="1E293B"/>
          <w:sz w:val="22"/>
          <w:szCs w:val="22"/>
        </w:rPr>
        <w:t xml:space="preserve">Comprehensive concussion assessment — ImPACT-informed clinical evaluation</w:t>
      </w:r>
    </w:p>
    <w:p>
      <w:pPr>
        <w:pStyle w:val="ListParagraph"/>
        <w:numPr>
          <w:ilvl w:val="0"/>
          <w:numId w:val="2"/>
        </w:numPr>
        <w:spacing w:after="40" w:before="40"/>
      </w:pPr>
      <w:r>
        <w:rPr>
          <w:rFonts w:ascii="Arial" w:cs="Arial" w:eastAsia="Arial" w:hAnsi="Arial"/>
          <w:color w:val="1E293B"/>
          <w:sz w:val="22"/>
          <w:szCs w:val="22"/>
        </w:rPr>
        <w:t xml:space="preserve">Cervical spine assessment and treatment — often a major driver of post-concussion symptoms</w:t>
      </w:r>
    </w:p>
    <w:p>
      <w:pPr>
        <w:pStyle w:val="ListParagraph"/>
        <w:numPr>
          <w:ilvl w:val="0"/>
          <w:numId w:val="2"/>
        </w:numPr>
        <w:spacing w:after="40" w:before="40"/>
      </w:pPr>
      <w:r>
        <w:rPr>
          <w:rFonts w:ascii="Arial" w:cs="Arial" w:eastAsia="Arial" w:hAnsi="Arial"/>
          <w:color w:val="1E293B"/>
          <w:sz w:val="22"/>
          <w:szCs w:val="22"/>
        </w:rPr>
        <w:t xml:space="preserve">Vestibular rehabilitation for dizziness and balance</w:t>
      </w:r>
    </w:p>
    <w:p>
      <w:pPr>
        <w:pStyle w:val="ListParagraph"/>
        <w:numPr>
          <w:ilvl w:val="0"/>
          <w:numId w:val="2"/>
        </w:numPr>
        <w:spacing w:after="40" w:before="40"/>
      </w:pPr>
      <w:r>
        <w:rPr>
          <w:rFonts w:ascii="Arial" w:cs="Arial" w:eastAsia="Arial" w:hAnsi="Arial"/>
          <w:color w:val="1E293B"/>
          <w:sz w:val="22"/>
          <w:szCs w:val="22"/>
        </w:rPr>
        <w:t xml:space="preserve">Vision therapy exercises for visual disturbances</w:t>
      </w:r>
    </w:p>
    <w:p>
      <w:pPr>
        <w:pStyle w:val="ListParagraph"/>
        <w:numPr>
          <w:ilvl w:val="0"/>
          <w:numId w:val="2"/>
        </w:numPr>
        <w:spacing w:after="40" w:before="40"/>
      </w:pPr>
      <w:r>
        <w:rPr>
          <w:rFonts w:ascii="Arial" w:cs="Arial" w:eastAsia="Arial" w:hAnsi="Arial"/>
          <w:color w:val="1E293B"/>
          <w:sz w:val="22"/>
          <w:szCs w:val="22"/>
        </w:rPr>
        <w:t xml:space="preserve">Graded aerobic exercise protocol (Buffalo Protocol)</w:t>
      </w:r>
    </w:p>
    <w:p>
      <w:pPr>
        <w:pStyle w:val="ListParagraph"/>
        <w:numPr>
          <w:ilvl w:val="0"/>
          <w:numId w:val="2"/>
        </w:numPr>
        <w:spacing w:after="40" w:before="40"/>
      </w:pPr>
      <w:r>
        <w:rPr>
          <w:rFonts w:ascii="Arial" w:cs="Arial" w:eastAsia="Arial" w:hAnsi="Arial"/>
          <w:color w:val="1E293B"/>
          <w:sz w:val="22"/>
          <w:szCs w:val="22"/>
        </w:rPr>
        <w:t xml:space="preserve">Gradual return-to-activity and return-to-sport programming</w:t>
      </w:r>
    </w:p>
    <w:p>
      <w:pPr>
        <w:pStyle w:val="ListParagraph"/>
        <w:numPr>
          <w:ilvl w:val="0"/>
          <w:numId w:val="2"/>
        </w:numPr>
        <w:spacing w:after="40" w:before="40"/>
      </w:pPr>
      <w:r>
        <w:rPr>
          <w:rFonts w:ascii="Arial" w:cs="Arial" w:eastAsia="Arial" w:hAnsi="Arial"/>
          <w:color w:val="1E293B"/>
          <w:sz w:val="22"/>
          <w:szCs w:val="22"/>
        </w:rPr>
        <w:t xml:space="preserve">School and work accommodation recommendations</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Concussion after a car accident, sports hit, or fall? Book at (403) 000-0000. Most patients feel clearer within 4–8 visits.</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6 of 8</w:t>
      </w:r>
    </w:p>
    <w:p>
      <w:pPr>
        <w:pStyle w:val="Heading1"/>
        <w:spacing w:after="200" w:before="480"/>
      </w:pPr>
      <w:r>
        <w:rPr>
          <w:rFonts w:ascii="Arial" w:cs="Arial" w:eastAsia="Arial" w:hAnsi="Arial"/>
          <w:b/>
          <w:bCs/>
          <w:color w:val="0F2A3F"/>
          <w:sz w:val="40"/>
          <w:szCs w:val="40"/>
        </w:rPr>
        <w:t xml:space="preserve">POST-SURGICAL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post-surgical physiotherapy NW Calgary / post surgery rehab Nolan Ridge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Post-Surgical Physio NW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Post-surgical physiotherapy in Nolan Ridge NW Calgary. Knee, hip, shoulder surgery rehab. Surgeon protocol followed exactly. Direct billing available.</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Post-Surgical Rehabilitation in NW Calgary — The First 6 Weeks Decide Everything</w:t>
      </w:r>
    </w:p>
    <w:p>
      <w:pPr>
        <w:spacing w:after="80" w:before="80"/>
        <w:jc w:val="both"/>
      </w:pPr>
      <w:r>
        <w:rPr>
          <w:rFonts w:ascii="Arial" w:cs="Arial" w:eastAsia="Arial" w:hAnsi="Arial"/>
          <w:color w:val="1E293B"/>
          <w:sz w:val="22"/>
          <w:szCs w:val="22"/>
        </w:rPr>
        <w:t xml:space="preserve">The quality of your surgical outcome depends enormously on what happens after the operating room. At Apex Physio in Nolan Ridge, we follow your surgeon's protocol exactly, progress you at the right pace, and make sure you rebuild strength, mobility, and confidence safely — because the first six weeks after surgery set the trajectory for the next six years.</w:t>
      </w:r>
    </w:p>
    <w:p>
      <w:pPr>
        <w:pStyle w:val="Heading2"/>
        <w:spacing w:after="160" w:before="360"/>
      </w:pPr>
      <w:r>
        <w:rPr>
          <w:rFonts w:ascii="Arial" w:cs="Arial" w:eastAsia="Arial" w:hAnsi="Arial"/>
          <w:b/>
          <w:bCs/>
          <w:color w:val="0F2A3F"/>
          <w:sz w:val="30"/>
          <w:szCs w:val="30"/>
        </w:rPr>
        <w:t xml:space="preserve">Surgeries We Rehabilitate</w:t>
      </w:r>
    </w:p>
    <w:p>
      <w:pPr>
        <w:pStyle w:val="ListParagraph"/>
        <w:numPr>
          <w:ilvl w:val="0"/>
          <w:numId w:val="2"/>
        </w:numPr>
        <w:spacing w:after="40" w:before="40"/>
      </w:pPr>
      <w:r>
        <w:rPr>
          <w:rFonts w:ascii="Arial" w:cs="Arial" w:eastAsia="Arial" w:hAnsi="Arial"/>
          <w:color w:val="1E293B"/>
          <w:sz w:val="22"/>
          <w:szCs w:val="22"/>
        </w:rPr>
        <w:t xml:space="preserve">ACL reconstruction and knee ligament repairs</w:t>
      </w:r>
    </w:p>
    <w:p>
      <w:pPr>
        <w:pStyle w:val="ListParagraph"/>
        <w:numPr>
          <w:ilvl w:val="0"/>
          <w:numId w:val="2"/>
        </w:numPr>
        <w:spacing w:after="40" w:before="40"/>
      </w:pPr>
      <w:r>
        <w:rPr>
          <w:rFonts w:ascii="Arial" w:cs="Arial" w:eastAsia="Arial" w:hAnsi="Arial"/>
          <w:color w:val="1E293B"/>
          <w:sz w:val="22"/>
          <w:szCs w:val="22"/>
        </w:rPr>
        <w:t xml:space="preserve">Total knee replacement (TKR) and partial knee replacement</w:t>
      </w:r>
    </w:p>
    <w:p>
      <w:pPr>
        <w:pStyle w:val="ListParagraph"/>
        <w:numPr>
          <w:ilvl w:val="0"/>
          <w:numId w:val="2"/>
        </w:numPr>
        <w:spacing w:after="40" w:before="40"/>
      </w:pPr>
      <w:r>
        <w:rPr>
          <w:rFonts w:ascii="Arial" w:cs="Arial" w:eastAsia="Arial" w:hAnsi="Arial"/>
          <w:color w:val="1E293B"/>
          <w:sz w:val="22"/>
          <w:szCs w:val="22"/>
        </w:rPr>
        <w:t xml:space="preserve">Total hip replacement (THR)</w:t>
      </w:r>
    </w:p>
    <w:p>
      <w:pPr>
        <w:pStyle w:val="ListParagraph"/>
        <w:numPr>
          <w:ilvl w:val="0"/>
          <w:numId w:val="2"/>
        </w:numPr>
        <w:spacing w:after="40" w:before="40"/>
      </w:pPr>
      <w:r>
        <w:rPr>
          <w:rFonts w:ascii="Arial" w:cs="Arial" w:eastAsia="Arial" w:hAnsi="Arial"/>
          <w:color w:val="1E293B"/>
          <w:sz w:val="22"/>
          <w:szCs w:val="22"/>
        </w:rPr>
        <w:t xml:space="preserve">Rotator cuff repair and shoulder reconstruction</w:t>
      </w:r>
    </w:p>
    <w:p>
      <w:pPr>
        <w:pStyle w:val="ListParagraph"/>
        <w:numPr>
          <w:ilvl w:val="0"/>
          <w:numId w:val="2"/>
        </w:numPr>
        <w:spacing w:after="40" w:before="40"/>
      </w:pPr>
      <w:r>
        <w:rPr>
          <w:rFonts w:ascii="Arial" w:cs="Arial" w:eastAsia="Arial" w:hAnsi="Arial"/>
          <w:color w:val="1E293B"/>
          <w:sz w:val="22"/>
          <w:szCs w:val="22"/>
        </w:rPr>
        <w:t xml:space="preserve">Shoulder labral repair and SLAP lesion surgery</w:t>
      </w:r>
    </w:p>
    <w:p>
      <w:pPr>
        <w:pStyle w:val="ListParagraph"/>
        <w:numPr>
          <w:ilvl w:val="0"/>
          <w:numId w:val="2"/>
        </w:numPr>
        <w:spacing w:after="40" w:before="40"/>
      </w:pPr>
      <w:r>
        <w:rPr>
          <w:rFonts w:ascii="Arial" w:cs="Arial" w:eastAsia="Arial" w:hAnsi="Arial"/>
          <w:color w:val="1E293B"/>
          <w:sz w:val="22"/>
          <w:szCs w:val="22"/>
        </w:rPr>
        <w:t xml:space="preserve">Lumbar discectomy, laminectomy, and spinal fusion</w:t>
      </w:r>
    </w:p>
    <w:p>
      <w:pPr>
        <w:pStyle w:val="ListParagraph"/>
        <w:numPr>
          <w:ilvl w:val="0"/>
          <w:numId w:val="2"/>
        </w:numPr>
        <w:spacing w:after="40" w:before="40"/>
      </w:pPr>
      <w:r>
        <w:rPr>
          <w:rFonts w:ascii="Arial" w:cs="Arial" w:eastAsia="Arial" w:hAnsi="Arial"/>
          <w:color w:val="1E293B"/>
          <w:sz w:val="22"/>
          <w:szCs w:val="22"/>
        </w:rPr>
        <w:t xml:space="preserve">Carpal tunnel release</w:t>
      </w:r>
    </w:p>
    <w:p>
      <w:pPr>
        <w:pStyle w:val="ListParagraph"/>
        <w:numPr>
          <w:ilvl w:val="0"/>
          <w:numId w:val="2"/>
        </w:numPr>
        <w:spacing w:after="40" w:before="40"/>
      </w:pPr>
      <w:r>
        <w:rPr>
          <w:rFonts w:ascii="Arial" w:cs="Arial" w:eastAsia="Arial" w:hAnsi="Arial"/>
          <w:color w:val="1E293B"/>
          <w:sz w:val="22"/>
          <w:szCs w:val="22"/>
        </w:rPr>
        <w:t xml:space="preserve">Ankle stabilisation and ligament repair</w:t>
      </w:r>
    </w:p>
    <w:p>
      <w:pPr>
        <w:pStyle w:val="ListParagraph"/>
        <w:numPr>
          <w:ilvl w:val="0"/>
          <w:numId w:val="2"/>
        </w:numPr>
        <w:spacing w:after="40" w:before="40"/>
      </w:pPr>
      <w:r>
        <w:rPr>
          <w:rFonts w:ascii="Arial" w:cs="Arial" w:eastAsia="Arial" w:hAnsi="Arial"/>
          <w:color w:val="1E293B"/>
          <w:sz w:val="22"/>
          <w:szCs w:val="22"/>
        </w:rPr>
        <w:t xml:space="preserve">Abdominal and hernia surgery (core rehabilitation)</w:t>
      </w:r>
    </w:p>
    <w:p>
      <w:pPr>
        <w:pStyle w:val="Heading2"/>
        <w:spacing w:after="160" w:before="360"/>
      </w:pPr>
      <w:r>
        <w:rPr>
          <w:rFonts w:ascii="Arial" w:cs="Arial" w:eastAsia="Arial" w:hAnsi="Arial"/>
          <w:b/>
          <w:bCs/>
          <w:color w:val="0F2A3F"/>
          <w:sz w:val="30"/>
          <w:szCs w:val="30"/>
        </w:rPr>
        <w:t xml:space="preserve">Our Post-Surgical Approach</w:t>
      </w:r>
    </w:p>
    <w:p>
      <w:pPr>
        <w:pStyle w:val="ListParagraph"/>
        <w:numPr>
          <w:ilvl w:val="0"/>
          <w:numId w:val="2"/>
        </w:numPr>
        <w:spacing w:after="40" w:before="40"/>
      </w:pPr>
      <w:r>
        <w:rPr>
          <w:rFonts w:ascii="Arial" w:cs="Arial" w:eastAsia="Arial" w:hAnsi="Arial"/>
          <w:color w:val="1E293B"/>
          <w:sz w:val="22"/>
          <w:szCs w:val="22"/>
        </w:rPr>
        <w:t xml:space="preserve">We contact your surgeon's office directly to obtain your protocol and discharge instructions</w:t>
      </w:r>
    </w:p>
    <w:p>
      <w:pPr>
        <w:pStyle w:val="ListParagraph"/>
        <w:numPr>
          <w:ilvl w:val="0"/>
          <w:numId w:val="2"/>
        </w:numPr>
        <w:spacing w:after="40" w:before="40"/>
      </w:pPr>
      <w:r>
        <w:rPr>
          <w:rFonts w:ascii="Arial" w:cs="Arial" w:eastAsia="Arial" w:hAnsi="Arial"/>
          <w:color w:val="1E293B"/>
          <w:sz w:val="22"/>
          <w:szCs w:val="22"/>
        </w:rPr>
        <w:t xml:space="preserve">Treatment begins as early as your surgeon approves — often within days of surgery</w:t>
      </w:r>
    </w:p>
    <w:p>
      <w:pPr>
        <w:pStyle w:val="ListParagraph"/>
        <w:numPr>
          <w:ilvl w:val="0"/>
          <w:numId w:val="2"/>
        </w:numPr>
        <w:spacing w:after="40" w:before="40"/>
      </w:pPr>
      <w:r>
        <w:rPr>
          <w:rFonts w:ascii="Arial" w:cs="Arial" w:eastAsia="Arial" w:hAnsi="Arial"/>
          <w:color w:val="1E293B"/>
          <w:sz w:val="22"/>
          <w:szCs w:val="22"/>
        </w:rPr>
        <w:t xml:space="preserve">Edema and scar tissue management from day one</w:t>
      </w:r>
    </w:p>
    <w:p>
      <w:pPr>
        <w:pStyle w:val="ListParagraph"/>
        <w:numPr>
          <w:ilvl w:val="0"/>
          <w:numId w:val="2"/>
        </w:numPr>
        <w:spacing w:after="40" w:before="40"/>
      </w:pPr>
      <w:r>
        <w:rPr>
          <w:rFonts w:ascii="Arial" w:cs="Arial" w:eastAsia="Arial" w:hAnsi="Arial"/>
          <w:color w:val="1E293B"/>
          <w:sz w:val="22"/>
          <w:szCs w:val="22"/>
        </w:rPr>
        <w:t xml:space="preserve">Progressive joint mobilisation and strength rebuilding</w:t>
      </w:r>
    </w:p>
    <w:p>
      <w:pPr>
        <w:pStyle w:val="ListParagraph"/>
        <w:numPr>
          <w:ilvl w:val="0"/>
          <w:numId w:val="2"/>
        </w:numPr>
        <w:spacing w:after="40" w:before="40"/>
      </w:pPr>
      <w:r>
        <w:rPr>
          <w:rFonts w:ascii="Arial" w:cs="Arial" w:eastAsia="Arial" w:hAnsi="Arial"/>
          <w:color w:val="1E293B"/>
          <w:sz w:val="22"/>
          <w:szCs w:val="22"/>
        </w:rPr>
        <w:t xml:space="preserve">Functional movement training — from walking, to stairs, to return to sport</w:t>
      </w:r>
    </w:p>
    <w:p>
      <w:pPr>
        <w:pStyle w:val="ListParagraph"/>
        <w:numPr>
          <w:ilvl w:val="0"/>
          <w:numId w:val="2"/>
        </w:numPr>
        <w:spacing w:after="40" w:before="40"/>
      </w:pPr>
      <w:r>
        <w:rPr>
          <w:rFonts w:ascii="Arial" w:cs="Arial" w:eastAsia="Arial" w:hAnsi="Arial"/>
          <w:color w:val="1E293B"/>
          <w:sz w:val="22"/>
          <w:szCs w:val="22"/>
        </w:rPr>
        <w:t xml:space="preserve">Falls prevention for older adults following lower limb surgery</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Scheduled for surgery? Book a pre-surgical consultation now — we will have your rehab plan ready for day one post-op. (403) 000-0000.</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7 of 8</w:t>
      </w:r>
    </w:p>
    <w:p>
      <w:pPr>
        <w:pStyle w:val="Heading1"/>
        <w:spacing w:after="200" w:before="480"/>
      </w:pPr>
      <w:r>
        <w:rPr>
          <w:rFonts w:ascii="Arial" w:cs="Arial" w:eastAsia="Arial" w:hAnsi="Arial"/>
          <w:b/>
          <w:bCs/>
          <w:color w:val="0F2A3F"/>
          <w:sz w:val="40"/>
          <w:szCs w:val="40"/>
        </w:rPr>
        <w:t xml:space="preserve">CHRONIC PAIN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chronic pain physiotherapy NW Calgary / chronic pain management Calgary NW</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Chronic Pain Physiotherapy NW Calgary | Apex Physio</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Chronic pain management in Nolan Ridge NW Calgary. Sciatica, back pain, fibromyalgia &amp; TMJ. Manual therapy, IMS &amp; graded movement. Book today.</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Chronic Pain Management in NW Calgary — You Deserve a Life With Less Pain</w:t>
      </w:r>
    </w:p>
    <w:p>
      <w:pPr>
        <w:spacing w:after="80" w:before="80"/>
        <w:jc w:val="both"/>
      </w:pPr>
      <w:r>
        <w:rPr>
          <w:rFonts w:ascii="Arial" w:cs="Arial" w:eastAsia="Arial" w:hAnsi="Arial"/>
          <w:color w:val="1E293B"/>
          <w:sz w:val="22"/>
          <w:szCs w:val="22"/>
        </w:rPr>
        <w:t xml:space="preserve">Living with chronic pain changes everything — how you sleep, how you work, how you connect with the people you love. At Apex Physio in Nolan Ridge, we take chronic pain seriously. We do not just manage your symptoms week to week. We investigate the underlying drivers, apply evidence-based treatment, and build a path toward lasting improvement.</w:t>
      </w:r>
    </w:p>
    <w:p>
      <w:pPr>
        <w:pStyle w:val="Heading2"/>
        <w:spacing w:after="160" w:before="360"/>
      </w:pPr>
      <w:r>
        <w:rPr>
          <w:rFonts w:ascii="Arial" w:cs="Arial" w:eastAsia="Arial" w:hAnsi="Arial"/>
          <w:b/>
          <w:bCs/>
          <w:color w:val="0F2A3F"/>
          <w:sz w:val="30"/>
          <w:szCs w:val="30"/>
        </w:rPr>
        <w:t xml:space="preserve">Chronic Conditions We Treat</w:t>
      </w:r>
    </w:p>
    <w:p>
      <w:pPr>
        <w:pStyle w:val="ListParagraph"/>
        <w:numPr>
          <w:ilvl w:val="0"/>
          <w:numId w:val="2"/>
        </w:numPr>
        <w:spacing w:after="40" w:before="40"/>
      </w:pPr>
      <w:r>
        <w:rPr>
          <w:rFonts w:ascii="Arial" w:cs="Arial" w:eastAsia="Arial" w:hAnsi="Arial"/>
          <w:color w:val="1E293B"/>
          <w:sz w:val="22"/>
          <w:szCs w:val="22"/>
        </w:rPr>
        <w:t xml:space="preserve">Chronic lower back pain and lumbar disc disease</w:t>
      </w:r>
    </w:p>
    <w:p>
      <w:pPr>
        <w:pStyle w:val="ListParagraph"/>
        <w:numPr>
          <w:ilvl w:val="0"/>
          <w:numId w:val="2"/>
        </w:numPr>
        <w:spacing w:after="40" w:before="40"/>
      </w:pPr>
      <w:r>
        <w:rPr>
          <w:rFonts w:ascii="Arial" w:cs="Arial" w:eastAsia="Arial" w:hAnsi="Arial"/>
          <w:color w:val="1E293B"/>
          <w:sz w:val="22"/>
          <w:szCs w:val="22"/>
        </w:rPr>
        <w:t xml:space="preserve">Sciatica and persistent nerve pain</w:t>
      </w:r>
    </w:p>
    <w:p>
      <w:pPr>
        <w:pStyle w:val="ListParagraph"/>
        <w:numPr>
          <w:ilvl w:val="0"/>
          <w:numId w:val="2"/>
        </w:numPr>
        <w:spacing w:after="40" w:before="40"/>
      </w:pPr>
      <w:r>
        <w:rPr>
          <w:rFonts w:ascii="Arial" w:cs="Arial" w:eastAsia="Arial" w:hAnsi="Arial"/>
          <w:color w:val="1E293B"/>
          <w:sz w:val="22"/>
          <w:szCs w:val="22"/>
        </w:rPr>
        <w:t xml:space="preserve">Spinal stenosis and facet joint arthritis</w:t>
      </w:r>
    </w:p>
    <w:p>
      <w:pPr>
        <w:pStyle w:val="ListParagraph"/>
        <w:numPr>
          <w:ilvl w:val="0"/>
          <w:numId w:val="2"/>
        </w:numPr>
        <w:spacing w:after="40" w:before="40"/>
      </w:pPr>
      <w:r>
        <w:rPr>
          <w:rFonts w:ascii="Arial" w:cs="Arial" w:eastAsia="Arial" w:hAnsi="Arial"/>
          <w:color w:val="1E293B"/>
          <w:sz w:val="22"/>
          <w:szCs w:val="22"/>
        </w:rPr>
        <w:t xml:space="preserve">Fibromyalgia and widespread pain</w:t>
      </w:r>
    </w:p>
    <w:p>
      <w:pPr>
        <w:pStyle w:val="ListParagraph"/>
        <w:numPr>
          <w:ilvl w:val="0"/>
          <w:numId w:val="2"/>
        </w:numPr>
        <w:spacing w:after="40" w:before="40"/>
      </w:pPr>
      <w:r>
        <w:rPr>
          <w:rFonts w:ascii="Arial" w:cs="Arial" w:eastAsia="Arial" w:hAnsi="Arial"/>
          <w:color w:val="1E293B"/>
          <w:sz w:val="22"/>
          <w:szCs w:val="22"/>
        </w:rPr>
        <w:t xml:space="preserve">Temporomandibular joint (TMJ) dysfunction and jaw pain</w:t>
      </w:r>
    </w:p>
    <w:p>
      <w:pPr>
        <w:pStyle w:val="ListParagraph"/>
        <w:numPr>
          <w:ilvl w:val="0"/>
          <w:numId w:val="2"/>
        </w:numPr>
        <w:spacing w:after="40" w:before="40"/>
      </w:pPr>
      <w:r>
        <w:rPr>
          <w:rFonts w:ascii="Arial" w:cs="Arial" w:eastAsia="Arial" w:hAnsi="Arial"/>
          <w:color w:val="1E293B"/>
          <w:sz w:val="22"/>
          <w:szCs w:val="22"/>
        </w:rPr>
        <w:t xml:space="preserve">Chronic shoulder, hip, and knee pain</w:t>
      </w:r>
    </w:p>
    <w:p>
      <w:pPr>
        <w:pStyle w:val="ListParagraph"/>
        <w:numPr>
          <w:ilvl w:val="0"/>
          <w:numId w:val="2"/>
        </w:numPr>
        <w:spacing w:after="40" w:before="40"/>
      </w:pPr>
      <w:r>
        <w:rPr>
          <w:rFonts w:ascii="Arial" w:cs="Arial" w:eastAsia="Arial" w:hAnsi="Arial"/>
          <w:color w:val="1E293B"/>
          <w:sz w:val="22"/>
          <w:szCs w:val="22"/>
        </w:rPr>
        <w:t xml:space="preserve">Thoracic outlet syndrome</w:t>
      </w:r>
    </w:p>
    <w:p>
      <w:pPr>
        <w:pStyle w:val="ListParagraph"/>
        <w:numPr>
          <w:ilvl w:val="0"/>
          <w:numId w:val="2"/>
        </w:numPr>
        <w:spacing w:after="40" w:before="40"/>
      </w:pPr>
      <w:r>
        <w:rPr>
          <w:rFonts w:ascii="Arial" w:cs="Arial" w:eastAsia="Arial" w:hAnsi="Arial"/>
          <w:color w:val="1E293B"/>
          <w:sz w:val="22"/>
          <w:szCs w:val="22"/>
        </w:rPr>
        <w:t xml:space="preserve">Complex regional pain syndrome (CRPS)</w:t>
      </w:r>
    </w:p>
    <w:p>
      <w:pPr>
        <w:pStyle w:val="ListParagraph"/>
        <w:numPr>
          <w:ilvl w:val="0"/>
          <w:numId w:val="2"/>
        </w:numPr>
        <w:spacing w:after="40" w:before="40"/>
      </w:pPr>
      <w:r>
        <w:rPr>
          <w:rFonts w:ascii="Arial" w:cs="Arial" w:eastAsia="Arial" w:hAnsi="Arial"/>
          <w:color w:val="1E293B"/>
          <w:sz w:val="22"/>
          <w:szCs w:val="22"/>
        </w:rPr>
        <w:t xml:space="preserve">Post-traumatic pain following injury or surgery</w:t>
      </w:r>
    </w:p>
    <w:p>
      <w:pPr>
        <w:pStyle w:val="ListParagraph"/>
        <w:numPr>
          <w:ilvl w:val="0"/>
          <w:numId w:val="2"/>
        </w:numPr>
        <w:spacing w:after="40" w:before="40"/>
      </w:pPr>
      <w:r>
        <w:rPr>
          <w:rFonts w:ascii="Arial" w:cs="Arial" w:eastAsia="Arial" w:hAnsi="Arial"/>
          <w:color w:val="1E293B"/>
          <w:sz w:val="22"/>
          <w:szCs w:val="22"/>
        </w:rPr>
        <w:t xml:space="preserve">Occupational overuse and repetitive strain injuries</w:t>
      </w:r>
    </w:p>
    <w:p>
      <w:pPr>
        <w:pStyle w:val="Heading2"/>
        <w:spacing w:after="160" w:before="360"/>
      </w:pPr>
      <w:r>
        <w:rPr>
          <w:rFonts w:ascii="Arial" w:cs="Arial" w:eastAsia="Arial" w:hAnsi="Arial"/>
          <w:b/>
          <w:bCs/>
          <w:color w:val="0F2A3F"/>
          <w:sz w:val="30"/>
          <w:szCs w:val="30"/>
        </w:rPr>
        <w:t xml:space="preserve">Our Chronic Pain Approach</w:t>
      </w:r>
    </w:p>
    <w:p>
      <w:pPr>
        <w:pStyle w:val="ListParagraph"/>
        <w:numPr>
          <w:ilvl w:val="0"/>
          <w:numId w:val="2"/>
        </w:numPr>
        <w:spacing w:after="40" w:before="40"/>
      </w:pPr>
      <w:r>
        <w:rPr>
          <w:rFonts w:ascii="Arial" w:cs="Arial" w:eastAsia="Arial" w:hAnsi="Arial"/>
          <w:color w:val="1E293B"/>
          <w:sz w:val="22"/>
          <w:szCs w:val="22"/>
        </w:rPr>
        <w:t xml:space="preserve">Thorough assessment to identify all contributing factors — not just the painful area</w:t>
      </w:r>
    </w:p>
    <w:p>
      <w:pPr>
        <w:pStyle w:val="ListParagraph"/>
        <w:numPr>
          <w:ilvl w:val="0"/>
          <w:numId w:val="2"/>
        </w:numPr>
        <w:spacing w:after="40" w:before="40"/>
      </w:pPr>
      <w:r>
        <w:rPr>
          <w:rFonts w:ascii="Arial" w:cs="Arial" w:eastAsia="Arial" w:hAnsi="Arial"/>
          <w:color w:val="1E293B"/>
          <w:sz w:val="22"/>
          <w:szCs w:val="22"/>
        </w:rPr>
        <w:t xml:space="preserve">Manual therapy to restore joint mobility and reduce tissue sensitivity</w:t>
      </w:r>
    </w:p>
    <w:p>
      <w:pPr>
        <w:pStyle w:val="ListParagraph"/>
        <w:numPr>
          <w:ilvl w:val="0"/>
          <w:numId w:val="2"/>
        </w:numPr>
        <w:spacing w:after="40" w:before="40"/>
      </w:pPr>
      <w:r>
        <w:rPr>
          <w:rFonts w:ascii="Arial" w:cs="Arial" w:eastAsia="Arial" w:hAnsi="Arial"/>
          <w:color w:val="1E293B"/>
          <w:sz w:val="22"/>
          <w:szCs w:val="22"/>
        </w:rPr>
        <w:t xml:space="preserve">Dry needling and IMS to address muscular drivers of chronic pain</w:t>
      </w:r>
    </w:p>
    <w:p>
      <w:pPr>
        <w:pStyle w:val="ListParagraph"/>
        <w:numPr>
          <w:ilvl w:val="0"/>
          <w:numId w:val="2"/>
        </w:numPr>
        <w:spacing w:after="40" w:before="40"/>
      </w:pPr>
      <w:r>
        <w:rPr>
          <w:rFonts w:ascii="Arial" w:cs="Arial" w:eastAsia="Arial" w:hAnsi="Arial"/>
          <w:color w:val="1E293B"/>
          <w:sz w:val="22"/>
          <w:szCs w:val="22"/>
        </w:rPr>
        <w:t xml:space="preserve">Graded exposure movement therapy — gradually retraining your nervous system's pain response</w:t>
      </w:r>
    </w:p>
    <w:p>
      <w:pPr>
        <w:pStyle w:val="ListParagraph"/>
        <w:numPr>
          <w:ilvl w:val="0"/>
          <w:numId w:val="2"/>
        </w:numPr>
        <w:spacing w:after="40" w:before="40"/>
      </w:pPr>
      <w:r>
        <w:rPr>
          <w:rFonts w:ascii="Arial" w:cs="Arial" w:eastAsia="Arial" w:hAnsi="Arial"/>
          <w:color w:val="1E293B"/>
          <w:sz w:val="22"/>
          <w:szCs w:val="22"/>
        </w:rPr>
        <w:t xml:space="preserve">Personalised home exercise program that fits your daily life</w:t>
      </w:r>
    </w:p>
    <w:p>
      <w:pPr>
        <w:pStyle w:val="ListParagraph"/>
        <w:numPr>
          <w:ilvl w:val="0"/>
          <w:numId w:val="2"/>
        </w:numPr>
        <w:spacing w:after="40" w:before="40"/>
      </w:pPr>
      <w:r>
        <w:rPr>
          <w:rFonts w:ascii="Arial" w:cs="Arial" w:eastAsia="Arial" w:hAnsi="Arial"/>
          <w:color w:val="1E293B"/>
          <w:sz w:val="22"/>
          <w:szCs w:val="22"/>
        </w:rPr>
        <w:t xml:space="preserve">Collaboration with your GP, specialist, or psychologist where appropriate</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Chronic pain has a treatment path. Let us find yours. Book at Apex Physio — (403) 000-0000. You will leave your first visit knowing exactly what is wrong and what to do about it.</w:t>
      </w:r>
    </w:p>
    <w:p>
      <w:pPr>
        <w:pBdr>
          <w:bottom w:val="single" w:color="E2EAF0" w:sz="4" w:space="1"/>
        </w:pBdr>
        <w:spacing w:after="400" w:before="400"/>
      </w:pPr>
    </w:p>
    <w:p>
      <w:pPr>
        <w:pageBreakBefore/>
      </w:pPr>
      <w:r>
        <w:t xml:space="preserve"/>
      </w:r>
    </w:p>
    <w:p>
      <w:pPr>
        <w:spacing w:after="60" w:before="200"/>
      </w:pPr>
      <w:r>
        <w:rPr>
          <w:rFonts w:ascii="Arial" w:cs="Arial" w:eastAsia="Arial" w:hAnsi="Arial"/>
          <w:b/>
          <w:bCs/>
          <w:caps/>
          <w:color w:val="00C9A7"/>
          <w:sz w:val="18"/>
          <w:szCs w:val="18"/>
        </w:rPr>
        <w:t xml:space="preserve">Program Page 8 of 8</w:t>
      </w:r>
    </w:p>
    <w:p>
      <w:pPr>
        <w:pStyle w:val="Heading1"/>
        <w:spacing w:after="200" w:before="480"/>
      </w:pPr>
      <w:r>
        <w:rPr>
          <w:rFonts w:ascii="Arial" w:cs="Arial" w:eastAsia="Arial" w:hAnsi="Arial"/>
          <w:b/>
          <w:bCs/>
          <w:color w:val="0F2A3F"/>
          <w:sz w:val="40"/>
          <w:szCs w:val="40"/>
        </w:rPr>
        <w:t xml:space="preserve">VERTIGO &amp; VESTIBULAR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Primary Keyword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vertigo physiotherapy NW Calgary / vestibular rehab Nolan Ridge / BPPV treatment Calgary</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SEO Title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Vertigo Physiotherapy NW Calgary | Vestibular Rehab</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F2A3F"/>
                <w:sz w:val="18"/>
                <w:szCs w:val="18"/>
              </w:rPr>
              <w:t xml:space="preserve">Meta 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Vertigo &amp; vestibular physiotherapy in Nolan Ridge NW Calgary. BPPV, dizziness &amp; balance disorders treated by registered physios. Book today.</w:t>
            </w:r>
          </w:p>
        </w:tc>
      </w:tr>
    </w:tbl>
    <w:p>
      <w:pPr>
        <w:pStyle w:val="Heading2"/>
        <w:spacing w:after="160" w:before="360"/>
      </w:pPr>
      <w:r>
        <w:rPr>
          <w:rFonts w:ascii="Arial" w:cs="Arial" w:eastAsia="Arial" w:hAnsi="Arial"/>
          <w:b/>
          <w:bCs/>
          <w:color w:val="0F2A3F"/>
          <w:sz w:val="30"/>
          <w:szCs w:val="30"/>
        </w:rPr>
        <w:t xml:space="preserve">Page Headline</w:t>
      </w:r>
    </w:p>
    <w:p>
      <w:pPr>
        <w:spacing w:after="80" w:before="80"/>
        <w:jc w:val="both"/>
      </w:pPr>
      <w:r>
        <w:rPr>
          <w:rFonts w:ascii="Arial" w:cs="Arial" w:eastAsia="Arial" w:hAnsi="Arial"/>
          <w:color w:val="1E293B"/>
          <w:sz w:val="22"/>
          <w:szCs w:val="22"/>
        </w:rPr>
        <w:t xml:space="preserve">Vestibular Rehabilitation &amp; Vertigo Treatment in NW Calgary</w:t>
      </w:r>
    </w:p>
    <w:p>
      <w:pPr>
        <w:spacing w:after="80" w:before="80"/>
        <w:jc w:val="both"/>
      </w:pPr>
      <w:r>
        <w:rPr>
          <w:rFonts w:ascii="Arial" w:cs="Arial" w:eastAsia="Arial" w:hAnsi="Arial"/>
          <w:color w:val="1E293B"/>
          <w:sz w:val="22"/>
          <w:szCs w:val="22"/>
        </w:rPr>
        <w:t xml:space="preserve">Dizziness and vertigo are not something you just have to live with. In most cases, the cause can be identified and effectively treated within just a few physiotherapy sessions. At Apex Physio in Nolan Ridge, our registered physiotherapists are trained in vestibular rehabilitation — the specialised treatment of inner ear and balance disorders that cause dizziness, vertigo, and unsteadiness.</w:t>
      </w:r>
    </w:p>
    <w:p>
      <w:pPr>
        <w:pStyle w:val="Heading2"/>
        <w:spacing w:after="160" w:before="360"/>
      </w:pPr>
      <w:r>
        <w:rPr>
          <w:rFonts w:ascii="Arial" w:cs="Arial" w:eastAsia="Arial" w:hAnsi="Arial"/>
          <w:b/>
          <w:bCs/>
          <w:color w:val="0F2A3F"/>
          <w:sz w:val="30"/>
          <w:szCs w:val="30"/>
        </w:rPr>
        <w:t xml:space="preserve">Conditions We Treat</w:t>
      </w:r>
    </w:p>
    <w:p>
      <w:pPr>
        <w:pStyle w:val="ListParagraph"/>
        <w:numPr>
          <w:ilvl w:val="0"/>
          <w:numId w:val="2"/>
        </w:numPr>
        <w:spacing w:after="40" w:before="40"/>
      </w:pPr>
      <w:r>
        <w:rPr>
          <w:rFonts w:ascii="Arial" w:cs="Arial" w:eastAsia="Arial" w:hAnsi="Arial"/>
          <w:color w:val="1E293B"/>
          <w:sz w:val="22"/>
          <w:szCs w:val="22"/>
        </w:rPr>
        <w:t xml:space="preserve">BPPV (Benign Paroxysmal Positional Vertigo) — the most common cause of vertigo, highly treatable with the Epley manoeuvre</w:t>
      </w:r>
    </w:p>
    <w:p>
      <w:pPr>
        <w:pStyle w:val="ListParagraph"/>
        <w:numPr>
          <w:ilvl w:val="0"/>
          <w:numId w:val="2"/>
        </w:numPr>
        <w:spacing w:after="40" w:before="40"/>
      </w:pPr>
      <w:r>
        <w:rPr>
          <w:rFonts w:ascii="Arial" w:cs="Arial" w:eastAsia="Arial" w:hAnsi="Arial"/>
          <w:color w:val="1E293B"/>
          <w:sz w:val="22"/>
          <w:szCs w:val="22"/>
        </w:rPr>
        <w:t xml:space="preserve">Vestibular neuritis and labyrinthitis — inflammation of the inner ear following illness</w:t>
      </w:r>
    </w:p>
    <w:p>
      <w:pPr>
        <w:pStyle w:val="ListParagraph"/>
        <w:numPr>
          <w:ilvl w:val="0"/>
          <w:numId w:val="2"/>
        </w:numPr>
        <w:spacing w:after="40" w:before="40"/>
      </w:pPr>
      <w:r>
        <w:rPr>
          <w:rFonts w:ascii="Arial" w:cs="Arial" w:eastAsia="Arial" w:hAnsi="Arial"/>
          <w:color w:val="1E293B"/>
          <w:sz w:val="22"/>
          <w:szCs w:val="22"/>
        </w:rPr>
        <w:t xml:space="preserve">Concussion-related dizziness and visual disturbances</w:t>
      </w:r>
    </w:p>
    <w:p>
      <w:pPr>
        <w:pStyle w:val="ListParagraph"/>
        <w:numPr>
          <w:ilvl w:val="0"/>
          <w:numId w:val="2"/>
        </w:numPr>
        <w:spacing w:after="40" w:before="40"/>
      </w:pPr>
      <w:r>
        <w:rPr>
          <w:rFonts w:ascii="Arial" w:cs="Arial" w:eastAsia="Arial" w:hAnsi="Arial"/>
          <w:color w:val="1E293B"/>
          <w:sz w:val="22"/>
          <w:szCs w:val="22"/>
        </w:rPr>
        <w:t xml:space="preserve">Cervicogenic dizziness — neck dysfunction causing dizziness and unsteadiness</w:t>
      </w:r>
    </w:p>
    <w:p>
      <w:pPr>
        <w:pStyle w:val="ListParagraph"/>
        <w:numPr>
          <w:ilvl w:val="0"/>
          <w:numId w:val="2"/>
        </w:numPr>
        <w:spacing w:after="40" w:before="40"/>
      </w:pPr>
      <w:r>
        <w:rPr>
          <w:rFonts w:ascii="Arial" w:cs="Arial" w:eastAsia="Arial" w:hAnsi="Arial"/>
          <w:color w:val="1E293B"/>
          <w:sz w:val="22"/>
          <w:szCs w:val="22"/>
        </w:rPr>
        <w:t xml:space="preserve">Chronic dizziness and disequilibrium in older adults</w:t>
      </w:r>
    </w:p>
    <w:p>
      <w:pPr>
        <w:pStyle w:val="ListParagraph"/>
        <w:numPr>
          <w:ilvl w:val="0"/>
          <w:numId w:val="2"/>
        </w:numPr>
        <w:spacing w:after="40" w:before="40"/>
      </w:pPr>
      <w:r>
        <w:rPr>
          <w:rFonts w:ascii="Arial" w:cs="Arial" w:eastAsia="Arial" w:hAnsi="Arial"/>
          <w:color w:val="1E293B"/>
          <w:sz w:val="22"/>
          <w:szCs w:val="22"/>
        </w:rPr>
        <w:t xml:space="preserve">Post-surgical balance deficits</w:t>
      </w:r>
    </w:p>
    <w:p>
      <w:pPr>
        <w:pStyle w:val="ListParagraph"/>
        <w:numPr>
          <w:ilvl w:val="0"/>
          <w:numId w:val="2"/>
        </w:numPr>
        <w:spacing w:after="40" w:before="40"/>
      </w:pPr>
      <w:r>
        <w:rPr>
          <w:rFonts w:ascii="Arial" w:cs="Arial" w:eastAsia="Arial" w:hAnsi="Arial"/>
          <w:color w:val="1E293B"/>
          <w:sz w:val="22"/>
          <w:szCs w:val="22"/>
        </w:rPr>
        <w:t xml:space="preserve">Meniere's disease symptom management</w:t>
      </w:r>
    </w:p>
    <w:p>
      <w:pPr>
        <w:pStyle w:val="Heading2"/>
        <w:spacing w:after="160" w:before="360"/>
      </w:pPr>
      <w:r>
        <w:rPr>
          <w:rFonts w:ascii="Arial" w:cs="Arial" w:eastAsia="Arial" w:hAnsi="Arial"/>
          <w:b/>
          <w:bCs/>
          <w:color w:val="0F2A3F"/>
          <w:sz w:val="30"/>
          <w:szCs w:val="30"/>
        </w:rPr>
        <w:t xml:space="preserve">What to Expect</w:t>
      </w:r>
    </w:p>
    <w:p>
      <w:pPr>
        <w:pStyle w:val="ListParagraph"/>
        <w:numPr>
          <w:ilvl w:val="0"/>
          <w:numId w:val="2"/>
        </w:numPr>
        <w:spacing w:after="40" w:before="40"/>
      </w:pPr>
      <w:r>
        <w:rPr>
          <w:rFonts w:ascii="Arial" w:cs="Arial" w:eastAsia="Arial" w:hAnsi="Arial"/>
          <w:color w:val="1E293B"/>
          <w:sz w:val="22"/>
          <w:szCs w:val="22"/>
        </w:rPr>
        <w:t xml:space="preserve">Comprehensive vestibular and balance assessment</w:t>
      </w:r>
    </w:p>
    <w:p>
      <w:pPr>
        <w:pStyle w:val="ListParagraph"/>
        <w:numPr>
          <w:ilvl w:val="0"/>
          <w:numId w:val="2"/>
        </w:numPr>
        <w:spacing w:after="40" w:before="40"/>
      </w:pPr>
      <w:r>
        <w:rPr>
          <w:rFonts w:ascii="Arial" w:cs="Arial" w:eastAsia="Arial" w:hAnsi="Arial"/>
          <w:color w:val="1E293B"/>
          <w:sz w:val="22"/>
          <w:szCs w:val="22"/>
        </w:rPr>
        <w:t xml:space="preserve">Canalith repositioning manoeuvres (Epley, Semont) for BPPV — often resolving symptoms in 1–3 visits</w:t>
      </w:r>
    </w:p>
    <w:p>
      <w:pPr>
        <w:pStyle w:val="ListParagraph"/>
        <w:numPr>
          <w:ilvl w:val="0"/>
          <w:numId w:val="2"/>
        </w:numPr>
        <w:spacing w:after="40" w:before="40"/>
      </w:pPr>
      <w:r>
        <w:rPr>
          <w:rFonts w:ascii="Arial" w:cs="Arial" w:eastAsia="Arial" w:hAnsi="Arial"/>
          <w:color w:val="1E293B"/>
          <w:sz w:val="22"/>
          <w:szCs w:val="22"/>
        </w:rPr>
        <w:t xml:space="preserve">Vestibular adaptation and habituation exercises</w:t>
      </w:r>
    </w:p>
    <w:p>
      <w:pPr>
        <w:pStyle w:val="ListParagraph"/>
        <w:numPr>
          <w:ilvl w:val="0"/>
          <w:numId w:val="2"/>
        </w:numPr>
        <w:spacing w:after="40" w:before="40"/>
      </w:pPr>
      <w:r>
        <w:rPr>
          <w:rFonts w:ascii="Arial" w:cs="Arial" w:eastAsia="Arial" w:hAnsi="Arial"/>
          <w:color w:val="1E293B"/>
          <w:sz w:val="22"/>
          <w:szCs w:val="22"/>
        </w:rPr>
        <w:t xml:space="preserve">Gaze stabilisation training for visual dizziness</w:t>
      </w:r>
    </w:p>
    <w:p>
      <w:pPr>
        <w:pStyle w:val="ListParagraph"/>
        <w:numPr>
          <w:ilvl w:val="0"/>
          <w:numId w:val="2"/>
        </w:numPr>
        <w:spacing w:after="40" w:before="40"/>
      </w:pPr>
      <w:r>
        <w:rPr>
          <w:rFonts w:ascii="Arial" w:cs="Arial" w:eastAsia="Arial" w:hAnsi="Arial"/>
          <w:color w:val="1E293B"/>
          <w:sz w:val="22"/>
          <w:szCs w:val="22"/>
        </w:rPr>
        <w:t xml:space="preserve">Balance and fall prevention programming</w:t>
      </w:r>
    </w:p>
    <w:p>
      <w:pPr>
        <w:pStyle w:val="ListParagraph"/>
        <w:numPr>
          <w:ilvl w:val="0"/>
          <w:numId w:val="2"/>
        </w:numPr>
        <w:spacing w:after="40" w:before="40"/>
      </w:pPr>
      <w:r>
        <w:rPr>
          <w:rFonts w:ascii="Arial" w:cs="Arial" w:eastAsia="Arial" w:hAnsi="Arial"/>
          <w:color w:val="1E293B"/>
          <w:sz w:val="22"/>
          <w:szCs w:val="22"/>
        </w:rPr>
        <w:t xml:space="preserve">Coordination with your GP, ENT, or neurologist as needed</w:t>
      </w:r>
    </w:p>
    <w:p>
      <w:pPr>
        <w:pStyle w:val="Heading2"/>
        <w:spacing w:after="160" w:before="360"/>
      </w:pPr>
      <w:r>
        <w:rPr>
          <w:rFonts w:ascii="Arial" w:cs="Arial" w:eastAsia="Arial" w:hAnsi="Arial"/>
          <w:b/>
          <w:bCs/>
          <w:color w:val="0F2A3F"/>
          <w:sz w:val="30"/>
          <w:szCs w:val="30"/>
        </w:rPr>
        <w:t xml:space="preserve">CTA</w:t>
      </w:r>
    </w:p>
    <w:p>
      <w:pPr>
        <w:spacing w:after="80" w:before="80"/>
        <w:jc w:val="both"/>
      </w:pPr>
      <w:r>
        <w:rPr>
          <w:rFonts w:ascii="Arial" w:cs="Arial" w:eastAsia="Arial" w:hAnsi="Arial"/>
          <w:color w:val="1E293B"/>
          <w:sz w:val="22"/>
          <w:szCs w:val="22"/>
        </w:rPr>
        <w:t xml:space="preserve">Dizziness and vertigo are highly treatable. Book your vestibular assessment at Apex Physio — (403) 000-0000. Many patients feel dramatically better after the first visit.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2A3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2A3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C9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2026-06-28T22:15:08.153Z</dcterms:created>
  <dcterms:modified xsi:type="dcterms:W3CDTF">2026-06-28T22:15:08.153Z</dcterms:modified>
</cp:coreProperties>
</file>

<file path=docProps/custom.xml><?xml version="1.0" encoding="utf-8"?>
<Properties xmlns="http://schemas.openxmlformats.org/officeDocument/2006/custom-properties" xmlns:vt="http://schemas.openxmlformats.org/officeDocument/2006/docPropsVTypes"/>
</file>