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4C483" w14:textId="3D24B4F1" w:rsidR="00EB3BC1" w:rsidRPr="00AA1FB5" w:rsidRDefault="004720AD" w:rsidP="00AA1FB5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30"/>
          <w:szCs w:val="30"/>
          <w14:ligatures w14:val="none"/>
        </w:rPr>
      </w:pPr>
      <w:r w:rsidRPr="00AA1FB5">
        <w:rPr>
          <w:rFonts w:ascii="Arial" w:eastAsia="Times New Roman" w:hAnsi="Arial" w:cs="Arial"/>
          <w:b/>
          <w:bCs/>
          <w:kern w:val="0"/>
          <w:sz w:val="30"/>
          <w:szCs w:val="30"/>
          <w14:ligatures w14:val="none"/>
        </w:rPr>
        <w:t>Adejare Fasiku</w:t>
      </w:r>
      <w:r w:rsidRPr="00AA1FB5">
        <w:rPr>
          <w:rFonts w:ascii="Arial" w:eastAsia="Times New Roman" w:hAnsi="Arial" w:cs="Arial"/>
          <w:b/>
          <w:bCs/>
          <w:kern w:val="0"/>
          <w:sz w:val="30"/>
          <w:szCs w:val="30"/>
          <w14:ligatures w14:val="none"/>
        </w:rPr>
        <w:t xml:space="preserve"> </w:t>
      </w:r>
      <w:r w:rsidR="00EB3BC1" w:rsidRPr="00AA1FB5">
        <w:rPr>
          <w:rFonts w:ascii="Arial" w:eastAsia="Times New Roman" w:hAnsi="Arial" w:cs="Arial"/>
          <w:b/>
          <w:bCs/>
          <w:kern w:val="0"/>
          <w:sz w:val="30"/>
          <w:szCs w:val="30"/>
          <w14:ligatures w14:val="none"/>
        </w:rPr>
        <w:t xml:space="preserve">ITAI 2372 – AI in the </w:t>
      </w:r>
      <w:r w:rsidR="00EB3BC1" w:rsidRPr="00AA1FB5">
        <w:rPr>
          <w:rFonts w:ascii="Arial" w:eastAsia="Times New Roman" w:hAnsi="Arial" w:cs="Arial"/>
          <w:b/>
          <w:bCs/>
          <w:kern w:val="0"/>
          <w:sz w:val="30"/>
          <w:szCs w:val="30"/>
          <w14:ligatures w14:val="none"/>
        </w:rPr>
        <w:t>Entertainment Industry</w:t>
      </w:r>
    </w:p>
    <w:p w14:paraId="7DA5FCE3" w14:textId="77777777" w:rsidR="004720AD" w:rsidRDefault="004720AD" w:rsidP="00EB3B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27D491D8" w14:textId="508B1227" w:rsidR="00EB3BC1" w:rsidRPr="00EB3BC1" w:rsidRDefault="00EB3BC1" w:rsidP="00EB3B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1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</w:t>
      </w:r>
      <w:r w:rsidRPr="00EB3BC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Why entertainment leans so heavily on AI</w:t>
      </w:r>
      <w:r w:rsidR="004720AD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:</w:t>
      </w:r>
    </w:p>
    <w:p w14:paraId="1358E9EE" w14:textId="5DCC5C83" w:rsidR="00EB3BC1" w:rsidRPr="00EB3BC1" w:rsidRDefault="00EB3BC1" w:rsidP="00E86A0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kern w:val="0"/>
          <w14:ligatures w14:val="none"/>
        </w:rPr>
        <w:t>Studios, streaming platforms, record labels, and game publishers collect vast logs of what audiences click</w:t>
      </w:r>
      <w:r w:rsidR="006404B4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B3BC1">
        <w:rPr>
          <w:rFonts w:ascii="Arial" w:eastAsia="Times New Roman" w:hAnsi="Arial" w:cs="Arial"/>
          <w:kern w:val="0"/>
          <w14:ligatures w14:val="none"/>
        </w:rPr>
        <w:t>skip replay, and share</w:t>
      </w:r>
      <w:r w:rsidR="006404B4">
        <w:rPr>
          <w:rFonts w:ascii="Arial" w:eastAsia="Times New Roman" w:hAnsi="Arial" w:cs="Arial"/>
          <w:kern w:val="0"/>
          <w14:ligatures w14:val="none"/>
        </w:rPr>
        <w:t>,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6404B4">
        <w:rPr>
          <w:rFonts w:ascii="Arial" w:eastAsia="Times New Roman" w:hAnsi="Arial" w:cs="Arial"/>
          <w:kern w:val="0"/>
          <w14:ligatures w14:val="none"/>
        </w:rPr>
        <w:t>w</w:t>
      </w:r>
      <w:r w:rsidRPr="00EB3BC1">
        <w:rPr>
          <w:rFonts w:ascii="Arial" w:eastAsia="Times New Roman" w:hAnsi="Arial" w:cs="Arial"/>
          <w:kern w:val="0"/>
          <w14:ligatures w14:val="none"/>
        </w:rPr>
        <w:t>ith that data at hand AI becomes the obvious multitool</w:t>
      </w:r>
      <w:r w:rsidR="006404B4">
        <w:rPr>
          <w:rFonts w:ascii="Arial" w:eastAsia="Times New Roman" w:hAnsi="Arial" w:cs="Arial"/>
          <w:kern w:val="0"/>
          <w14:ligatures w14:val="none"/>
        </w:rPr>
        <w:t>;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it trims production timelines, forecasts what will trend next, tailors every feed to individual taste, and even unlocks brand</w:t>
      </w:r>
      <w:r w:rsidR="006404B4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B3BC1">
        <w:rPr>
          <w:rFonts w:ascii="Arial" w:eastAsia="Times New Roman" w:hAnsi="Arial" w:cs="Arial"/>
          <w:kern w:val="0"/>
          <w14:ligatures w14:val="none"/>
        </w:rPr>
        <w:t>new revenue channels such as virtual concerts or algorithm</w:t>
      </w:r>
      <w:r w:rsidR="006404B4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B3BC1">
        <w:rPr>
          <w:rFonts w:ascii="Arial" w:eastAsia="Times New Roman" w:hAnsi="Arial" w:cs="Arial"/>
          <w:kern w:val="0"/>
          <w14:ligatures w14:val="none"/>
        </w:rPr>
        <w:t>generated spin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B3BC1">
        <w:rPr>
          <w:rFonts w:ascii="Arial" w:eastAsia="Times New Roman" w:hAnsi="Arial" w:cs="Arial"/>
          <w:kern w:val="0"/>
          <w14:ligatures w14:val="none"/>
        </w:rPr>
        <w:t>offs</w:t>
      </w:r>
      <w:r w:rsidR="00E86A0A">
        <w:rPr>
          <w:rFonts w:ascii="Arial" w:eastAsia="Times New Roman" w:hAnsi="Arial" w:cs="Arial"/>
          <w:kern w:val="0"/>
          <w14:ligatures w14:val="none"/>
        </w:rPr>
        <w:t>, below are some use cases and concerns</w:t>
      </w:r>
      <w:r w:rsidRPr="00EB3BC1">
        <w:rPr>
          <w:rFonts w:ascii="Arial" w:eastAsia="Times New Roman" w:hAnsi="Arial" w:cs="Arial"/>
          <w:kern w:val="0"/>
          <w14:ligatures w14:val="none"/>
        </w:rPr>
        <w:t>.</w:t>
      </w:r>
    </w:p>
    <w:p w14:paraId="5512F8E5" w14:textId="02443EC9" w:rsidR="00EB3BC1" w:rsidRPr="00EB3BC1" w:rsidRDefault="00EB3BC1" w:rsidP="00EB3B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2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</w:t>
      </w:r>
      <w:r w:rsidRPr="00EB3BC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Personalization</w:t>
      </w:r>
      <w:r w:rsidRPr="00EB3BC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&amp; Recommendation (often called “</w:t>
      </w:r>
      <w:r w:rsidRPr="00EB3BC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IntelliSense</w:t>
      </w:r>
      <w:r w:rsidRPr="00EB3BC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”)</w:t>
      </w:r>
      <w:r w:rsidR="004720AD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:</w:t>
      </w:r>
    </w:p>
    <w:p w14:paraId="53E35430" w14:textId="77777777" w:rsidR="00EB3BC1" w:rsidRPr="00EB3BC1" w:rsidRDefault="00EB3BC1" w:rsidP="00EB3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Data capture: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Every pause, rewind, or playlist add is stored.</w:t>
      </w:r>
    </w:p>
    <w:p w14:paraId="53219DF6" w14:textId="77777777" w:rsidR="00EB3BC1" w:rsidRPr="00EB3BC1" w:rsidRDefault="00EB3BC1" w:rsidP="00EB3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Pattern finding: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Collaborative filtering and deep neural models cluster you with people who behave similarly.</w:t>
      </w:r>
    </w:p>
    <w:p w14:paraId="4BB5CF1E" w14:textId="77777777" w:rsidR="00EB3BC1" w:rsidRPr="00EB3BC1" w:rsidRDefault="00EB3BC1" w:rsidP="00EB3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Delivery: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The platform rewrites its home page, swaps thumbnails, and serves fresh “because-you-liked…” rows.</w:t>
      </w:r>
    </w:p>
    <w:p w14:paraId="1FB6E7BB" w14:textId="4B66794A" w:rsidR="00EB3BC1" w:rsidRDefault="00EB3BC1" w:rsidP="004720A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i/>
          <w:iCs/>
          <w:kern w:val="0"/>
          <w14:ligatures w14:val="none"/>
        </w:rPr>
        <w:t>Example: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Spotify’s </w:t>
      </w:r>
      <w:r w:rsidRPr="00EB3BC1">
        <w:rPr>
          <w:rFonts w:ascii="Arial" w:eastAsia="Times New Roman" w:hAnsi="Arial" w:cs="Arial"/>
          <w:i/>
          <w:iCs/>
          <w:kern w:val="0"/>
          <w14:ligatures w14:val="none"/>
        </w:rPr>
        <w:t>Discover Weekly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appears every Monday, built from scratch on your latest listening streak; Netflix quietly changes its poster art to highlight actors you linger on.</w:t>
      </w:r>
    </w:p>
    <w:p w14:paraId="46E4BCFC" w14:textId="77777777" w:rsidR="00EB3BC1" w:rsidRPr="00EB3BC1" w:rsidRDefault="00EB3BC1" w:rsidP="00EB3BC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Benefits: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Viewers feel understood; churn drops.</w:t>
      </w:r>
    </w:p>
    <w:p w14:paraId="641F8D68" w14:textId="2980A9E5" w:rsidR="004720AD" w:rsidRDefault="00EB3BC1" w:rsidP="00EB3BC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Downsides: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Taste bubbles get reinforced, accidental discovery shrinks, and heavy profiling can look creepy.</w:t>
      </w:r>
    </w:p>
    <w:p w14:paraId="24A45CDB" w14:textId="77777777" w:rsidR="004720AD" w:rsidRPr="00EB3BC1" w:rsidRDefault="004720AD" w:rsidP="00EB3BC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1683C2A" w14:textId="0F29459E" w:rsidR="00EB3BC1" w:rsidRPr="00EB3BC1" w:rsidRDefault="00EB3BC1" w:rsidP="00EB3B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3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</w:t>
      </w:r>
      <w:r w:rsidRPr="00EB3BC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AI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</w:t>
      </w:r>
      <w:r w:rsidRPr="00EB3BC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assisted creation across mediums</w:t>
      </w:r>
      <w:r w:rsidR="004720AD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:</w:t>
      </w:r>
    </w:p>
    <w:p w14:paraId="16D8B874" w14:textId="77777777" w:rsidR="00EB3BC1" w:rsidRPr="00EB3BC1" w:rsidRDefault="00EB3BC1" w:rsidP="00EB3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Script writing: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Large language models draft outlines, alternative endings, or dialogue passes, letting human writers focus on voice, pacing, and cultural nuance.</w:t>
      </w:r>
    </w:p>
    <w:p w14:paraId="1328FF87" w14:textId="77777777" w:rsidR="00EB3BC1" w:rsidRPr="00EB3BC1" w:rsidRDefault="00EB3BC1" w:rsidP="00EB3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Music production: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Algorithms suggest chord progressions, separate stems, auto-master tracks, and free artists to spend time on emotion rather than editing waveforms.</w:t>
      </w:r>
    </w:p>
    <w:p w14:paraId="26DFA4AA" w14:textId="77777777" w:rsidR="00EB3BC1" w:rsidRPr="00EB3BC1" w:rsidRDefault="00EB3BC1" w:rsidP="00EB3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Game design: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Procedural level builders and adaptive non-player characters keep worlds fresh without ballooning developer headcount.</w:t>
      </w:r>
    </w:p>
    <w:p w14:paraId="6CBCDBF1" w14:textId="77777777" w:rsidR="00EB3BC1" w:rsidRPr="00EB3BC1" w:rsidRDefault="00EB3BC1" w:rsidP="00EB3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Marketing assets: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Text-to-image generators spit out posters or trailer thumbnails by the dozen for overnight A/B testing.</w:t>
      </w:r>
    </w:p>
    <w:p w14:paraId="244EAE5E" w14:textId="77777777" w:rsidR="00EB3BC1" w:rsidRPr="00EB3BC1" w:rsidRDefault="00EB3BC1" w:rsidP="00EB3BC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90C221F" w14:textId="7CAE01F5" w:rsidR="00EB3BC1" w:rsidRDefault="00EB3BC1" w:rsidP="00EB3BC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kern w:val="0"/>
          <w14:ligatures w14:val="none"/>
        </w:rPr>
        <w:t>Machines accelerate drudge work, yet still stumble on irony, subtext, and genuine emotional build-up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B3BC1">
        <w:rPr>
          <w:rFonts w:ascii="Arial" w:eastAsia="Times New Roman" w:hAnsi="Arial" w:cs="Arial"/>
          <w:kern w:val="0"/>
          <w14:ligatures w14:val="none"/>
        </w:rPr>
        <w:t>areas where human creatives remain irreplaceable.</w:t>
      </w:r>
    </w:p>
    <w:p w14:paraId="4D3B981B" w14:textId="77777777" w:rsidR="00EB3BC1" w:rsidRPr="00EB3BC1" w:rsidRDefault="00EB3BC1" w:rsidP="00EB3BC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185EAC9" w14:textId="3D607267" w:rsidR="00EB3BC1" w:rsidRPr="00EB3BC1" w:rsidRDefault="00EB3BC1" w:rsidP="00EB3B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4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</w:t>
      </w:r>
      <w:r w:rsidRPr="00EB3BC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Keeping audiences engaged</w:t>
      </w:r>
      <w:r w:rsidR="004720AD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:</w:t>
      </w:r>
    </w:p>
    <w:p w14:paraId="5FA5116C" w14:textId="5283A7A3" w:rsidR="00AA1FB5" w:rsidRPr="00EB3BC1" w:rsidRDefault="00EB3BC1" w:rsidP="00AA1F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Chatbots and virtual hosts</w:t>
      </w:r>
      <w:r w:rsidR="005305FC">
        <w:rPr>
          <w:rFonts w:ascii="Arial" w:eastAsia="Times New Roman" w:hAnsi="Arial" w:cs="Arial"/>
          <w:b/>
          <w:bCs/>
          <w:kern w:val="0"/>
          <w14:ligatures w14:val="none"/>
        </w:rPr>
        <w:t>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answer FAQs run trivia during livestreams, or banter on social media</w:t>
      </w:r>
    </w:p>
    <w:p w14:paraId="695B6599" w14:textId="430A5F9C" w:rsidR="00AA1FB5" w:rsidRPr="00EB3BC1" w:rsidRDefault="00EB3BC1" w:rsidP="00AA1F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Interactive adverts</w:t>
      </w:r>
      <w:r w:rsidR="00AA1FB5">
        <w:rPr>
          <w:rFonts w:ascii="Arial" w:eastAsia="Times New Roman" w:hAnsi="Arial" w:cs="Arial"/>
          <w:b/>
          <w:bCs/>
          <w:kern w:val="0"/>
          <w14:ligatures w14:val="none"/>
        </w:rPr>
        <w:t>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rewrite copy in real time, changing tone or offers based on user mood, location, or browsing history.</w:t>
      </w:r>
    </w:p>
    <w:p w14:paraId="622EB8F6" w14:textId="026410D4" w:rsidR="00EB3BC1" w:rsidRPr="00EB3BC1" w:rsidRDefault="00EB3BC1" w:rsidP="00EB3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Virtual influencers</w:t>
      </w:r>
      <w:r w:rsidR="00AA1FB5">
        <w:rPr>
          <w:rFonts w:ascii="Arial" w:eastAsia="Times New Roman" w:hAnsi="Arial" w:cs="Arial"/>
          <w:b/>
          <w:bCs/>
          <w:kern w:val="0"/>
          <w14:ligatures w14:val="none"/>
        </w:rPr>
        <w:t>:</w:t>
      </w:r>
      <w:r w:rsidR="00AA1FB5">
        <w:rPr>
          <w:rFonts w:ascii="Arial" w:eastAsia="Times New Roman" w:hAnsi="Arial" w:cs="Arial"/>
          <w:kern w:val="0"/>
          <w14:ligatures w14:val="none"/>
        </w:rPr>
        <w:t xml:space="preserve"> f</w:t>
      </w:r>
      <w:r w:rsidRPr="00EB3BC1">
        <w:rPr>
          <w:rFonts w:ascii="Arial" w:eastAsia="Times New Roman" w:hAnsi="Arial" w:cs="Arial"/>
          <w:kern w:val="0"/>
          <w14:ligatures w14:val="none"/>
        </w:rPr>
        <w:t>ully synthetic personalities</w:t>
      </w:r>
      <w:r w:rsidR="00AA1FB5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B3BC1">
        <w:rPr>
          <w:rFonts w:ascii="Arial" w:eastAsia="Times New Roman" w:hAnsi="Arial" w:cs="Arial"/>
          <w:kern w:val="0"/>
          <w14:ligatures w14:val="none"/>
        </w:rPr>
        <w:t>post 24/7 partner with brands, and never age, though they raise questions about authenticity.</w:t>
      </w:r>
    </w:p>
    <w:p w14:paraId="357A8E02" w14:textId="3D003677" w:rsidR="00EB3BC1" w:rsidRPr="00EB3BC1" w:rsidRDefault="00EB3BC1" w:rsidP="00EB3BC1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D71B020" w14:textId="3D7EA07B" w:rsidR="00AA1FB5" w:rsidRPr="00EB3BC1" w:rsidRDefault="00EB3BC1" w:rsidP="004720A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5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 xml:space="preserve"> </w:t>
      </w:r>
      <w:r w:rsidRPr="00EB3BC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Immersive experiences (VR &amp; AR)</w:t>
      </w:r>
      <w:r w:rsidR="004720AD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:</w:t>
      </w:r>
    </w:p>
    <w:p w14:paraId="715D6C63" w14:textId="1FC2F49B" w:rsidR="00EB3BC1" w:rsidRPr="00EB3BC1" w:rsidRDefault="00EB3BC1" w:rsidP="00EB3BC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kern w:val="0"/>
          <w14:ligatures w14:val="none"/>
        </w:rPr>
        <w:t>AI drives real-time scene reconstruction so filters cling to faces during concerts grows endless procedural landscapes for VR explorers and reads micro</w:t>
      </w:r>
      <w:r w:rsidR="00AA1FB5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EB3BC1">
        <w:rPr>
          <w:rFonts w:ascii="Arial" w:eastAsia="Times New Roman" w:hAnsi="Arial" w:cs="Arial"/>
          <w:kern w:val="0"/>
          <w14:ligatures w14:val="none"/>
        </w:rPr>
        <w:t>behaviour</w:t>
      </w:r>
      <w:proofErr w:type="spellEnd"/>
      <w:r w:rsidRPr="00EB3BC1">
        <w:rPr>
          <w:rFonts w:ascii="Arial" w:eastAsia="Times New Roman" w:hAnsi="Arial" w:cs="Arial"/>
          <w:kern w:val="0"/>
          <w14:ligatures w14:val="none"/>
        </w:rPr>
        <w:t xml:space="preserve"> to scale game difficulty on the fly</w:t>
      </w:r>
      <w:r w:rsidR="00AA1FB5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B3BC1">
        <w:rPr>
          <w:rFonts w:ascii="Arial" w:eastAsia="Times New Roman" w:hAnsi="Arial" w:cs="Arial"/>
          <w:kern w:val="0"/>
          <w14:ligatures w14:val="none"/>
        </w:rPr>
        <w:t>making each session feel tailored rather than scripted.</w:t>
      </w:r>
    </w:p>
    <w:p w14:paraId="28141611" w14:textId="347A330C" w:rsidR="00EB3BC1" w:rsidRPr="00EB3BC1" w:rsidRDefault="00EB3BC1" w:rsidP="00EB3BC1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59F46A5" w14:textId="181FB348" w:rsidR="00EB3BC1" w:rsidRPr="00EB3BC1" w:rsidRDefault="00EB3BC1" w:rsidP="00EB3B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6 Risks, limits, and growing pains</w:t>
      </w:r>
      <w:r w:rsidR="004720AD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:</w:t>
      </w:r>
    </w:p>
    <w:p w14:paraId="6A65F1D2" w14:textId="77777777" w:rsidR="00EB3BC1" w:rsidRPr="00EB3BC1" w:rsidRDefault="00EB3BC1" w:rsidP="00EB3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Emotional flatness: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No model has yet matched the depth that comes from lived experience.</w:t>
      </w:r>
    </w:p>
    <w:p w14:paraId="63FAE2DF" w14:textId="77777777" w:rsidR="00EB3BC1" w:rsidRPr="00EB3BC1" w:rsidRDefault="00EB3BC1" w:rsidP="00EB3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Originality &amp; ownership: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When an algorithm remixes decades of hits, who owns the new melody?</w:t>
      </w:r>
    </w:p>
    <w:p w14:paraId="2ADE8032" w14:textId="778AFA9A" w:rsidR="00EB3BC1" w:rsidRPr="00EB3BC1" w:rsidRDefault="00EB3BC1" w:rsidP="00EB3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Bias &amp; sameness: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Training data skew can amplify clich</w:t>
      </w:r>
      <w:r w:rsidR="005305FC">
        <w:rPr>
          <w:rFonts w:ascii="Arial" w:eastAsia="Times New Roman" w:hAnsi="Arial" w:cs="Arial"/>
          <w:kern w:val="0"/>
          <w14:ligatures w14:val="none"/>
        </w:rPr>
        <w:t>e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s, </w:t>
      </w:r>
      <w:r w:rsidRPr="00EB3BC1">
        <w:rPr>
          <w:rFonts w:ascii="Arial" w:eastAsia="Times New Roman" w:hAnsi="Arial" w:cs="Arial"/>
          <w:kern w:val="0"/>
          <w14:ligatures w14:val="none"/>
        </w:rPr>
        <w:t>marginalizing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minority voices.</w:t>
      </w:r>
    </w:p>
    <w:p w14:paraId="34E8C951" w14:textId="77777777" w:rsidR="00EB3BC1" w:rsidRPr="00EB3BC1" w:rsidRDefault="00EB3BC1" w:rsidP="00EB3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Job displacement: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Routine editing, session work, or background design now automate away, pressuring writers, musicians, and crew.</w:t>
      </w:r>
    </w:p>
    <w:p w14:paraId="61800962" w14:textId="77777777" w:rsidR="00EB3BC1" w:rsidRPr="00EB3BC1" w:rsidRDefault="00EB3BC1" w:rsidP="00EB3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Copyright turbulence: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Courts are only beginning to untangle whether training on protected works is “fair use.”</w:t>
      </w:r>
    </w:p>
    <w:p w14:paraId="55DFD3E0" w14:textId="21CFEF66" w:rsidR="00EB3BC1" w:rsidRPr="00EB3BC1" w:rsidRDefault="00EB3BC1" w:rsidP="00EB3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Deepfakes &amp; voice clones: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Hyper</w:t>
      </w:r>
      <w:r w:rsidR="006404B4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B3BC1">
        <w:rPr>
          <w:rFonts w:ascii="Arial" w:eastAsia="Times New Roman" w:hAnsi="Arial" w:cs="Arial"/>
          <w:kern w:val="0"/>
          <w14:ligatures w14:val="none"/>
        </w:rPr>
        <w:t>real forgeries enable fraud</w:t>
      </w:r>
      <w:r w:rsidR="006404B4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B3BC1">
        <w:rPr>
          <w:rFonts w:ascii="Arial" w:eastAsia="Times New Roman" w:hAnsi="Arial" w:cs="Arial"/>
          <w:kern w:val="0"/>
          <w14:ligatures w14:val="none"/>
        </w:rPr>
        <w:t>extortion revenge content and political manipulation if safeguards lag.</w:t>
      </w:r>
    </w:p>
    <w:p w14:paraId="2A2C222F" w14:textId="77777777" w:rsidR="00EB3BC1" w:rsidRDefault="00EB3BC1" w:rsidP="00EB3B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183D3240" w14:textId="77777777" w:rsidR="00AB6347" w:rsidRDefault="00AB6347" w:rsidP="00EB3B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74E2CA19" w14:textId="77777777" w:rsidR="00EB3BC1" w:rsidRDefault="00EB3BC1" w:rsidP="00EB3B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</w:p>
    <w:p w14:paraId="06D02A32" w14:textId="132DA2D5" w:rsidR="00EB3BC1" w:rsidRPr="00EB3BC1" w:rsidRDefault="00EB3BC1" w:rsidP="00EB3B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lastRenderedPageBreak/>
        <w:t>7 Ethical guard-rails highlighted in class</w:t>
      </w:r>
      <w:r w:rsidR="004720AD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:</w:t>
      </w:r>
    </w:p>
    <w:p w14:paraId="7AEF7044" w14:textId="7DA68069" w:rsidR="00EB3BC1" w:rsidRPr="00EB3BC1" w:rsidRDefault="00EB3BC1" w:rsidP="00EB3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Consent first</w:t>
      </w:r>
      <w:r w:rsidR="00CB140E">
        <w:rPr>
          <w:rFonts w:ascii="Arial" w:eastAsia="Times New Roman" w:hAnsi="Arial" w:cs="Arial"/>
          <w:kern w:val="0"/>
          <w14:ligatures w14:val="none"/>
        </w:rPr>
        <w:t>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living or deceased performers must grant rights before their likeness or voice is replicated</w:t>
      </w:r>
    </w:p>
    <w:p w14:paraId="4EB2D212" w14:textId="1AE74E18" w:rsidR="00EB3BC1" w:rsidRPr="00EB3BC1" w:rsidRDefault="00EB3BC1" w:rsidP="00EB3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Transparency</w:t>
      </w:r>
      <w:r w:rsidR="00CB140E">
        <w:rPr>
          <w:rFonts w:ascii="Arial" w:eastAsia="Times New Roman" w:hAnsi="Arial" w:cs="Arial"/>
          <w:kern w:val="0"/>
          <w14:ligatures w14:val="none"/>
        </w:rPr>
        <w:t>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audiences deserve to know when content is machine</w:t>
      </w:r>
      <w:r w:rsidR="00CB140E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EB3BC1">
        <w:rPr>
          <w:rFonts w:ascii="Arial" w:eastAsia="Times New Roman" w:hAnsi="Arial" w:cs="Arial"/>
          <w:kern w:val="0"/>
          <w14:ligatures w14:val="none"/>
        </w:rPr>
        <w:t>generated or altered</w:t>
      </w:r>
      <w:r w:rsidR="00CB140E">
        <w:rPr>
          <w:rFonts w:ascii="Arial" w:eastAsia="Times New Roman" w:hAnsi="Arial" w:cs="Arial"/>
          <w:kern w:val="0"/>
          <w14:ligatures w14:val="none"/>
        </w:rPr>
        <w:t>.</w:t>
      </w:r>
    </w:p>
    <w:p w14:paraId="3D31CFA3" w14:textId="77994004" w:rsidR="00EB3BC1" w:rsidRPr="00EB3BC1" w:rsidRDefault="00EB3BC1" w:rsidP="00EB3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Accountability</w:t>
      </w:r>
      <w:r w:rsidR="00CB140E">
        <w:rPr>
          <w:rFonts w:ascii="Arial" w:eastAsia="Times New Roman" w:hAnsi="Arial" w:cs="Arial"/>
          <w:kern w:val="0"/>
          <w14:ligatures w14:val="none"/>
        </w:rPr>
        <w:t>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platforms need robust detection and rapid takedown tools for malicious fakes</w:t>
      </w:r>
      <w:r w:rsidR="00CB140E">
        <w:rPr>
          <w:rFonts w:ascii="Arial" w:eastAsia="Times New Roman" w:hAnsi="Arial" w:cs="Arial"/>
          <w:kern w:val="0"/>
          <w14:ligatures w14:val="none"/>
        </w:rPr>
        <w:t>.</w:t>
      </w:r>
    </w:p>
    <w:p w14:paraId="3AF7648D" w14:textId="4D39CDAB" w:rsidR="00EB3BC1" w:rsidRPr="00EB3BC1" w:rsidRDefault="00EB3BC1" w:rsidP="00EB3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14:ligatures w14:val="none"/>
        </w:rPr>
        <w:t>Mental-health caution</w:t>
      </w:r>
      <w:r w:rsidR="00CB140E">
        <w:rPr>
          <w:rFonts w:ascii="Arial" w:eastAsia="Times New Roman" w:hAnsi="Arial" w:cs="Arial"/>
          <w:kern w:val="0"/>
          <w14:ligatures w14:val="none"/>
        </w:rPr>
        <w:t>:</w:t>
      </w:r>
      <w:r w:rsidRPr="00EB3BC1">
        <w:rPr>
          <w:rFonts w:ascii="Arial" w:eastAsia="Times New Roman" w:hAnsi="Arial" w:cs="Arial"/>
          <w:kern w:val="0"/>
          <w14:ligatures w14:val="none"/>
        </w:rPr>
        <w:t xml:space="preserve"> AI “resurrections” of lost loved ones can comfort but may also complicate healthy grieving</w:t>
      </w:r>
    </w:p>
    <w:p w14:paraId="3FD941E0" w14:textId="155F3E72" w:rsidR="00EB3BC1" w:rsidRPr="00EB3BC1" w:rsidRDefault="00EB3BC1" w:rsidP="00EB3BC1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359A3AE" w14:textId="5BB9DE69" w:rsidR="00EB3BC1" w:rsidRPr="00EB3BC1" w:rsidRDefault="00EB3BC1" w:rsidP="00E86A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EB3BC1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8 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Conclusion</w:t>
      </w:r>
    </w:p>
    <w:p w14:paraId="00E9233B" w14:textId="77777777" w:rsidR="00EB3BC1" w:rsidRPr="00EB3BC1" w:rsidRDefault="00EB3BC1" w:rsidP="00EB3BC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EB3BC1">
        <w:rPr>
          <w:rFonts w:ascii="Arial" w:eastAsia="Times New Roman" w:hAnsi="Arial" w:cs="Arial"/>
          <w:kern w:val="0"/>
          <w14:ligatures w14:val="none"/>
        </w:rPr>
        <w:t>Artificial intelligence is neither a silver bullet nor an existential scourge; it is a power tool. Mastering it means combining the algorithm’s speed with human taste, empathy, and judgement—then steering the outcome through legal and ethical curves that are still being drawn.</w:t>
      </w:r>
    </w:p>
    <w:p w14:paraId="78B4593A" w14:textId="7BC56F01" w:rsidR="00697AF7" w:rsidRPr="00EB3BC1" w:rsidRDefault="00697AF7" w:rsidP="00EB3BC1">
      <w:pPr>
        <w:rPr>
          <w:rFonts w:ascii="Arial" w:hAnsi="Arial" w:cs="Arial"/>
        </w:rPr>
      </w:pPr>
    </w:p>
    <w:sectPr w:rsidR="00697AF7" w:rsidRPr="00EB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F7AE7"/>
    <w:multiLevelType w:val="multilevel"/>
    <w:tmpl w:val="844E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03453"/>
    <w:multiLevelType w:val="multilevel"/>
    <w:tmpl w:val="22EC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14E65"/>
    <w:multiLevelType w:val="multilevel"/>
    <w:tmpl w:val="5A08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5740B"/>
    <w:multiLevelType w:val="multilevel"/>
    <w:tmpl w:val="5102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128A5"/>
    <w:multiLevelType w:val="multilevel"/>
    <w:tmpl w:val="DC76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515861">
    <w:abstractNumId w:val="1"/>
  </w:num>
  <w:num w:numId="2" w16cid:durableId="138766452">
    <w:abstractNumId w:val="0"/>
  </w:num>
  <w:num w:numId="3" w16cid:durableId="849296133">
    <w:abstractNumId w:val="4"/>
  </w:num>
  <w:num w:numId="4" w16cid:durableId="263465164">
    <w:abstractNumId w:val="3"/>
  </w:num>
  <w:num w:numId="5" w16cid:durableId="766384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94"/>
    <w:rsid w:val="004720AD"/>
    <w:rsid w:val="005305FC"/>
    <w:rsid w:val="006404B4"/>
    <w:rsid w:val="00697AF7"/>
    <w:rsid w:val="00A26294"/>
    <w:rsid w:val="00A457DF"/>
    <w:rsid w:val="00AA1FB5"/>
    <w:rsid w:val="00AB6347"/>
    <w:rsid w:val="00C329B2"/>
    <w:rsid w:val="00CB140E"/>
    <w:rsid w:val="00E86A0A"/>
    <w:rsid w:val="00EB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D98C"/>
  <w15:chartTrackingRefBased/>
  <w15:docId w15:val="{0D05C1F1-ABD5-BA42-B007-B14CE2D8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6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29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26294"/>
    <w:pPr>
      <w:spacing w:after="0" w:line="240" w:lineRule="auto"/>
    </w:pPr>
    <w:rPr>
      <w:rFonts w:ascii="Helvetica Neue" w:eastAsia="Times New Roman" w:hAnsi="Helvetica Neue" w:cs="Times New Roman"/>
      <w:color w:val="000000"/>
      <w:kern w:val="0"/>
      <w:sz w:val="21"/>
      <w:szCs w:val="21"/>
      <w14:ligatures w14:val="none"/>
    </w:rPr>
  </w:style>
  <w:style w:type="character" w:customStyle="1" w:styleId="apple-converted-space">
    <w:name w:val="apple-converted-space"/>
    <w:basedOn w:val="DefaultParagraphFont"/>
    <w:rsid w:val="00A26294"/>
  </w:style>
  <w:style w:type="character" w:customStyle="1" w:styleId="s1">
    <w:name w:val="s1"/>
    <w:basedOn w:val="DefaultParagraphFont"/>
    <w:rsid w:val="00EB3BC1"/>
  </w:style>
  <w:style w:type="paragraph" w:customStyle="1" w:styleId="p2">
    <w:name w:val="p2"/>
    <w:basedOn w:val="Normal"/>
    <w:rsid w:val="00EB3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EB3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EB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adejaretobiajibade.fasiku-W215804390</dc:creator>
  <cp:keywords/>
  <dc:description/>
  <cp:lastModifiedBy>adejaretobiajibade.fasiku-W215804390</cp:lastModifiedBy>
  <cp:revision>5</cp:revision>
  <dcterms:created xsi:type="dcterms:W3CDTF">2025-05-08T05:40:00Z</dcterms:created>
  <dcterms:modified xsi:type="dcterms:W3CDTF">2025-05-08T07:28:00Z</dcterms:modified>
</cp:coreProperties>
</file>