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FCFA3" w14:textId="2039CDA4" w:rsidR="006E6665" w:rsidRPr="006E6665" w:rsidRDefault="000631FE" w:rsidP="000631FE">
      <w:pPr>
        <w:jc w:val="center"/>
        <w:rPr>
          <w:rFonts w:cs="Arial"/>
          <w:sz w:val="32"/>
          <w:szCs w:val="32"/>
        </w:rPr>
      </w:pPr>
      <w:r>
        <w:rPr>
          <w:rFonts w:cs="Arial"/>
          <w:b/>
          <w:bCs/>
          <w:sz w:val="32"/>
          <w:szCs w:val="32"/>
        </w:rPr>
        <w:t xml:space="preserve">Adejare Fasiku - </w:t>
      </w:r>
      <w:r w:rsidR="006E6665" w:rsidRPr="006E6665">
        <w:rPr>
          <w:rFonts w:cs="Arial"/>
          <w:b/>
          <w:bCs/>
          <w:sz w:val="32"/>
          <w:szCs w:val="32"/>
        </w:rPr>
        <w:t>Artificial Intelligence in Blockchain</w:t>
      </w:r>
    </w:p>
    <w:p w14:paraId="095D8153" w14:textId="77777777" w:rsidR="006E6665" w:rsidRPr="006E6665" w:rsidRDefault="006E6665" w:rsidP="006E6665">
      <w:pPr>
        <w:rPr>
          <w:rFonts w:cs="Arial"/>
        </w:rPr>
      </w:pPr>
    </w:p>
    <w:p w14:paraId="63371036" w14:textId="77777777" w:rsidR="006E6665" w:rsidRPr="006E6665" w:rsidRDefault="006E6665" w:rsidP="006E6665">
      <w:pPr>
        <w:rPr>
          <w:rFonts w:cs="Arial"/>
        </w:rPr>
      </w:pPr>
      <w:r w:rsidRPr="006E6665">
        <w:rPr>
          <w:rFonts w:cs="Arial"/>
          <w:b/>
          <w:bCs/>
        </w:rPr>
        <w:t>1. Introduction to Blockchain</w:t>
      </w:r>
    </w:p>
    <w:p w14:paraId="5275D742" w14:textId="6AB4883C" w:rsidR="006E6665" w:rsidRPr="006E6665" w:rsidRDefault="006E6665" w:rsidP="006E6665">
      <w:pPr>
        <w:numPr>
          <w:ilvl w:val="0"/>
          <w:numId w:val="1"/>
        </w:numPr>
        <w:rPr>
          <w:rFonts w:cs="Arial"/>
        </w:rPr>
      </w:pPr>
      <w:r w:rsidRPr="006E6665">
        <w:rPr>
          <w:rFonts w:cs="Arial"/>
          <w:b/>
          <w:bCs/>
        </w:rPr>
        <w:t>Definition:</w:t>
      </w:r>
      <w:r w:rsidRPr="006E6665">
        <w:rPr>
          <w:rFonts w:cs="Arial"/>
        </w:rPr>
        <w:t xml:space="preserve"> A peer-to-peer, decentralized ledger where every node holds a copy of the entire history of </w:t>
      </w:r>
      <w:proofErr w:type="gramStart"/>
      <w:r w:rsidRPr="006E6665">
        <w:rPr>
          <w:rFonts w:cs="Arial"/>
        </w:rPr>
        <w:t>transactions</w:t>
      </w:r>
      <w:r>
        <w:rPr>
          <w:rFonts w:cs="Arial"/>
        </w:rPr>
        <w:t>(</w:t>
      </w:r>
      <w:proofErr w:type="gramEnd"/>
      <w:r>
        <w:rPr>
          <w:rFonts w:cs="Arial"/>
        </w:rPr>
        <w:t>users are nodes)</w:t>
      </w:r>
      <w:r w:rsidRPr="006E6665">
        <w:rPr>
          <w:rFonts w:cs="Arial"/>
        </w:rPr>
        <w:t>.</w:t>
      </w:r>
    </w:p>
    <w:p w14:paraId="3AE2C041" w14:textId="4B349C16" w:rsidR="006E6665" w:rsidRPr="006E6665" w:rsidRDefault="006E6665" w:rsidP="006E6665">
      <w:pPr>
        <w:numPr>
          <w:ilvl w:val="0"/>
          <w:numId w:val="1"/>
        </w:numPr>
        <w:rPr>
          <w:rFonts w:cs="Arial"/>
        </w:rPr>
      </w:pPr>
      <w:proofErr w:type="gramStart"/>
      <w:r w:rsidRPr="006E6665">
        <w:rPr>
          <w:rFonts w:cs="Arial"/>
          <w:b/>
          <w:bCs/>
        </w:rPr>
        <w:t>Immutability</w:t>
      </w:r>
      <w:r w:rsidR="0004365E">
        <w:rPr>
          <w:rFonts w:cs="Arial"/>
          <w:b/>
          <w:bCs/>
        </w:rPr>
        <w:t>(</w:t>
      </w:r>
      <w:proofErr w:type="gramEnd"/>
      <w:r w:rsidR="0004365E">
        <w:rPr>
          <w:rFonts w:cs="Arial"/>
          <w:b/>
          <w:bCs/>
        </w:rPr>
        <w:t>A single source of truth)</w:t>
      </w:r>
      <w:r w:rsidRPr="006E6665">
        <w:rPr>
          <w:rFonts w:cs="Arial"/>
          <w:b/>
          <w:bCs/>
        </w:rPr>
        <w:t>:</w:t>
      </w:r>
      <w:r w:rsidRPr="006E6665">
        <w:rPr>
          <w:rFonts w:cs="Arial"/>
        </w:rPr>
        <w:t xml:space="preserve"> once data is recorded in a blockchain block</w:t>
      </w:r>
      <w:r w:rsidR="00EB7263">
        <w:rPr>
          <w:rFonts w:cs="Arial"/>
        </w:rPr>
        <w:t xml:space="preserve">; </w:t>
      </w:r>
      <w:r w:rsidRPr="006E6665">
        <w:rPr>
          <w:rFonts w:cs="Arial"/>
        </w:rPr>
        <w:t>along with a timestamp and the previous block's cryptographic hash</w:t>
      </w:r>
      <w:r w:rsidR="00EB7263">
        <w:rPr>
          <w:rFonts w:cs="Arial"/>
        </w:rPr>
        <w:t xml:space="preserve">, </w:t>
      </w:r>
      <w:r w:rsidRPr="006E6665">
        <w:rPr>
          <w:rFonts w:cs="Arial"/>
        </w:rPr>
        <w:t>it can't be changed. Altering any block would break the chain by invalidating all following blocks, making tampering easily detectable and nearly impossible.</w:t>
      </w:r>
    </w:p>
    <w:p w14:paraId="7D7230EB" w14:textId="3AEF5FEC" w:rsidR="006E6665" w:rsidRPr="006E6665" w:rsidRDefault="006E6665" w:rsidP="006E6665">
      <w:pPr>
        <w:numPr>
          <w:ilvl w:val="0"/>
          <w:numId w:val="1"/>
        </w:numPr>
        <w:rPr>
          <w:rFonts w:cs="Arial"/>
        </w:rPr>
      </w:pPr>
      <w:r w:rsidRPr="006E6665">
        <w:rPr>
          <w:rFonts w:cs="Arial"/>
          <w:b/>
          <w:bCs/>
        </w:rPr>
        <w:t xml:space="preserve">Consensus </w:t>
      </w:r>
      <w:proofErr w:type="gramStart"/>
      <w:r w:rsidRPr="006E6665">
        <w:rPr>
          <w:rFonts w:cs="Arial"/>
          <w:b/>
          <w:bCs/>
        </w:rPr>
        <w:t>Mechanisms</w:t>
      </w:r>
      <w:r>
        <w:rPr>
          <w:rFonts w:cs="Arial"/>
          <w:b/>
          <w:bCs/>
        </w:rPr>
        <w:t>(</w:t>
      </w:r>
      <w:proofErr w:type="gramEnd"/>
      <w:r>
        <w:rPr>
          <w:rFonts w:cs="Arial"/>
          <w:b/>
          <w:bCs/>
        </w:rPr>
        <w:t>Rules)</w:t>
      </w:r>
      <w:r w:rsidRPr="006E6665">
        <w:rPr>
          <w:rFonts w:cs="Arial"/>
          <w:b/>
          <w:bCs/>
        </w:rPr>
        <w:t>:</w:t>
      </w:r>
    </w:p>
    <w:p w14:paraId="20CB95E4" w14:textId="3460E1C9" w:rsidR="006E6665" w:rsidRPr="006E6665" w:rsidRDefault="006E6665" w:rsidP="007E067C">
      <w:pPr>
        <w:numPr>
          <w:ilvl w:val="1"/>
          <w:numId w:val="1"/>
        </w:numPr>
        <w:rPr>
          <w:rFonts w:cs="Arial"/>
        </w:rPr>
      </w:pPr>
      <w:r w:rsidRPr="006E6665">
        <w:rPr>
          <w:rFonts w:cs="Arial"/>
          <w:b/>
          <w:bCs/>
        </w:rPr>
        <w:t>Proof of Work</w:t>
      </w:r>
      <w:r w:rsidRPr="006E6665">
        <w:rPr>
          <w:rFonts w:cs="Arial"/>
          <w:b/>
          <w:bCs/>
        </w:rPr>
        <w:t>:</w:t>
      </w:r>
      <w:r w:rsidRPr="006E6665">
        <w:rPr>
          <w:rFonts w:cs="Arial"/>
        </w:rPr>
        <w:t xml:space="preserve"> </w:t>
      </w:r>
      <w:r w:rsidRPr="006E6665">
        <w:rPr>
          <w:rFonts w:cs="Arial"/>
        </w:rPr>
        <w:t>Miners compete to solve a cryptographic puzzle; the first to find a valid solution gets to add the next block and earn a reward. Widely used (e.g., Bitcoin), but energy</w:t>
      </w:r>
      <w:r w:rsidR="003811C4">
        <w:rPr>
          <w:rFonts w:cs="Arial"/>
        </w:rPr>
        <w:t xml:space="preserve"> </w:t>
      </w:r>
      <w:r w:rsidRPr="006E6665">
        <w:rPr>
          <w:rFonts w:cs="Arial"/>
        </w:rPr>
        <w:t>intensive.</w:t>
      </w:r>
    </w:p>
    <w:p w14:paraId="3D4222AC" w14:textId="00DB0C0F" w:rsidR="006E6665" w:rsidRPr="006E6665" w:rsidRDefault="006E6665" w:rsidP="00D43EC0">
      <w:pPr>
        <w:numPr>
          <w:ilvl w:val="1"/>
          <w:numId w:val="1"/>
        </w:numPr>
        <w:rPr>
          <w:rFonts w:cs="Arial"/>
        </w:rPr>
      </w:pPr>
      <w:r w:rsidRPr="006E6665">
        <w:rPr>
          <w:rFonts w:cs="Arial"/>
          <w:b/>
          <w:bCs/>
        </w:rPr>
        <w:t>Proof of Stake</w:t>
      </w:r>
      <w:r w:rsidR="003811C4" w:rsidRPr="003811C4">
        <w:rPr>
          <w:rFonts w:cs="Arial"/>
          <w:b/>
          <w:bCs/>
        </w:rPr>
        <w:t xml:space="preserve">:  </w:t>
      </w:r>
      <w:r w:rsidR="003811C4" w:rsidRPr="003811C4">
        <w:rPr>
          <w:rFonts w:cs="Arial"/>
        </w:rPr>
        <w:t>Validators are chosen</w:t>
      </w:r>
      <w:r w:rsidR="003811C4">
        <w:rPr>
          <w:rFonts w:cs="Arial"/>
        </w:rPr>
        <w:t xml:space="preserve">, </w:t>
      </w:r>
      <w:r w:rsidR="003811C4" w:rsidRPr="003811C4">
        <w:rPr>
          <w:rFonts w:cs="Arial"/>
        </w:rPr>
        <w:t>often randomly</w:t>
      </w:r>
      <w:r w:rsidR="003811C4">
        <w:rPr>
          <w:rFonts w:cs="Arial"/>
        </w:rPr>
        <w:t xml:space="preserve"> </w:t>
      </w:r>
      <w:r w:rsidR="003811C4" w:rsidRPr="003811C4">
        <w:rPr>
          <w:rFonts w:cs="Arial"/>
        </w:rPr>
        <w:t>based on the amount of cryptocurrency they “stake” (</w:t>
      </w:r>
      <w:r w:rsidR="003811C4">
        <w:rPr>
          <w:rFonts w:cs="Arial"/>
        </w:rPr>
        <w:t xml:space="preserve">meaning </w:t>
      </w:r>
      <w:r w:rsidR="003811C4" w:rsidRPr="003811C4">
        <w:rPr>
          <w:rFonts w:cs="Arial"/>
        </w:rPr>
        <w:t>lock up) as collateral. Reduces energy use and can offer faster confirmations.</w:t>
      </w:r>
    </w:p>
    <w:p w14:paraId="00096446" w14:textId="6ED90F73" w:rsidR="003811C4" w:rsidRPr="003811C4" w:rsidRDefault="006E6665" w:rsidP="00CB0597">
      <w:pPr>
        <w:numPr>
          <w:ilvl w:val="1"/>
          <w:numId w:val="1"/>
        </w:numPr>
        <w:rPr>
          <w:rFonts w:cs="Arial"/>
        </w:rPr>
      </w:pPr>
      <w:r w:rsidRPr="006E6665">
        <w:rPr>
          <w:rFonts w:cs="Arial"/>
          <w:b/>
          <w:bCs/>
        </w:rPr>
        <w:t>Variants like Delegated P</w:t>
      </w:r>
      <w:r w:rsidR="003811C4" w:rsidRPr="003811C4">
        <w:rPr>
          <w:rFonts w:cs="Arial"/>
          <w:b/>
          <w:bCs/>
        </w:rPr>
        <w:t xml:space="preserve">roof of </w:t>
      </w:r>
      <w:proofErr w:type="gramStart"/>
      <w:r w:rsidRPr="006E6665">
        <w:rPr>
          <w:rFonts w:cs="Arial"/>
          <w:b/>
          <w:bCs/>
        </w:rPr>
        <w:t>S</w:t>
      </w:r>
      <w:r w:rsidR="003811C4" w:rsidRPr="003811C4">
        <w:rPr>
          <w:rFonts w:cs="Arial"/>
          <w:b/>
          <w:bCs/>
        </w:rPr>
        <w:t>take(</w:t>
      </w:r>
      <w:proofErr w:type="spellStart"/>
      <w:proofErr w:type="gramEnd"/>
      <w:r w:rsidR="003811C4" w:rsidRPr="003811C4">
        <w:rPr>
          <w:rFonts w:cs="Arial"/>
          <w:b/>
          <w:bCs/>
        </w:rPr>
        <w:t>DPoS</w:t>
      </w:r>
      <w:proofErr w:type="spellEnd"/>
      <w:r w:rsidR="003811C4" w:rsidRPr="003811C4">
        <w:rPr>
          <w:rFonts w:cs="Arial"/>
          <w:b/>
          <w:bCs/>
        </w:rPr>
        <w:t>):</w:t>
      </w:r>
      <w:r w:rsidRPr="006E6665">
        <w:rPr>
          <w:rFonts w:cs="Arial"/>
        </w:rPr>
        <w:t xml:space="preserve"> </w:t>
      </w:r>
      <w:r w:rsidR="003811C4" w:rsidRPr="003811C4">
        <w:rPr>
          <w:rFonts w:cs="Arial"/>
        </w:rPr>
        <w:t>Token holders elect a small set of “delegates” or “witnesses” to validate blocks on their behalf</w:t>
      </w:r>
      <w:r w:rsidR="00EB7263">
        <w:rPr>
          <w:rFonts w:cs="Arial"/>
        </w:rPr>
        <w:t>,</w:t>
      </w:r>
      <w:r w:rsidR="003811C4">
        <w:rPr>
          <w:rFonts w:cs="Arial"/>
        </w:rPr>
        <w:t xml:space="preserve"> </w:t>
      </w:r>
      <w:r w:rsidR="00EB7263">
        <w:rPr>
          <w:rFonts w:cs="Arial"/>
        </w:rPr>
        <w:t>a</w:t>
      </w:r>
      <w:r w:rsidR="003811C4">
        <w:rPr>
          <w:rFonts w:cs="Arial"/>
        </w:rPr>
        <w:t xml:space="preserve">t the expense of some decentralization. </w:t>
      </w:r>
      <w:r w:rsidRPr="006E6665">
        <w:rPr>
          <w:rFonts w:cs="Arial"/>
        </w:rPr>
        <w:t xml:space="preserve"> </w:t>
      </w:r>
    </w:p>
    <w:p w14:paraId="0A69F652" w14:textId="069BABAD" w:rsidR="000631FE" w:rsidRDefault="006E6665" w:rsidP="006E6665">
      <w:pPr>
        <w:numPr>
          <w:ilvl w:val="1"/>
          <w:numId w:val="1"/>
        </w:numPr>
        <w:rPr>
          <w:rFonts w:cs="Arial"/>
        </w:rPr>
      </w:pPr>
      <w:r w:rsidRPr="006E6665">
        <w:rPr>
          <w:rFonts w:cs="Arial"/>
          <w:b/>
          <w:bCs/>
        </w:rPr>
        <w:t xml:space="preserve">Practical Byzantine Fault Tolerance </w:t>
      </w:r>
      <w:r w:rsidR="003811C4" w:rsidRPr="003811C4">
        <w:rPr>
          <w:rFonts w:cs="Arial"/>
          <w:b/>
          <w:bCs/>
        </w:rPr>
        <w:t>(PBFT):</w:t>
      </w:r>
      <w:r w:rsidR="003811C4">
        <w:rPr>
          <w:rFonts w:cs="Arial"/>
        </w:rPr>
        <w:t xml:space="preserve"> </w:t>
      </w:r>
      <w:r w:rsidR="00BB6247" w:rsidRPr="00BB6247">
        <w:rPr>
          <w:rFonts w:cs="Arial"/>
        </w:rPr>
        <w:t>a consensus mechanism designed for higher throughput (</w:t>
      </w:r>
      <w:r w:rsidR="00BB6247">
        <w:rPr>
          <w:rFonts w:cs="Arial"/>
        </w:rPr>
        <w:t>fast processing</w:t>
      </w:r>
      <w:r w:rsidR="00BB6247" w:rsidRPr="00BB6247">
        <w:rPr>
          <w:rFonts w:cs="Arial"/>
        </w:rPr>
        <w:t xml:space="preserve">) in private </w:t>
      </w:r>
      <w:proofErr w:type="gramStart"/>
      <w:r w:rsidR="00BB6247" w:rsidRPr="00BB6247">
        <w:rPr>
          <w:rFonts w:cs="Arial"/>
        </w:rPr>
        <w:t>networks</w:t>
      </w:r>
      <w:r w:rsidR="00BB6247">
        <w:rPr>
          <w:rFonts w:cs="Arial"/>
        </w:rPr>
        <w:t>(</w:t>
      </w:r>
      <w:proofErr w:type="gramEnd"/>
      <w:r w:rsidR="00BB6247" w:rsidRPr="00BB6247">
        <w:rPr>
          <w:rFonts w:cs="Arial"/>
        </w:rPr>
        <w:t>typically with fewer nodes</w:t>
      </w:r>
      <w:r w:rsidR="00BB6247">
        <w:rPr>
          <w:rFonts w:cs="Arial"/>
        </w:rPr>
        <w:t>)</w:t>
      </w:r>
      <w:r w:rsidR="00BB6247" w:rsidRPr="00BB6247">
        <w:rPr>
          <w:rFonts w:cs="Arial"/>
        </w:rPr>
        <w:t>. In PBFT, nodes exchange multiple rounds of messages to reach agreement on the next block, making it suitable for blockchains where participants are known and partially trusted.</w:t>
      </w:r>
    </w:p>
    <w:p w14:paraId="09F11D7C" w14:textId="77777777" w:rsidR="00431651" w:rsidRPr="006E6665" w:rsidRDefault="00431651" w:rsidP="00431651">
      <w:pPr>
        <w:rPr>
          <w:rFonts w:cs="Arial"/>
        </w:rPr>
      </w:pPr>
    </w:p>
    <w:p w14:paraId="69A7D395" w14:textId="25DCDF5C" w:rsidR="00431651" w:rsidRPr="006E6665" w:rsidRDefault="006E6665" w:rsidP="006E6665">
      <w:pPr>
        <w:rPr>
          <w:rFonts w:cs="Arial"/>
          <w:b/>
          <w:bCs/>
        </w:rPr>
      </w:pPr>
      <w:r w:rsidRPr="006E6665">
        <w:rPr>
          <w:rFonts w:cs="Arial"/>
          <w:b/>
          <w:bCs/>
        </w:rPr>
        <w:t>2. Why Combine AI with Blockchain</w:t>
      </w:r>
      <w:r w:rsidR="00431651">
        <w:rPr>
          <w:rFonts w:cs="Arial"/>
          <w:b/>
          <w:bCs/>
        </w:rPr>
        <w:t>:</w:t>
      </w:r>
    </w:p>
    <w:p w14:paraId="4A3B358B" w14:textId="77777777" w:rsidR="006E6665" w:rsidRPr="006E6665" w:rsidRDefault="006E6665" w:rsidP="006E6665">
      <w:pPr>
        <w:numPr>
          <w:ilvl w:val="0"/>
          <w:numId w:val="2"/>
        </w:numPr>
        <w:rPr>
          <w:rFonts w:cs="Arial"/>
        </w:rPr>
      </w:pPr>
      <w:r w:rsidRPr="006E6665">
        <w:rPr>
          <w:rFonts w:cs="Arial"/>
          <w:b/>
          <w:bCs/>
        </w:rPr>
        <w:t>Data Integrity for AI:</w:t>
      </w:r>
      <w:r w:rsidRPr="006E6665">
        <w:rPr>
          <w:rFonts w:cs="Arial"/>
        </w:rPr>
        <w:t xml:space="preserve"> Immutable records prevent tampering of training data.</w:t>
      </w:r>
    </w:p>
    <w:p w14:paraId="5C81F40E" w14:textId="77777777" w:rsidR="006E6665" w:rsidRPr="006E6665" w:rsidRDefault="006E6665" w:rsidP="006E6665">
      <w:pPr>
        <w:numPr>
          <w:ilvl w:val="0"/>
          <w:numId w:val="2"/>
        </w:numPr>
        <w:rPr>
          <w:rFonts w:cs="Arial"/>
        </w:rPr>
      </w:pPr>
      <w:r w:rsidRPr="006E6665">
        <w:rPr>
          <w:rFonts w:cs="Arial"/>
          <w:b/>
          <w:bCs/>
        </w:rPr>
        <w:t>Transparent Audit Trails:</w:t>
      </w:r>
      <w:r w:rsidRPr="006E6665">
        <w:rPr>
          <w:rFonts w:cs="Arial"/>
        </w:rPr>
        <w:t xml:space="preserve"> Every AI decision or data update is logged on-chain, enabling full traceability.</w:t>
      </w:r>
    </w:p>
    <w:p w14:paraId="007C9FC5" w14:textId="77777777" w:rsidR="006E6665" w:rsidRDefault="006E6665" w:rsidP="006E6665">
      <w:pPr>
        <w:numPr>
          <w:ilvl w:val="0"/>
          <w:numId w:val="2"/>
        </w:numPr>
        <w:rPr>
          <w:rFonts w:cs="Arial"/>
        </w:rPr>
      </w:pPr>
      <w:r w:rsidRPr="006E6665">
        <w:rPr>
          <w:rFonts w:cs="Arial"/>
          <w:b/>
          <w:bCs/>
        </w:rPr>
        <w:t>Decentralized Processing:</w:t>
      </w:r>
      <w:r w:rsidRPr="006E6665">
        <w:rPr>
          <w:rFonts w:cs="Arial"/>
        </w:rPr>
        <w:t xml:space="preserve"> Offloads AI workloads to multiple nodes, reducing reliance on a single cloud provider.</w:t>
      </w:r>
    </w:p>
    <w:p w14:paraId="6BF1D5E1" w14:textId="7F7C9481" w:rsidR="00EB7263" w:rsidRDefault="00EB7263" w:rsidP="00EB7263">
      <w:r>
        <w:lastRenderedPageBreak/>
        <w:t xml:space="preserve">Blockchain supplies tamper evident data and a </w:t>
      </w:r>
      <w:r w:rsidR="0022259C">
        <w:t>built-in</w:t>
      </w:r>
      <w:r>
        <w:t xml:space="preserve"> audit trail, while AI needs trustworthy inputs and, in some projects, spare compute spread across many nodes. Put together, the chain guarantees provenance and lets models run or verify results without a central authority.</w:t>
      </w:r>
    </w:p>
    <w:p w14:paraId="480A0482" w14:textId="77777777" w:rsidR="006E6665" w:rsidRPr="006E6665" w:rsidRDefault="006E6665" w:rsidP="006E6665">
      <w:pPr>
        <w:rPr>
          <w:rFonts w:cs="Arial"/>
        </w:rPr>
      </w:pPr>
    </w:p>
    <w:p w14:paraId="435BD50E" w14:textId="77777777" w:rsidR="006E6665" w:rsidRPr="006E6665" w:rsidRDefault="006E6665" w:rsidP="006E6665">
      <w:pPr>
        <w:rPr>
          <w:rFonts w:cs="Arial"/>
        </w:rPr>
      </w:pPr>
      <w:r w:rsidRPr="006E6665">
        <w:rPr>
          <w:rFonts w:cs="Arial"/>
          <w:b/>
          <w:bCs/>
        </w:rPr>
        <w:t>3. Key Use Cases</w:t>
      </w:r>
    </w:p>
    <w:p w14:paraId="3509599F" w14:textId="087940CB" w:rsidR="006E6665" w:rsidRPr="006E6665" w:rsidRDefault="006E6665" w:rsidP="006E6665">
      <w:pPr>
        <w:numPr>
          <w:ilvl w:val="0"/>
          <w:numId w:val="3"/>
        </w:numPr>
        <w:rPr>
          <w:rFonts w:cs="Arial"/>
        </w:rPr>
      </w:pPr>
      <w:r w:rsidRPr="006E6665">
        <w:rPr>
          <w:rFonts w:cs="Arial"/>
          <w:b/>
          <w:bCs/>
        </w:rPr>
        <w:t>Supply Chain Management</w:t>
      </w:r>
      <w:r w:rsidR="00B8545B">
        <w:rPr>
          <w:rFonts w:cs="Arial"/>
          <w:b/>
          <w:bCs/>
        </w:rPr>
        <w:t>:</w:t>
      </w:r>
    </w:p>
    <w:p w14:paraId="42BFF2F1" w14:textId="77777777" w:rsidR="006E6665" w:rsidRPr="006E6665" w:rsidRDefault="006E6665" w:rsidP="006E6665">
      <w:pPr>
        <w:rPr>
          <w:rFonts w:cs="Arial"/>
        </w:rPr>
      </w:pPr>
      <w:r w:rsidRPr="006E6665">
        <w:rPr>
          <w:rFonts w:cs="Arial"/>
        </w:rPr>
        <w:t xml:space="preserve">AI forecasts demand and suggests optimal routes; smart contracts automatically enforce penalties if shipments arrive late. </w:t>
      </w:r>
      <w:r w:rsidRPr="006E6665">
        <w:rPr>
          <w:rFonts w:cs="Arial"/>
          <w:i/>
          <w:iCs/>
        </w:rPr>
        <w:t>Example:</w:t>
      </w:r>
      <w:r w:rsidRPr="006E6665">
        <w:rPr>
          <w:rFonts w:cs="Arial"/>
        </w:rPr>
        <w:t xml:space="preserve"> A retailer uses sensor data on</w:t>
      </w:r>
      <w:r w:rsidRPr="006E6665">
        <w:rPr>
          <w:rFonts w:ascii="Cambria Math" w:hAnsi="Cambria Math" w:cs="Cambria Math"/>
        </w:rPr>
        <w:t>‐</w:t>
      </w:r>
      <w:r w:rsidRPr="006E6665">
        <w:rPr>
          <w:rFonts w:cs="Arial"/>
        </w:rPr>
        <w:t>chain to detect delays and trigger refunds without manual intervention.</w:t>
      </w:r>
    </w:p>
    <w:p w14:paraId="58D7DAA5" w14:textId="60D5E32E" w:rsidR="006E6665" w:rsidRPr="006E6665" w:rsidRDefault="006E6665" w:rsidP="006E6665">
      <w:pPr>
        <w:numPr>
          <w:ilvl w:val="0"/>
          <w:numId w:val="3"/>
        </w:numPr>
        <w:rPr>
          <w:rFonts w:cs="Arial"/>
        </w:rPr>
      </w:pPr>
      <w:r w:rsidRPr="006E6665">
        <w:rPr>
          <w:rFonts w:cs="Arial"/>
          <w:b/>
          <w:bCs/>
        </w:rPr>
        <w:t>Smart Contracts</w:t>
      </w:r>
      <w:r w:rsidR="00B8545B">
        <w:rPr>
          <w:rFonts w:cs="Arial"/>
          <w:b/>
          <w:bCs/>
        </w:rPr>
        <w:t>:</w:t>
      </w:r>
    </w:p>
    <w:p w14:paraId="160866E1" w14:textId="5B5F7312" w:rsidR="0022259C" w:rsidRPr="006E6665" w:rsidRDefault="006E6665" w:rsidP="006E6665">
      <w:pPr>
        <w:rPr>
          <w:rFonts w:cs="Arial"/>
        </w:rPr>
      </w:pPr>
      <w:r w:rsidRPr="006E6665">
        <w:rPr>
          <w:rFonts w:cs="Arial"/>
        </w:rPr>
        <w:t xml:space="preserve">Self-executing code that carries out agreements when conditions are met. AI can dynamically adjust </w:t>
      </w:r>
      <w:proofErr w:type="gramStart"/>
      <w:r w:rsidRPr="006E6665">
        <w:rPr>
          <w:rFonts w:cs="Arial"/>
        </w:rPr>
        <w:t>terms</w:t>
      </w:r>
      <w:r w:rsidR="00EB7263">
        <w:rPr>
          <w:rFonts w:cs="Arial"/>
        </w:rPr>
        <w:t>;</w:t>
      </w:r>
      <w:proofErr w:type="gramEnd"/>
      <w:r w:rsidR="00EB7263">
        <w:rPr>
          <w:rFonts w:cs="Arial"/>
        </w:rPr>
        <w:t xml:space="preserve"> </w:t>
      </w:r>
      <w:r w:rsidRPr="006E6665">
        <w:rPr>
          <w:rFonts w:cs="Arial"/>
        </w:rPr>
        <w:t>such as insurance payouts recalculated in real time based on weather or usage data.</w:t>
      </w:r>
    </w:p>
    <w:p w14:paraId="51961E3B" w14:textId="2EB7607F" w:rsidR="006E6665" w:rsidRPr="006E6665" w:rsidRDefault="006E6665" w:rsidP="006E6665">
      <w:pPr>
        <w:numPr>
          <w:ilvl w:val="0"/>
          <w:numId w:val="3"/>
        </w:numPr>
        <w:rPr>
          <w:rFonts w:cs="Arial"/>
        </w:rPr>
      </w:pPr>
      <w:r w:rsidRPr="006E6665">
        <w:rPr>
          <w:rFonts w:cs="Arial"/>
          <w:b/>
          <w:bCs/>
        </w:rPr>
        <w:t>Web 3.0 &amp; Decentralized Apps (</w:t>
      </w:r>
      <w:proofErr w:type="spellStart"/>
      <w:r w:rsidRPr="006E6665">
        <w:rPr>
          <w:rFonts w:cs="Arial"/>
          <w:b/>
          <w:bCs/>
        </w:rPr>
        <w:t>dApps</w:t>
      </w:r>
      <w:proofErr w:type="spellEnd"/>
      <w:r w:rsidRPr="006E6665">
        <w:rPr>
          <w:rFonts w:cs="Arial"/>
          <w:b/>
          <w:bCs/>
        </w:rPr>
        <w:t>)</w:t>
      </w:r>
      <w:r w:rsidR="00B8545B">
        <w:rPr>
          <w:rFonts w:cs="Arial"/>
          <w:b/>
          <w:bCs/>
        </w:rPr>
        <w:t>:</w:t>
      </w:r>
    </w:p>
    <w:p w14:paraId="07129062" w14:textId="0404B7C3" w:rsidR="006E6665" w:rsidRPr="006E6665" w:rsidRDefault="006E6665" w:rsidP="006E6665">
      <w:pPr>
        <w:rPr>
          <w:rFonts w:cs="Arial"/>
        </w:rPr>
      </w:pPr>
      <w:r w:rsidRPr="006E6665">
        <w:rPr>
          <w:rFonts w:cs="Arial"/>
        </w:rPr>
        <w:t>AI-driven personalization (recommendation engines, sentiment analysis) runs alongside blockchain</w:t>
      </w:r>
      <w:r w:rsidR="00EB7263">
        <w:rPr>
          <w:rFonts w:cs="Arial"/>
        </w:rPr>
        <w:t xml:space="preserve"> </w:t>
      </w:r>
      <w:r w:rsidRPr="006E6665">
        <w:rPr>
          <w:rFonts w:cs="Arial"/>
        </w:rPr>
        <w:t>based identity and data ownership, preserving user privacy.</w:t>
      </w:r>
    </w:p>
    <w:p w14:paraId="6E39B5FF" w14:textId="4BFDBD2E" w:rsidR="006E6665" w:rsidRPr="006E6665" w:rsidRDefault="006E6665" w:rsidP="006E6665">
      <w:pPr>
        <w:numPr>
          <w:ilvl w:val="0"/>
          <w:numId w:val="3"/>
        </w:numPr>
        <w:rPr>
          <w:rFonts w:cs="Arial"/>
        </w:rPr>
      </w:pPr>
      <w:r w:rsidRPr="006E6665">
        <w:rPr>
          <w:rFonts w:cs="Arial"/>
          <w:b/>
          <w:bCs/>
        </w:rPr>
        <w:t>Non-Fungible Tokens (NFTs) &amp; Marketplaces</w:t>
      </w:r>
      <w:r w:rsidR="00B8545B">
        <w:rPr>
          <w:rFonts w:cs="Arial"/>
          <w:b/>
          <w:bCs/>
        </w:rPr>
        <w:t>:</w:t>
      </w:r>
    </w:p>
    <w:p w14:paraId="3707F2E5" w14:textId="601BA9B9" w:rsidR="006E6665" w:rsidRPr="006E6665" w:rsidRDefault="006E6665" w:rsidP="006E6665">
      <w:pPr>
        <w:rPr>
          <w:rFonts w:cs="Arial"/>
        </w:rPr>
      </w:pPr>
      <w:r w:rsidRPr="006E6665">
        <w:rPr>
          <w:rFonts w:cs="Arial"/>
        </w:rPr>
        <w:t>AI tools assess digital</w:t>
      </w:r>
      <w:r w:rsidR="00EB7263">
        <w:rPr>
          <w:rFonts w:cs="Arial"/>
        </w:rPr>
        <w:t xml:space="preserve"> </w:t>
      </w:r>
      <w:r w:rsidRPr="006E6665">
        <w:rPr>
          <w:rFonts w:cs="Arial"/>
        </w:rPr>
        <w:t>art authenticity and rarity. Platforms like OpenSea handle token transfers and provenance tracking while AI classification flags counterfeit assets.</w:t>
      </w:r>
    </w:p>
    <w:p w14:paraId="46FE0D63" w14:textId="604F6DC4" w:rsidR="006E6665" w:rsidRPr="006E6665" w:rsidRDefault="006E6665" w:rsidP="006E6665">
      <w:pPr>
        <w:numPr>
          <w:ilvl w:val="0"/>
          <w:numId w:val="3"/>
        </w:numPr>
        <w:rPr>
          <w:rFonts w:cs="Arial"/>
        </w:rPr>
      </w:pPr>
      <w:r w:rsidRPr="006E6665">
        <w:rPr>
          <w:rFonts w:cs="Arial"/>
          <w:b/>
          <w:bCs/>
        </w:rPr>
        <w:t>Cryptocurrencies &amp; Automated Trading</w:t>
      </w:r>
      <w:r w:rsidR="00B8545B">
        <w:rPr>
          <w:rFonts w:cs="Arial"/>
          <w:b/>
          <w:bCs/>
        </w:rPr>
        <w:t>:</w:t>
      </w:r>
    </w:p>
    <w:p w14:paraId="1B5472C6" w14:textId="77777777" w:rsidR="006E6665" w:rsidRPr="006E6665" w:rsidRDefault="006E6665" w:rsidP="006E6665">
      <w:pPr>
        <w:rPr>
          <w:rFonts w:cs="Arial"/>
        </w:rPr>
      </w:pPr>
      <w:r w:rsidRPr="006E6665">
        <w:rPr>
          <w:rFonts w:cs="Arial"/>
        </w:rPr>
        <w:t>AI bots execute complex trading strategies, monitor on-chain transactions for suspicious patterns, and alert authorities to potential money-laundering.</w:t>
      </w:r>
    </w:p>
    <w:p w14:paraId="11C3C750" w14:textId="6232F329" w:rsidR="006E6665" w:rsidRPr="006E6665" w:rsidRDefault="006E6665" w:rsidP="006E6665">
      <w:pPr>
        <w:numPr>
          <w:ilvl w:val="0"/>
          <w:numId w:val="3"/>
        </w:numPr>
        <w:rPr>
          <w:rFonts w:cs="Arial"/>
        </w:rPr>
      </w:pPr>
      <w:r w:rsidRPr="006E6665">
        <w:rPr>
          <w:rFonts w:cs="Arial"/>
          <w:b/>
          <w:bCs/>
        </w:rPr>
        <w:t>Inventory Tracking</w:t>
      </w:r>
      <w:r w:rsidR="00B8545B">
        <w:rPr>
          <w:rFonts w:cs="Arial"/>
          <w:b/>
          <w:bCs/>
        </w:rPr>
        <w:t>:</w:t>
      </w:r>
    </w:p>
    <w:p w14:paraId="1EC1F014" w14:textId="77777777" w:rsidR="006E6665" w:rsidRPr="006E6665" w:rsidRDefault="006E6665" w:rsidP="006E6665">
      <w:pPr>
        <w:rPr>
          <w:rFonts w:cs="Arial"/>
        </w:rPr>
      </w:pPr>
      <w:r w:rsidRPr="006E6665">
        <w:rPr>
          <w:rFonts w:cs="Arial"/>
        </w:rPr>
        <w:t>Internet-of-Things sensors record stock movements on-chain; AI predicts restocking needs and invokes smart-contract orders to suppliers.</w:t>
      </w:r>
    </w:p>
    <w:p w14:paraId="1123E298" w14:textId="5AE7120A" w:rsidR="006E6665" w:rsidRPr="006E6665" w:rsidRDefault="006E6665" w:rsidP="006E6665">
      <w:pPr>
        <w:numPr>
          <w:ilvl w:val="0"/>
          <w:numId w:val="3"/>
        </w:numPr>
        <w:rPr>
          <w:rFonts w:cs="Arial"/>
        </w:rPr>
      </w:pPr>
      <w:r w:rsidRPr="006E6665">
        <w:rPr>
          <w:rFonts w:cs="Arial"/>
          <w:b/>
          <w:bCs/>
        </w:rPr>
        <w:t>Fraud Detection</w:t>
      </w:r>
      <w:r w:rsidR="00F11B72">
        <w:rPr>
          <w:rFonts w:cs="Arial"/>
          <w:b/>
          <w:bCs/>
        </w:rPr>
        <w:t>, A</w:t>
      </w:r>
      <w:r w:rsidR="00F11B72" w:rsidRPr="00F11B72">
        <w:rPr>
          <w:rFonts w:cs="Arial"/>
          <w:b/>
          <w:bCs/>
        </w:rPr>
        <w:t>nti-</w:t>
      </w:r>
      <w:r w:rsidR="00F11B72">
        <w:rPr>
          <w:rFonts w:cs="Arial"/>
          <w:b/>
          <w:bCs/>
        </w:rPr>
        <w:t>M</w:t>
      </w:r>
      <w:r w:rsidR="00F11B72" w:rsidRPr="00F11B72">
        <w:rPr>
          <w:rFonts w:cs="Arial"/>
          <w:b/>
          <w:bCs/>
        </w:rPr>
        <w:t>oney</w:t>
      </w:r>
      <w:r w:rsidR="00FD097F">
        <w:rPr>
          <w:rFonts w:cs="Arial"/>
          <w:b/>
          <w:bCs/>
        </w:rPr>
        <w:t xml:space="preserve"> </w:t>
      </w:r>
      <w:r w:rsidR="00F11B72">
        <w:rPr>
          <w:rFonts w:cs="Arial"/>
          <w:b/>
          <w:bCs/>
        </w:rPr>
        <w:t>L</w:t>
      </w:r>
      <w:r w:rsidR="00F11B72" w:rsidRPr="00F11B72">
        <w:rPr>
          <w:rFonts w:cs="Arial"/>
          <w:b/>
          <w:bCs/>
        </w:rPr>
        <w:t>aundering</w:t>
      </w:r>
      <w:r w:rsidRPr="006E6665">
        <w:rPr>
          <w:rFonts w:cs="Arial"/>
          <w:b/>
          <w:bCs/>
        </w:rPr>
        <w:t xml:space="preserve"> &amp; Security</w:t>
      </w:r>
      <w:r w:rsidR="00B8545B">
        <w:rPr>
          <w:rFonts w:cs="Arial"/>
          <w:b/>
          <w:bCs/>
        </w:rPr>
        <w:t>:</w:t>
      </w:r>
    </w:p>
    <w:p w14:paraId="28B8A4F5" w14:textId="40C36906" w:rsidR="006E6665" w:rsidRDefault="006E6665" w:rsidP="006E6665">
      <w:pPr>
        <w:rPr>
          <w:rFonts w:cs="Arial"/>
        </w:rPr>
      </w:pPr>
      <w:r w:rsidRPr="006E6665">
        <w:rPr>
          <w:rFonts w:cs="Arial"/>
        </w:rPr>
        <w:t>Machine-learning models scan the entire ledger for anomalous behavior—identifying phishing attempts or wash trades before they escalate.</w:t>
      </w:r>
    </w:p>
    <w:p w14:paraId="6DE94936" w14:textId="77777777" w:rsidR="0022259C" w:rsidRPr="006E6665" w:rsidRDefault="0022259C" w:rsidP="006E6665">
      <w:pPr>
        <w:rPr>
          <w:rFonts w:cs="Arial"/>
        </w:rPr>
      </w:pPr>
    </w:p>
    <w:p w14:paraId="4E9D0646" w14:textId="47956A2F" w:rsidR="006E6665" w:rsidRPr="006E6665" w:rsidRDefault="006E6665" w:rsidP="006E6665">
      <w:pPr>
        <w:numPr>
          <w:ilvl w:val="0"/>
          <w:numId w:val="3"/>
        </w:numPr>
        <w:rPr>
          <w:rFonts w:cs="Arial"/>
        </w:rPr>
      </w:pPr>
      <w:r w:rsidRPr="006E6665">
        <w:rPr>
          <w:rFonts w:cs="Arial"/>
          <w:b/>
          <w:bCs/>
        </w:rPr>
        <w:lastRenderedPageBreak/>
        <w:t>Data Marketplaces &amp; Monetization</w:t>
      </w:r>
      <w:r w:rsidR="00B8545B">
        <w:rPr>
          <w:rFonts w:cs="Arial"/>
          <w:b/>
          <w:bCs/>
        </w:rPr>
        <w:t>:</w:t>
      </w:r>
    </w:p>
    <w:p w14:paraId="790678E7" w14:textId="77777777" w:rsidR="006E6665" w:rsidRPr="006E6665" w:rsidRDefault="006E6665" w:rsidP="006E6665">
      <w:pPr>
        <w:rPr>
          <w:rFonts w:cs="Arial"/>
        </w:rPr>
      </w:pPr>
      <w:r w:rsidRPr="006E6665">
        <w:rPr>
          <w:rFonts w:cs="Arial"/>
        </w:rPr>
        <w:t>Datasets and models become tokenized assets; AI buyers verify data quality on-chain before purchase.</w:t>
      </w:r>
    </w:p>
    <w:p w14:paraId="08592F15" w14:textId="4A176770" w:rsidR="006E6665" w:rsidRPr="006E6665" w:rsidRDefault="006E6665" w:rsidP="006E6665">
      <w:pPr>
        <w:numPr>
          <w:ilvl w:val="0"/>
          <w:numId w:val="3"/>
        </w:numPr>
        <w:rPr>
          <w:rFonts w:cs="Arial"/>
        </w:rPr>
      </w:pPr>
      <w:r w:rsidRPr="006E6665">
        <w:rPr>
          <w:rFonts w:cs="Arial"/>
          <w:b/>
          <w:bCs/>
        </w:rPr>
        <w:t>Identity Verification</w:t>
      </w:r>
      <w:r w:rsidR="00B8545B">
        <w:rPr>
          <w:rFonts w:cs="Arial"/>
          <w:b/>
          <w:bCs/>
        </w:rPr>
        <w:t>:</w:t>
      </w:r>
    </w:p>
    <w:p w14:paraId="606FE12A" w14:textId="790B4A8E" w:rsidR="006E6665" w:rsidRPr="006E6665" w:rsidRDefault="006E6665" w:rsidP="006E6665">
      <w:pPr>
        <w:rPr>
          <w:rFonts w:cs="Arial"/>
        </w:rPr>
      </w:pPr>
      <w:r w:rsidRPr="006E6665">
        <w:rPr>
          <w:rFonts w:cs="Arial"/>
        </w:rPr>
        <w:t>Decentralized Identifiers (DIDs) combined with AI</w:t>
      </w:r>
      <w:r w:rsidR="00FD097F">
        <w:rPr>
          <w:rFonts w:cs="Arial"/>
        </w:rPr>
        <w:t xml:space="preserve"> </w:t>
      </w:r>
      <w:r w:rsidRPr="006E6665">
        <w:rPr>
          <w:rFonts w:cs="Arial"/>
        </w:rPr>
        <w:t>powered biometric checks enable robust KYC/AML without exposing raw data.</w:t>
      </w:r>
    </w:p>
    <w:p w14:paraId="3F1DEC5D" w14:textId="7EE80FC5" w:rsidR="006E6665" w:rsidRPr="006E6665" w:rsidRDefault="006E6665" w:rsidP="006E6665">
      <w:pPr>
        <w:numPr>
          <w:ilvl w:val="0"/>
          <w:numId w:val="3"/>
        </w:numPr>
        <w:rPr>
          <w:rFonts w:cs="Arial"/>
        </w:rPr>
      </w:pPr>
      <w:r w:rsidRPr="006E6665">
        <w:rPr>
          <w:rFonts w:cs="Arial"/>
          <w:b/>
          <w:bCs/>
        </w:rPr>
        <w:t>Healthcare Records &amp; Research</w:t>
      </w:r>
      <w:r w:rsidR="00B8545B">
        <w:rPr>
          <w:rFonts w:cs="Arial"/>
          <w:b/>
          <w:bCs/>
        </w:rPr>
        <w:t>:</w:t>
      </w:r>
    </w:p>
    <w:p w14:paraId="7A017908" w14:textId="77777777" w:rsidR="006E6665" w:rsidRPr="006E6665" w:rsidRDefault="006E6665" w:rsidP="006E6665">
      <w:pPr>
        <w:rPr>
          <w:rFonts w:cs="Arial"/>
        </w:rPr>
      </w:pPr>
      <w:r w:rsidRPr="006E6665">
        <w:rPr>
          <w:rFonts w:cs="Arial"/>
        </w:rPr>
        <w:t>Patient records stored immutably; federated AI trains across institutions without sharing sensitive data. Research analytics remain fully auditable.</w:t>
      </w:r>
    </w:p>
    <w:p w14:paraId="258D3287" w14:textId="526DE863" w:rsidR="006E6665" w:rsidRPr="006E6665" w:rsidRDefault="00671D59" w:rsidP="006E6665">
      <w:pPr>
        <w:numPr>
          <w:ilvl w:val="0"/>
          <w:numId w:val="3"/>
        </w:numPr>
        <w:rPr>
          <w:rFonts w:cs="Arial"/>
        </w:rPr>
      </w:pPr>
      <w:r w:rsidRPr="006E6665">
        <w:rPr>
          <w:rFonts w:cs="Arial"/>
          <w:b/>
          <w:bCs/>
        </w:rPr>
        <w:t xml:space="preserve">Government </w:t>
      </w:r>
      <w:r>
        <w:rPr>
          <w:rFonts w:cs="Arial"/>
          <w:b/>
          <w:bCs/>
        </w:rPr>
        <w:t>Voting</w:t>
      </w:r>
      <w:r w:rsidRPr="00671D59">
        <w:rPr>
          <w:rFonts w:cs="Arial"/>
          <w:b/>
          <w:bCs/>
        </w:rPr>
        <w:t xml:space="preserve"> </w:t>
      </w:r>
      <w:r w:rsidR="006E6665" w:rsidRPr="006E6665">
        <w:rPr>
          <w:rFonts w:cs="Arial"/>
          <w:b/>
          <w:bCs/>
        </w:rPr>
        <w:t>&amp; Public Services</w:t>
      </w:r>
      <w:r w:rsidR="00B8545B">
        <w:rPr>
          <w:rFonts w:cs="Arial"/>
          <w:b/>
          <w:bCs/>
        </w:rPr>
        <w:t>:</w:t>
      </w:r>
    </w:p>
    <w:p w14:paraId="34D819DE" w14:textId="5AD807C1" w:rsidR="006E6665" w:rsidRPr="006E6665" w:rsidRDefault="006E6665" w:rsidP="006E6665">
      <w:pPr>
        <w:rPr>
          <w:rFonts w:cs="Arial"/>
        </w:rPr>
      </w:pPr>
      <w:r w:rsidRPr="006E6665">
        <w:rPr>
          <w:rFonts w:cs="Arial"/>
        </w:rPr>
        <w:t>Secure land</w:t>
      </w:r>
      <w:r w:rsidR="00671D59">
        <w:rPr>
          <w:rFonts w:cs="Arial"/>
        </w:rPr>
        <w:t xml:space="preserve"> </w:t>
      </w:r>
      <w:r w:rsidRPr="006E6665">
        <w:rPr>
          <w:rFonts w:cs="Arial"/>
        </w:rPr>
        <w:t>registry, voting systems and benefit disbursement with on-chain transparency; AI optimizes resource allocation and flags irregularities.</w:t>
      </w:r>
    </w:p>
    <w:p w14:paraId="616535A9" w14:textId="77777777" w:rsidR="006E6665" w:rsidRPr="006E6665" w:rsidRDefault="006E6665" w:rsidP="006E6665">
      <w:pPr>
        <w:rPr>
          <w:rFonts w:cs="Arial"/>
        </w:rPr>
      </w:pPr>
    </w:p>
    <w:p w14:paraId="02C87056" w14:textId="77777777" w:rsidR="006E6665" w:rsidRPr="006E6665" w:rsidRDefault="006E6665" w:rsidP="006E6665">
      <w:pPr>
        <w:rPr>
          <w:rFonts w:cs="Arial"/>
        </w:rPr>
      </w:pPr>
      <w:r w:rsidRPr="006E6665">
        <w:rPr>
          <w:rFonts w:cs="Arial"/>
          <w:b/>
          <w:bCs/>
        </w:rPr>
        <w:t>4. Challenges and Considerations</w:t>
      </w:r>
    </w:p>
    <w:p w14:paraId="5E8A41D9" w14:textId="56AEF1BE" w:rsidR="006E6665" w:rsidRPr="006E6665" w:rsidRDefault="00F03BE4" w:rsidP="00F03BE4">
      <w:pPr>
        <w:numPr>
          <w:ilvl w:val="0"/>
          <w:numId w:val="4"/>
        </w:numPr>
        <w:rPr>
          <w:rFonts w:cs="Arial"/>
          <w:b/>
          <w:bCs/>
        </w:rPr>
      </w:pPr>
      <w:r w:rsidRPr="006E6665">
        <w:rPr>
          <w:rFonts w:cs="Arial"/>
          <w:b/>
          <w:bCs/>
        </w:rPr>
        <w:t>Scalability</w:t>
      </w:r>
      <w:r>
        <w:rPr>
          <w:rFonts w:cs="Arial"/>
          <w:b/>
          <w:bCs/>
        </w:rPr>
        <w:t xml:space="preserve"> (</w:t>
      </w:r>
      <w:r w:rsidRPr="00F03BE4">
        <w:rPr>
          <w:rFonts w:cs="Arial"/>
          <w:b/>
          <w:bCs/>
        </w:rPr>
        <w:t>Blockchain supplies trust; AI</w:t>
      </w:r>
      <w:r>
        <w:rPr>
          <w:rFonts w:cs="Arial"/>
          <w:b/>
          <w:bCs/>
        </w:rPr>
        <w:t xml:space="preserve"> </w:t>
      </w:r>
      <w:r w:rsidRPr="00F03BE4">
        <w:rPr>
          <w:rFonts w:cs="Arial"/>
          <w:b/>
          <w:bCs/>
        </w:rPr>
        <w:t xml:space="preserve">exploits </w:t>
      </w:r>
      <w:r>
        <w:rPr>
          <w:rFonts w:cs="Arial"/>
          <w:b/>
          <w:bCs/>
        </w:rPr>
        <w:t>trust</w:t>
      </w:r>
      <w:r w:rsidRPr="00F03BE4">
        <w:rPr>
          <w:rFonts w:cs="Arial"/>
          <w:b/>
          <w:bCs/>
        </w:rPr>
        <w:t>.</w:t>
      </w:r>
      <w:r w:rsidRPr="00F03BE4">
        <w:rPr>
          <w:rFonts w:cs="Arial"/>
          <w:b/>
          <w:bCs/>
        </w:rPr>
        <w:t>)</w:t>
      </w:r>
      <w:r w:rsidR="006E6665" w:rsidRPr="006E6665">
        <w:rPr>
          <w:rFonts w:cs="Arial"/>
          <w:b/>
          <w:bCs/>
        </w:rPr>
        <w:t>:</w:t>
      </w:r>
      <w:r w:rsidR="0004365E" w:rsidRPr="00F03BE4">
        <w:rPr>
          <w:rFonts w:cs="Arial"/>
        </w:rPr>
        <w:t xml:space="preserve"> </w:t>
      </w:r>
      <w:r w:rsidR="00AD0771" w:rsidRPr="00F03BE4">
        <w:rPr>
          <w:rFonts w:cs="Arial"/>
        </w:rPr>
        <w:t xml:space="preserve">Scalability refers to a blockchain’s ability to handle more data or transactions without slowing down. Public chains like Bitcoin or Ethereum struggle with this, especially when dealing with AI data, which requires not only speed but also the ability to process high volumes of data. Solutions like layer-2 rollups and sharding aim to address these issues by either adding extra layers on top of the main blockchain or splitting the blockchain into smaller, more manageable pieces, </w:t>
      </w:r>
      <w:proofErr w:type="gramStart"/>
      <w:r w:rsidR="00AD0771" w:rsidRPr="00F03BE4">
        <w:rPr>
          <w:rFonts w:cs="Arial"/>
        </w:rPr>
        <w:t>similar</w:t>
      </w:r>
      <w:r w:rsidR="00F4433C">
        <w:rPr>
          <w:rFonts w:cs="Arial"/>
        </w:rPr>
        <w:t xml:space="preserve"> </w:t>
      </w:r>
      <w:r w:rsidR="00AD0771" w:rsidRPr="00F03BE4">
        <w:rPr>
          <w:rFonts w:cs="Arial"/>
        </w:rPr>
        <w:t>to</w:t>
      </w:r>
      <w:proofErr w:type="gramEnd"/>
      <w:r w:rsidR="00AD0771" w:rsidRPr="00F03BE4">
        <w:rPr>
          <w:rFonts w:cs="Arial"/>
        </w:rPr>
        <w:t xml:space="preserve"> how parallel processing with a GPU handles more data at once, whereas a CPU might struggle. However, scalability remains a challenge, especially as Proof-of-Work uses too much energy, while Proof-of-Stake reduces it but isn’t perfect. Additionally, the large number of different blockchains and fragile bridges between them make it hard for them to work together, and once data is carved into an immutable ledger, fixing mistakes becomes difficult. This is further complicated by legal frameworks for privacy and securities that are still catching up.</w:t>
      </w:r>
    </w:p>
    <w:p w14:paraId="3619A61D" w14:textId="2A01CB15" w:rsidR="00B503E6" w:rsidRPr="00363F4A" w:rsidRDefault="006E6665" w:rsidP="00363F4A">
      <w:pPr>
        <w:numPr>
          <w:ilvl w:val="0"/>
          <w:numId w:val="4"/>
        </w:numPr>
        <w:rPr>
          <w:rFonts w:cs="Arial"/>
        </w:rPr>
      </w:pPr>
      <w:r w:rsidRPr="006E6665">
        <w:rPr>
          <w:rFonts w:cs="Arial"/>
          <w:b/>
          <w:bCs/>
        </w:rPr>
        <w:t>Interoperability</w:t>
      </w:r>
      <w:r w:rsidR="00363F4A">
        <w:rPr>
          <w:rFonts w:cs="Arial"/>
          <w:b/>
          <w:bCs/>
        </w:rPr>
        <w:t xml:space="preserve"> </w:t>
      </w:r>
      <w:r w:rsidR="008A0AE7">
        <w:rPr>
          <w:rFonts w:cs="Arial"/>
          <w:b/>
          <w:bCs/>
        </w:rPr>
        <w:t>(lack of a common language)</w:t>
      </w:r>
      <w:r w:rsidRPr="006E6665">
        <w:rPr>
          <w:rFonts w:cs="Arial"/>
          <w:b/>
          <w:bCs/>
        </w:rPr>
        <w:t>:</w:t>
      </w:r>
      <w:r w:rsidRPr="006E6665">
        <w:rPr>
          <w:rFonts w:cs="Arial"/>
        </w:rPr>
        <w:t xml:space="preserve"> </w:t>
      </w:r>
      <w:r w:rsidR="00F4433C" w:rsidRPr="00F4433C">
        <w:rPr>
          <w:rFonts w:cs="Arial"/>
        </w:rPr>
        <w:t>Different blockchains have varying designs, protocols, and rules with no common standard, making it difficult to share AI data smoothly. For example, Bitcoin uses a </w:t>
      </w:r>
      <w:r w:rsidR="00F4433C" w:rsidRPr="00F4433C">
        <w:rPr>
          <w:rFonts w:cs="Arial"/>
          <w:b/>
          <w:bCs/>
        </w:rPr>
        <w:t>Proof-of-Work (PoW)</w:t>
      </w:r>
      <w:r w:rsidR="00F4433C" w:rsidRPr="00F4433C">
        <w:rPr>
          <w:rFonts w:cs="Arial"/>
        </w:rPr>
        <w:t> mechanism, while Ethereum uses </w:t>
      </w:r>
      <w:r w:rsidR="00F4433C" w:rsidRPr="00F4433C">
        <w:rPr>
          <w:rFonts w:cs="Arial"/>
          <w:b/>
          <w:bCs/>
        </w:rPr>
        <w:t>Proof-of-Stake (</w:t>
      </w:r>
      <w:proofErr w:type="spellStart"/>
      <w:r w:rsidR="00F4433C" w:rsidRPr="00F4433C">
        <w:rPr>
          <w:rFonts w:cs="Arial"/>
          <w:b/>
          <w:bCs/>
        </w:rPr>
        <w:t>PoS</w:t>
      </w:r>
      <w:proofErr w:type="spellEnd"/>
      <w:r w:rsidR="00F4433C" w:rsidRPr="00F4433C">
        <w:rPr>
          <w:rFonts w:cs="Arial"/>
          <w:b/>
          <w:bCs/>
        </w:rPr>
        <w:t>)</w:t>
      </w:r>
      <w:r w:rsidR="00F4433C" w:rsidRPr="00F4433C">
        <w:rPr>
          <w:rFonts w:cs="Arial"/>
        </w:rPr>
        <w:t> for transaction validation.</w:t>
      </w:r>
    </w:p>
    <w:p w14:paraId="2ADC57EA" w14:textId="77777777" w:rsidR="00C14D94" w:rsidRDefault="006E6665" w:rsidP="00C14D94">
      <w:pPr>
        <w:numPr>
          <w:ilvl w:val="0"/>
          <w:numId w:val="4"/>
        </w:numPr>
        <w:rPr>
          <w:rFonts w:cs="Arial"/>
        </w:rPr>
      </w:pPr>
      <w:r w:rsidRPr="006E6665">
        <w:rPr>
          <w:rFonts w:cs="Arial"/>
          <w:b/>
          <w:bCs/>
        </w:rPr>
        <w:lastRenderedPageBreak/>
        <w:t>Ethical and Privacy Concerns:</w:t>
      </w:r>
      <w:r w:rsidRPr="006E6665">
        <w:rPr>
          <w:rFonts w:cs="Arial"/>
        </w:rPr>
        <w:t xml:space="preserve"> Full transparency can conflict with regulations (GDPR, HIPAA). Techniques like zero-knowledge proofs and secure multi-party computation help balance openness with confidentiality.</w:t>
      </w:r>
    </w:p>
    <w:p w14:paraId="0BB5E107" w14:textId="77777777" w:rsidR="00C14D94" w:rsidRDefault="00C14D94" w:rsidP="00C14D94">
      <w:pPr>
        <w:rPr>
          <w:rFonts w:cs="Arial"/>
          <w:b/>
          <w:bCs/>
        </w:rPr>
      </w:pPr>
    </w:p>
    <w:p w14:paraId="26CB24FB" w14:textId="413810C3" w:rsidR="00B14954" w:rsidRPr="00D00E37" w:rsidRDefault="00C14D94" w:rsidP="00B14954">
      <w:pPr>
        <w:rPr>
          <w:rFonts w:cs="Arial"/>
          <w:b/>
          <w:bCs/>
        </w:rPr>
      </w:pPr>
      <w:r w:rsidRPr="00D00E37">
        <w:rPr>
          <w:b/>
          <w:bCs/>
        </w:rPr>
        <w:t>5</w:t>
      </w:r>
      <w:r w:rsidR="00B14954" w:rsidRPr="00D00E37">
        <w:rPr>
          <w:b/>
          <w:bCs/>
        </w:rPr>
        <w:t xml:space="preserve">. </w:t>
      </w:r>
      <w:r w:rsidRPr="00D00E37">
        <w:rPr>
          <w:b/>
          <w:bCs/>
        </w:rPr>
        <w:t xml:space="preserve">Possible </w:t>
      </w:r>
      <w:r w:rsidR="00B14954" w:rsidRPr="00D00E37">
        <w:rPr>
          <w:b/>
          <w:bCs/>
        </w:rPr>
        <w:t>Trends to watch</w:t>
      </w:r>
      <w:r w:rsidR="00FD097F">
        <w:rPr>
          <w:b/>
          <w:bCs/>
        </w:rPr>
        <w:t>:</w:t>
      </w:r>
    </w:p>
    <w:p w14:paraId="5A567EB2" w14:textId="3FE967EF" w:rsidR="00B14954" w:rsidRDefault="00B14954" w:rsidP="00B14954">
      <w:r>
        <w:t>Expect blockchain</w:t>
      </w:r>
      <w:r w:rsidR="00C14D94">
        <w:t xml:space="preserve"> </w:t>
      </w:r>
      <w:r>
        <w:t xml:space="preserve">based federated learning among hospitals or banks, </w:t>
      </w:r>
      <w:r w:rsidR="00D00E37">
        <w:t>tokenized</w:t>
      </w:r>
      <w:r>
        <w:t xml:space="preserve"> marketplaces where people rent out models the way they rent apps, and edge devices that sign their sensor data locally before contributing it to a global model.</w:t>
      </w:r>
    </w:p>
    <w:p w14:paraId="43475C20" w14:textId="77777777" w:rsidR="00B14954" w:rsidRDefault="00B14954" w:rsidP="00B14954"/>
    <w:p w14:paraId="7A5EF485" w14:textId="0D47732F" w:rsidR="00697AF7" w:rsidRDefault="00697AF7" w:rsidP="00B14954"/>
    <w:sectPr w:rsidR="00697A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89C"/>
    <w:multiLevelType w:val="multilevel"/>
    <w:tmpl w:val="0518A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E5F21"/>
    <w:multiLevelType w:val="multilevel"/>
    <w:tmpl w:val="775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B7CCD"/>
    <w:multiLevelType w:val="multilevel"/>
    <w:tmpl w:val="4028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92169"/>
    <w:multiLevelType w:val="multilevel"/>
    <w:tmpl w:val="D7A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9573E"/>
    <w:multiLevelType w:val="multilevel"/>
    <w:tmpl w:val="5B9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9709C"/>
    <w:multiLevelType w:val="multilevel"/>
    <w:tmpl w:val="D9F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44A46"/>
    <w:multiLevelType w:val="multilevel"/>
    <w:tmpl w:val="69E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975389">
    <w:abstractNumId w:val="0"/>
  </w:num>
  <w:num w:numId="2" w16cid:durableId="1880777508">
    <w:abstractNumId w:val="6"/>
  </w:num>
  <w:num w:numId="3" w16cid:durableId="269893400">
    <w:abstractNumId w:val="4"/>
  </w:num>
  <w:num w:numId="4" w16cid:durableId="597249245">
    <w:abstractNumId w:val="5"/>
  </w:num>
  <w:num w:numId="5" w16cid:durableId="1559442039">
    <w:abstractNumId w:val="1"/>
  </w:num>
  <w:num w:numId="6" w16cid:durableId="194195297">
    <w:abstractNumId w:val="2"/>
  </w:num>
  <w:num w:numId="7" w16cid:durableId="207424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954"/>
    <w:rsid w:val="0004365E"/>
    <w:rsid w:val="000631FE"/>
    <w:rsid w:val="00116698"/>
    <w:rsid w:val="001C3F38"/>
    <w:rsid w:val="0022259C"/>
    <w:rsid w:val="00363F4A"/>
    <w:rsid w:val="003811C4"/>
    <w:rsid w:val="00400D00"/>
    <w:rsid w:val="00431651"/>
    <w:rsid w:val="00455582"/>
    <w:rsid w:val="004741B3"/>
    <w:rsid w:val="004D06BB"/>
    <w:rsid w:val="00671D59"/>
    <w:rsid w:val="00697AF7"/>
    <w:rsid w:val="006E6665"/>
    <w:rsid w:val="008A0AE7"/>
    <w:rsid w:val="00A457DF"/>
    <w:rsid w:val="00AD0771"/>
    <w:rsid w:val="00B14954"/>
    <w:rsid w:val="00B503E6"/>
    <w:rsid w:val="00B8545B"/>
    <w:rsid w:val="00BB6247"/>
    <w:rsid w:val="00C14D94"/>
    <w:rsid w:val="00C329B2"/>
    <w:rsid w:val="00D00E37"/>
    <w:rsid w:val="00DA1206"/>
    <w:rsid w:val="00E17F7A"/>
    <w:rsid w:val="00EA396A"/>
    <w:rsid w:val="00EB7263"/>
    <w:rsid w:val="00F03BE4"/>
    <w:rsid w:val="00F11B72"/>
    <w:rsid w:val="00F4433C"/>
    <w:rsid w:val="00FD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401F8B"/>
  <w15:chartTrackingRefBased/>
  <w15:docId w15:val="{C354BDC1-9EE4-BA4B-96C7-50DE15B7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9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9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9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9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9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9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9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9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954"/>
    <w:rPr>
      <w:rFonts w:eastAsiaTheme="majorEastAsia" w:cstheme="majorBidi"/>
      <w:color w:val="272727" w:themeColor="text1" w:themeTint="D8"/>
    </w:rPr>
  </w:style>
  <w:style w:type="paragraph" w:styleId="Title">
    <w:name w:val="Title"/>
    <w:basedOn w:val="Normal"/>
    <w:next w:val="Normal"/>
    <w:link w:val="TitleChar"/>
    <w:uiPriority w:val="10"/>
    <w:qFormat/>
    <w:rsid w:val="00B14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954"/>
    <w:pPr>
      <w:spacing w:before="160"/>
      <w:jc w:val="center"/>
    </w:pPr>
    <w:rPr>
      <w:i/>
      <w:iCs/>
      <w:color w:val="404040" w:themeColor="text1" w:themeTint="BF"/>
    </w:rPr>
  </w:style>
  <w:style w:type="character" w:customStyle="1" w:styleId="QuoteChar">
    <w:name w:val="Quote Char"/>
    <w:basedOn w:val="DefaultParagraphFont"/>
    <w:link w:val="Quote"/>
    <w:uiPriority w:val="29"/>
    <w:rsid w:val="00B14954"/>
    <w:rPr>
      <w:i/>
      <w:iCs/>
      <w:color w:val="404040" w:themeColor="text1" w:themeTint="BF"/>
    </w:rPr>
  </w:style>
  <w:style w:type="paragraph" w:styleId="ListParagraph">
    <w:name w:val="List Paragraph"/>
    <w:basedOn w:val="Normal"/>
    <w:uiPriority w:val="34"/>
    <w:qFormat/>
    <w:rsid w:val="00B14954"/>
    <w:pPr>
      <w:ind w:left="720"/>
      <w:contextualSpacing/>
    </w:pPr>
  </w:style>
  <w:style w:type="character" w:styleId="IntenseEmphasis">
    <w:name w:val="Intense Emphasis"/>
    <w:basedOn w:val="DefaultParagraphFont"/>
    <w:uiPriority w:val="21"/>
    <w:qFormat/>
    <w:rsid w:val="00B14954"/>
    <w:rPr>
      <w:i/>
      <w:iCs/>
      <w:color w:val="0F4761" w:themeColor="accent1" w:themeShade="BF"/>
    </w:rPr>
  </w:style>
  <w:style w:type="paragraph" w:styleId="IntenseQuote">
    <w:name w:val="Intense Quote"/>
    <w:basedOn w:val="Normal"/>
    <w:next w:val="Normal"/>
    <w:link w:val="IntenseQuoteChar"/>
    <w:uiPriority w:val="30"/>
    <w:qFormat/>
    <w:rsid w:val="00B14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954"/>
    <w:rPr>
      <w:i/>
      <w:iCs/>
      <w:color w:val="0F4761" w:themeColor="accent1" w:themeShade="BF"/>
    </w:rPr>
  </w:style>
  <w:style w:type="character" w:styleId="IntenseReference">
    <w:name w:val="Intense Reference"/>
    <w:basedOn w:val="DefaultParagraphFont"/>
    <w:uiPriority w:val="32"/>
    <w:qFormat/>
    <w:rsid w:val="00B14954"/>
    <w:rPr>
      <w:b/>
      <w:bCs/>
      <w:smallCaps/>
      <w:color w:val="0F4761" w:themeColor="accent1" w:themeShade="BF"/>
      <w:spacing w:val="5"/>
    </w:rPr>
  </w:style>
  <w:style w:type="paragraph" w:customStyle="1" w:styleId="p1">
    <w:name w:val="p1"/>
    <w:basedOn w:val="Normal"/>
    <w:rsid w:val="006E666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63F4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977212">
      <w:bodyDiv w:val="1"/>
      <w:marLeft w:val="0"/>
      <w:marRight w:val="0"/>
      <w:marTop w:val="0"/>
      <w:marBottom w:val="0"/>
      <w:divBdr>
        <w:top w:val="none" w:sz="0" w:space="0" w:color="auto"/>
        <w:left w:val="none" w:sz="0" w:space="0" w:color="auto"/>
        <w:bottom w:val="none" w:sz="0" w:space="0" w:color="auto"/>
        <w:right w:val="none" w:sz="0" w:space="0" w:color="auto"/>
      </w:divBdr>
    </w:div>
    <w:div w:id="743333016">
      <w:bodyDiv w:val="1"/>
      <w:marLeft w:val="0"/>
      <w:marRight w:val="0"/>
      <w:marTop w:val="0"/>
      <w:marBottom w:val="0"/>
      <w:divBdr>
        <w:top w:val="none" w:sz="0" w:space="0" w:color="auto"/>
        <w:left w:val="none" w:sz="0" w:space="0" w:color="auto"/>
        <w:bottom w:val="none" w:sz="0" w:space="0" w:color="auto"/>
        <w:right w:val="none" w:sz="0" w:space="0" w:color="auto"/>
      </w:divBdr>
    </w:div>
    <w:div w:id="904680094">
      <w:bodyDiv w:val="1"/>
      <w:marLeft w:val="0"/>
      <w:marRight w:val="0"/>
      <w:marTop w:val="0"/>
      <w:marBottom w:val="0"/>
      <w:divBdr>
        <w:top w:val="none" w:sz="0" w:space="0" w:color="auto"/>
        <w:left w:val="none" w:sz="0" w:space="0" w:color="auto"/>
        <w:bottom w:val="none" w:sz="0" w:space="0" w:color="auto"/>
        <w:right w:val="none" w:sz="0" w:space="0" w:color="auto"/>
      </w:divBdr>
    </w:div>
    <w:div w:id="1179202325">
      <w:bodyDiv w:val="1"/>
      <w:marLeft w:val="0"/>
      <w:marRight w:val="0"/>
      <w:marTop w:val="0"/>
      <w:marBottom w:val="0"/>
      <w:divBdr>
        <w:top w:val="none" w:sz="0" w:space="0" w:color="auto"/>
        <w:left w:val="none" w:sz="0" w:space="0" w:color="auto"/>
        <w:bottom w:val="none" w:sz="0" w:space="0" w:color="auto"/>
        <w:right w:val="none" w:sz="0" w:space="0" w:color="auto"/>
      </w:divBdr>
    </w:div>
    <w:div w:id="1297831567">
      <w:bodyDiv w:val="1"/>
      <w:marLeft w:val="0"/>
      <w:marRight w:val="0"/>
      <w:marTop w:val="0"/>
      <w:marBottom w:val="0"/>
      <w:divBdr>
        <w:top w:val="none" w:sz="0" w:space="0" w:color="auto"/>
        <w:left w:val="none" w:sz="0" w:space="0" w:color="auto"/>
        <w:bottom w:val="none" w:sz="0" w:space="0" w:color="auto"/>
        <w:right w:val="none" w:sz="0" w:space="0" w:color="auto"/>
      </w:divBdr>
    </w:div>
    <w:div w:id="1672096849">
      <w:bodyDiv w:val="1"/>
      <w:marLeft w:val="0"/>
      <w:marRight w:val="0"/>
      <w:marTop w:val="0"/>
      <w:marBottom w:val="0"/>
      <w:divBdr>
        <w:top w:val="none" w:sz="0" w:space="0" w:color="auto"/>
        <w:left w:val="none" w:sz="0" w:space="0" w:color="auto"/>
        <w:bottom w:val="none" w:sz="0" w:space="0" w:color="auto"/>
        <w:right w:val="none" w:sz="0" w:space="0" w:color="auto"/>
      </w:divBdr>
    </w:div>
    <w:div w:id="1690914068">
      <w:bodyDiv w:val="1"/>
      <w:marLeft w:val="0"/>
      <w:marRight w:val="0"/>
      <w:marTop w:val="0"/>
      <w:marBottom w:val="0"/>
      <w:divBdr>
        <w:top w:val="none" w:sz="0" w:space="0" w:color="auto"/>
        <w:left w:val="none" w:sz="0" w:space="0" w:color="auto"/>
        <w:bottom w:val="none" w:sz="0" w:space="0" w:color="auto"/>
        <w:right w:val="none" w:sz="0" w:space="0" w:color="auto"/>
      </w:divBdr>
    </w:div>
    <w:div w:id="1786000885">
      <w:bodyDiv w:val="1"/>
      <w:marLeft w:val="0"/>
      <w:marRight w:val="0"/>
      <w:marTop w:val="0"/>
      <w:marBottom w:val="0"/>
      <w:divBdr>
        <w:top w:val="none" w:sz="0" w:space="0" w:color="auto"/>
        <w:left w:val="none" w:sz="0" w:space="0" w:color="auto"/>
        <w:bottom w:val="none" w:sz="0" w:space="0" w:color="auto"/>
        <w:right w:val="none" w:sz="0" w:space="0" w:color="auto"/>
      </w:divBdr>
    </w:div>
    <w:div w:id="1888299108">
      <w:bodyDiv w:val="1"/>
      <w:marLeft w:val="0"/>
      <w:marRight w:val="0"/>
      <w:marTop w:val="0"/>
      <w:marBottom w:val="0"/>
      <w:divBdr>
        <w:top w:val="none" w:sz="0" w:space="0" w:color="auto"/>
        <w:left w:val="none" w:sz="0" w:space="0" w:color="auto"/>
        <w:bottom w:val="none" w:sz="0" w:space="0" w:color="auto"/>
        <w:right w:val="none" w:sz="0" w:space="0" w:color="auto"/>
      </w:divBdr>
    </w:div>
    <w:div w:id="194510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adejaretobiajibade.fasiku-W215804390</dc:creator>
  <cp:keywords/>
  <dc:description/>
  <cp:lastModifiedBy>adejaretobiajibade.fasiku-W215804390</cp:lastModifiedBy>
  <cp:revision>3</cp:revision>
  <dcterms:created xsi:type="dcterms:W3CDTF">2025-05-08T09:17:00Z</dcterms:created>
  <dcterms:modified xsi:type="dcterms:W3CDTF">2025-05-08T17:43:00Z</dcterms:modified>
</cp:coreProperties>
</file>