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E18" w:rsidRPr="00221E18" w:rsidRDefault="00221E18" w:rsidP="0022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Include Bootstrap. 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Accesează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oficial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găsește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instrucțiunile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Copiază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fișierele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1E1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1E18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tău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.html</w:t>
      </w:r>
    </w:p>
    <w:p w:rsidR="00221E18" w:rsidRPr="00221E18" w:rsidRDefault="00221E18" w:rsidP="0022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Zona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prezentare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generală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textul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) o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reface,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folosindu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-ne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Bootstrap. 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css-ul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definește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maximă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221E18">
        <w:rPr>
          <w:rFonts w:ascii="Courier New" w:eastAsia="Times New Roman" w:hAnsi="Courier New" w:cs="Courier New"/>
          <w:sz w:val="20"/>
          <w:szCs w:val="20"/>
        </w:rPr>
        <w:t>600px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și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poziționează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Nu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Bootstrap.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părinte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secțiune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container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aibă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maximă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poziționat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făcut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totul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vei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screenshot-urile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anterioare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e maximum 600px,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aproximativ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). Din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adăuga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niște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limiteze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container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element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row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adăuga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un element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scopuri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didactice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preciza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exact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folosești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descrie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îmi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doresc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obții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aștept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identifici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dispozitivele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ocupa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tot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spațiul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disponibil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întreg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container).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r w:rsidRPr="00221E18">
        <w:rPr>
          <w:rFonts w:ascii="Courier New" w:eastAsia="Times New Roman" w:hAnsi="Courier New" w:cs="Courier New"/>
          <w:sz w:val="20"/>
          <w:szCs w:val="20"/>
        </w:rPr>
        <w:t>md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221E18">
        <w:rPr>
          <w:rFonts w:ascii="Courier New" w:eastAsia="Times New Roman" w:hAnsi="Courier New" w:cs="Courier New"/>
          <w:sz w:val="20"/>
          <w:szCs w:val="20"/>
        </w:rPr>
        <w:t>lg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de 10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lg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de 6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poziționat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din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atribui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părinte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row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Bootstrap, care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fapt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acleași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Flexbox: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aliniază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copii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mijloc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Identifică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documentația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Google cum se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numește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aplic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-o.</w:t>
      </w:r>
    </w:p>
    <w:p w:rsidR="00221E18" w:rsidRPr="00221E18" w:rsidRDefault="00221E18" w:rsidP="0022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Zona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Păstrează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un div ca element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părinte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vei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culoarea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fundal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gri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padding de sus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așa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nu fie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interioare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lipite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marginea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fundalului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gri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folosește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py-5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înseamnă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padding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axa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y,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verticală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interior un </w:t>
      </w:r>
      <w:r w:rsidRPr="00221E18">
        <w:rPr>
          <w:rFonts w:ascii="Courier New" w:eastAsia="Times New Roman" w:hAnsi="Courier New" w:cs="Courier New"/>
          <w:sz w:val="20"/>
          <w:szCs w:val="20"/>
        </w:rPr>
        <w:t>container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depășească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maximă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1E1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interiorul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un element cu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row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părintele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atenție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nu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adăuga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container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row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eleemnt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CSS tot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Media Query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legat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pozițio</w:t>
      </w:r>
      <w:proofErr w:type="spellEnd"/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adaugă-i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Bootstrap,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așa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alinieze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cealaltă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braekpoint-ul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E18">
        <w:rPr>
          <w:rFonts w:ascii="Courier New" w:eastAsia="Times New Roman" w:hAnsi="Courier New" w:cs="Courier New"/>
          <w:sz w:val="20"/>
          <w:szCs w:val="20"/>
        </w:rPr>
        <w:t>md</w:t>
      </w:r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sus,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adică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treime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din 12.</w:t>
      </w:r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breakpoint-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prima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ecranului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cealaltă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jumătate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</w:p>
    <w:p w:rsidR="00221E18" w:rsidRPr="00221E18" w:rsidRDefault="00221E18" w:rsidP="00221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de breakpoint-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coloanele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cealaltă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, pe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lățimea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 w:rsidRPr="00221E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ATENȚIE: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Punctele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6, 7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8 se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implementează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doar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prin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intermediul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claselor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adăugate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codul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HTML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fără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vreo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linie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 cod CSS.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Toate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clasele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modul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utilizare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descrierea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lor sunt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în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documentația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oficială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Bootstrap. NU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voi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detalia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clase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anume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folosești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te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provoca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cauți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și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să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încerci</w:t>
      </w:r>
      <w:proofErr w:type="spellEnd"/>
      <w:r w:rsidRPr="00221E1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66485E" w:rsidRDefault="0066485E"/>
    <w:sectPr w:rsidR="0066485E" w:rsidSect="00AC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0DED"/>
    <w:multiLevelType w:val="multilevel"/>
    <w:tmpl w:val="BE88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8"/>
    <w:rsid w:val="00221E18"/>
    <w:rsid w:val="0066485E"/>
    <w:rsid w:val="00AC1D7B"/>
    <w:rsid w:val="00C41E1B"/>
    <w:rsid w:val="00D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C4C74-AE8A-477A-9D32-D9CD5C66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1E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1E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</dc:creator>
  <cp:keywords/>
  <dc:description/>
  <cp:lastModifiedBy>Adela</cp:lastModifiedBy>
  <cp:revision>1</cp:revision>
  <dcterms:created xsi:type="dcterms:W3CDTF">2022-09-26T12:02:00Z</dcterms:created>
  <dcterms:modified xsi:type="dcterms:W3CDTF">2022-09-26T12:03:00Z</dcterms:modified>
</cp:coreProperties>
</file>