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D929E2" w14:textId="6109D4B8" w:rsidR="00E0251E" w:rsidRPr="00B9423E" w:rsidRDefault="00C86BE8" w:rsidP="00E0251E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B9423E">
        <w:rPr>
          <w:rFonts w:ascii="Times New Roman" w:hAnsi="Times New Roman" w:cs="Times New Roman"/>
          <w:sz w:val="24"/>
          <w:szCs w:val="24"/>
        </w:rPr>
        <w:t>Боброва Е.В., Петрова А.В.</w:t>
      </w:r>
    </w:p>
    <w:p w14:paraId="5A5A016C" w14:textId="1821E84A" w:rsidR="00723BB3" w:rsidRPr="00B9423E" w:rsidRDefault="00723BB3" w:rsidP="008639A4">
      <w:pPr>
        <w:spacing w:after="40" w:line="24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B9423E">
        <w:rPr>
          <w:rFonts w:ascii="Times New Roman" w:hAnsi="Times New Roman" w:cs="Times New Roman"/>
          <w:i/>
          <w:iCs/>
          <w:sz w:val="24"/>
          <w:szCs w:val="24"/>
          <w:lang w:val="en-US"/>
        </w:rPr>
        <w:t>Process</w:t>
      </w:r>
      <w:r w:rsidRPr="00B9423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B9423E">
        <w:rPr>
          <w:rFonts w:ascii="Times New Roman" w:hAnsi="Times New Roman" w:cs="Times New Roman"/>
          <w:i/>
          <w:iCs/>
          <w:sz w:val="24"/>
          <w:szCs w:val="24"/>
          <w:lang w:val="en-US"/>
        </w:rPr>
        <w:t>Mining</w:t>
      </w:r>
    </w:p>
    <w:p w14:paraId="03BBCD37" w14:textId="69AEDFDB" w:rsidR="00723BB3" w:rsidRPr="00B9423E" w:rsidRDefault="00723BB3" w:rsidP="001A042F">
      <w:pPr>
        <w:spacing w:after="28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9423E">
        <w:rPr>
          <w:rFonts w:ascii="Times New Roman" w:hAnsi="Times New Roman" w:cs="Times New Roman"/>
          <w:b/>
          <w:bCs/>
          <w:sz w:val="28"/>
          <w:szCs w:val="28"/>
        </w:rPr>
        <w:t>Отчет по лабораторной работе №2</w:t>
      </w:r>
    </w:p>
    <w:p w14:paraId="13FE8B6F" w14:textId="3CFD1A63" w:rsidR="00DE7E6E" w:rsidRPr="00B9423E" w:rsidRDefault="00DE7E6E" w:rsidP="00DE7E6E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 w:rsidRPr="00B9423E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О </w:t>
      </w:r>
      <w:r w:rsidR="00FC5DC5" w:rsidRPr="00B9423E">
        <w:rPr>
          <w:rFonts w:ascii="Times New Roman" w:hAnsi="Times New Roman" w:cs="Times New Roman"/>
          <w:i/>
          <w:iCs/>
          <w:sz w:val="24"/>
          <w:szCs w:val="24"/>
          <w:u w:val="single"/>
        </w:rPr>
        <w:t>журнале событий</w:t>
      </w:r>
    </w:p>
    <w:p w14:paraId="1BDC9ECE" w14:textId="16513166" w:rsidR="00C86BE8" w:rsidRPr="00B9423E" w:rsidRDefault="00C86BE8" w:rsidP="00C86BE8">
      <w:pPr>
        <w:tabs>
          <w:tab w:val="left" w:pos="1134"/>
        </w:tabs>
        <w:spacing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9423E">
        <w:rPr>
          <w:rFonts w:ascii="Times New Roman" w:hAnsi="Times New Roman" w:cs="Times New Roman"/>
          <w:sz w:val="24"/>
          <w:szCs w:val="24"/>
        </w:rPr>
        <w:t xml:space="preserve">Процесс, рассматриваемый в BPI Challenge 2018, охватывает обработку заявок на прямые выплаты ЕС для немецких фермеров из Европейского сельскохозяйственного гарантийного фонда. </w:t>
      </w:r>
    </w:p>
    <w:p w14:paraId="29611309" w14:textId="2327267E" w:rsidR="00140DD1" w:rsidRPr="00B9423E" w:rsidRDefault="00C86BE8" w:rsidP="00C86BE8">
      <w:pPr>
        <w:tabs>
          <w:tab w:val="left" w:pos="1134"/>
        </w:tabs>
        <w:spacing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9423E">
        <w:rPr>
          <w:rFonts w:ascii="Times New Roman" w:hAnsi="Times New Roman" w:cs="Times New Roman"/>
          <w:sz w:val="24"/>
          <w:szCs w:val="24"/>
        </w:rPr>
        <w:t xml:space="preserve">Изначальный файл с данными был очень большой и коллаб плохо справлялся с его открытием, поэтому для анализа мы взяли его фрагмент. </w:t>
      </w:r>
      <w:r w:rsidR="00360762" w:rsidRPr="00B9423E">
        <w:rPr>
          <w:rFonts w:ascii="Times New Roman" w:hAnsi="Times New Roman" w:cs="Times New Roman"/>
          <w:sz w:val="24"/>
          <w:szCs w:val="24"/>
        </w:rPr>
        <w:t>Для работы с журналом событий определим основные атрибуты событий в журнале</w:t>
      </w:r>
      <w:r w:rsidR="00F84C61" w:rsidRPr="00B9423E">
        <w:rPr>
          <w:rFonts w:ascii="Times New Roman" w:hAnsi="Times New Roman" w:cs="Times New Roman"/>
          <w:sz w:val="24"/>
          <w:szCs w:val="24"/>
        </w:rPr>
        <w:t xml:space="preserve"> (</w:t>
      </w:r>
      <w:r w:rsidR="00427B90" w:rsidRPr="00B9423E">
        <w:rPr>
          <w:rFonts w:ascii="Times New Roman" w:hAnsi="Times New Roman" w:cs="Times New Roman"/>
          <w:sz w:val="24"/>
          <w:szCs w:val="24"/>
        </w:rPr>
        <w:t>Табл</w:t>
      </w:r>
      <w:r w:rsidR="00191DFD" w:rsidRPr="00B9423E">
        <w:rPr>
          <w:rFonts w:ascii="Times New Roman" w:hAnsi="Times New Roman" w:cs="Times New Roman"/>
          <w:sz w:val="24"/>
          <w:szCs w:val="24"/>
        </w:rPr>
        <w:t>.</w:t>
      </w:r>
      <w:r w:rsidR="00427B90" w:rsidRPr="00B9423E">
        <w:rPr>
          <w:rFonts w:ascii="Times New Roman" w:hAnsi="Times New Roman" w:cs="Times New Roman"/>
          <w:sz w:val="24"/>
          <w:szCs w:val="24"/>
        </w:rPr>
        <w:t xml:space="preserve"> 1).</w:t>
      </w:r>
    </w:p>
    <w:p w14:paraId="71C8256C" w14:textId="5AAE42E4" w:rsidR="00427B90" w:rsidRPr="00B9423E" w:rsidRDefault="00427B90" w:rsidP="00427B90">
      <w:p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9423E">
        <w:rPr>
          <w:rFonts w:ascii="Times New Roman" w:hAnsi="Times New Roman" w:cs="Times New Roman"/>
          <w:sz w:val="24"/>
          <w:szCs w:val="24"/>
        </w:rPr>
        <w:t xml:space="preserve">Таблица 1 – </w:t>
      </w:r>
      <w:r w:rsidR="007B1B05" w:rsidRPr="00B9423E">
        <w:rPr>
          <w:rFonts w:ascii="Times New Roman" w:hAnsi="Times New Roman" w:cs="Times New Roman"/>
          <w:sz w:val="24"/>
          <w:szCs w:val="24"/>
        </w:rPr>
        <w:t>Основные атрибуты</w:t>
      </w:r>
      <w:r w:rsidRPr="00B9423E">
        <w:rPr>
          <w:rFonts w:ascii="Times New Roman" w:hAnsi="Times New Roman" w:cs="Times New Roman"/>
          <w:sz w:val="24"/>
          <w:szCs w:val="24"/>
        </w:rPr>
        <w:t xml:space="preserve"> событий в журнале</w:t>
      </w:r>
    </w:p>
    <w:tbl>
      <w:tblPr>
        <w:tblW w:w="869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24"/>
        <w:gridCol w:w="6570"/>
      </w:tblGrid>
      <w:tr w:rsidR="004D7DDE" w:rsidRPr="00B9423E" w14:paraId="164A674A" w14:textId="77777777" w:rsidTr="004D7DDE">
        <w:trPr>
          <w:trHeight w:val="399"/>
        </w:trPr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193DD33" w14:textId="77777777" w:rsidR="004D7DDE" w:rsidRPr="00B9423E" w:rsidRDefault="004D7DDE" w:rsidP="004D7DDE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9423E">
              <w:rPr>
                <w:rFonts w:ascii="Times New Roman" w:eastAsia="Times New Roman" w:hAnsi="Times New Roman" w:cs="Times New Roman"/>
                <w:lang w:eastAsia="ru-RU"/>
              </w:rPr>
              <w:t> </w:t>
            </w:r>
          </w:p>
          <w:p w14:paraId="6099CEA2" w14:textId="77777777" w:rsidR="004D7DDE" w:rsidRPr="00B9423E" w:rsidRDefault="004D7DDE" w:rsidP="004D7DDE">
            <w:pPr>
              <w:spacing w:after="24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9423E">
              <w:rPr>
                <w:rFonts w:ascii="Times New Roman" w:eastAsia="Times New Roman" w:hAnsi="Times New Roman" w:cs="Times New Roman"/>
                <w:color w:val="212121"/>
                <w:shd w:val="clear" w:color="auto" w:fill="FFFFFF"/>
                <w:lang w:eastAsia="ru-RU"/>
              </w:rPr>
              <w:t>org:resource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79911BE" w14:textId="77777777" w:rsidR="004D7DDE" w:rsidRPr="00B9423E" w:rsidRDefault="004D7DDE" w:rsidP="004D7DDE">
            <w:pPr>
              <w:spacing w:after="24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9423E">
              <w:rPr>
                <w:rFonts w:ascii="Times New Roman" w:eastAsia="Times New Roman" w:hAnsi="Times New Roman" w:cs="Times New Roman"/>
                <w:color w:val="212121"/>
                <w:shd w:val="clear" w:color="auto" w:fill="FFFFFF"/>
                <w:lang w:eastAsia="ru-RU"/>
              </w:rPr>
              <w:t>Ответственный департамент</w:t>
            </w:r>
          </w:p>
        </w:tc>
      </w:tr>
      <w:tr w:rsidR="004D7DDE" w:rsidRPr="00B9423E" w14:paraId="7EE6A068" w14:textId="77777777" w:rsidTr="004D7DDE">
        <w:trPr>
          <w:trHeight w:val="686"/>
        </w:trPr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F693D60" w14:textId="77777777" w:rsidR="004D7DDE" w:rsidRPr="00B9423E" w:rsidRDefault="004D7DDE" w:rsidP="004D7DDE">
            <w:pPr>
              <w:spacing w:after="24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9423E">
              <w:rPr>
                <w:rFonts w:ascii="Times New Roman" w:eastAsia="Times New Roman" w:hAnsi="Times New Roman" w:cs="Times New Roman"/>
                <w:color w:val="212121"/>
                <w:shd w:val="clear" w:color="auto" w:fill="FFFFFF"/>
                <w:lang w:eastAsia="ru-RU"/>
              </w:rPr>
              <w:t>activity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3646E42" w14:textId="77777777" w:rsidR="004D7DDE" w:rsidRPr="00B9423E" w:rsidRDefault="004D7DDE" w:rsidP="004D7DDE">
            <w:pPr>
              <w:spacing w:after="24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9423E">
              <w:rPr>
                <w:rFonts w:ascii="Times New Roman" w:eastAsia="Times New Roman" w:hAnsi="Times New Roman" w:cs="Times New Roman"/>
                <w:color w:val="212121"/>
                <w:shd w:val="clear" w:color="auto" w:fill="FFFFFF"/>
                <w:lang w:eastAsia="ru-RU"/>
              </w:rPr>
              <w:t>Выполненная деятельность, на завершение которой указывает данное событие.</w:t>
            </w:r>
          </w:p>
        </w:tc>
      </w:tr>
      <w:tr w:rsidR="004D7DDE" w:rsidRPr="00B9423E" w14:paraId="383AC21D" w14:textId="77777777" w:rsidTr="004D7DDE">
        <w:trPr>
          <w:trHeight w:val="717"/>
        </w:trPr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0A4AC17" w14:textId="77777777" w:rsidR="004D7DDE" w:rsidRPr="00B9423E" w:rsidRDefault="004D7DDE" w:rsidP="004D7DDE">
            <w:pPr>
              <w:spacing w:after="24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9423E">
              <w:rPr>
                <w:rFonts w:ascii="Times New Roman" w:eastAsia="Times New Roman" w:hAnsi="Times New Roman" w:cs="Times New Roman"/>
                <w:color w:val="212121"/>
                <w:shd w:val="clear" w:color="auto" w:fill="FFFFFF"/>
                <w:lang w:eastAsia="ru-RU"/>
              </w:rPr>
              <w:t>concept:name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86AE75D" w14:textId="77777777" w:rsidR="004D7DDE" w:rsidRPr="00B9423E" w:rsidRDefault="004D7DDE" w:rsidP="004D7DDE">
            <w:pPr>
              <w:spacing w:after="24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9423E">
              <w:rPr>
                <w:rFonts w:ascii="Times New Roman" w:eastAsia="Times New Roman" w:hAnsi="Times New Roman" w:cs="Times New Roman"/>
                <w:color w:val="212121"/>
                <w:shd w:val="clear" w:color="auto" w:fill="FFFFFF"/>
                <w:lang w:eastAsia="ru-RU"/>
              </w:rPr>
              <w:t>Уникальный идентификатор обращения для приложения</w:t>
            </w:r>
          </w:p>
        </w:tc>
      </w:tr>
      <w:tr w:rsidR="004D7DDE" w:rsidRPr="00B9423E" w14:paraId="6C3E911D" w14:textId="77777777" w:rsidTr="004D7DDE">
        <w:trPr>
          <w:trHeight w:val="943"/>
        </w:trPr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1359898" w14:textId="77777777" w:rsidR="004D7DDE" w:rsidRPr="00B9423E" w:rsidRDefault="004D7DDE" w:rsidP="004D7DDE">
            <w:pPr>
              <w:spacing w:after="24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9423E">
              <w:rPr>
                <w:rFonts w:ascii="Times New Roman" w:eastAsia="Times New Roman" w:hAnsi="Times New Roman" w:cs="Times New Roman"/>
                <w:color w:val="222222"/>
                <w:shd w:val="clear" w:color="auto" w:fill="FFFFFF"/>
                <w:lang w:eastAsia="ru-RU"/>
              </w:rPr>
              <w:t>application 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02BD2B0" w14:textId="77777777" w:rsidR="004D7DDE" w:rsidRPr="00B9423E" w:rsidRDefault="004D7DDE" w:rsidP="004D7DDE">
            <w:pPr>
              <w:spacing w:after="24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9423E">
              <w:rPr>
                <w:rFonts w:ascii="Times New Roman" w:eastAsia="Times New Roman" w:hAnsi="Times New Roman" w:cs="Times New Roman"/>
                <w:color w:val="222222"/>
                <w:shd w:val="clear" w:color="auto" w:fill="FFFFFF"/>
                <w:lang w:eastAsia="ru-RU"/>
              </w:rPr>
              <w:t>Идентификационный номер заявителя, одинаковый в разные годы</w:t>
            </w:r>
          </w:p>
        </w:tc>
      </w:tr>
      <w:tr w:rsidR="004D7DDE" w:rsidRPr="00B9423E" w14:paraId="3FA50153" w14:textId="77777777" w:rsidTr="004D7DDE">
        <w:trPr>
          <w:trHeight w:val="943"/>
        </w:trPr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087FE8FF" w14:textId="3F439BC5" w:rsidR="004D7DDE" w:rsidRPr="00B9423E" w:rsidRDefault="004D7DDE" w:rsidP="004D7DDE">
            <w:pPr>
              <w:spacing w:after="240" w:line="240" w:lineRule="auto"/>
              <w:rPr>
                <w:rFonts w:ascii="Times New Roman" w:eastAsia="Times New Roman" w:hAnsi="Times New Roman" w:cs="Times New Roman"/>
                <w:color w:val="222222"/>
                <w:shd w:val="clear" w:color="auto" w:fill="FFFFFF"/>
                <w:lang w:eastAsia="ru-RU"/>
              </w:rPr>
            </w:pPr>
            <w:r w:rsidRPr="00B9423E">
              <w:rPr>
                <w:rFonts w:ascii="Times New Roman" w:eastAsia="Times New Roman" w:hAnsi="Times New Roman" w:cs="Times New Roman"/>
                <w:color w:val="222222"/>
                <w:shd w:val="clear" w:color="auto" w:fill="FFFFFF"/>
                <w:lang w:eastAsia="ru-RU"/>
              </w:rPr>
              <w:t>selected_risk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E1A3D0E" w14:textId="4C0013A1" w:rsidR="004D7DDE" w:rsidRPr="00B9423E" w:rsidRDefault="004D7DDE" w:rsidP="004D7DDE">
            <w:pPr>
              <w:spacing w:after="240" w:line="240" w:lineRule="auto"/>
              <w:rPr>
                <w:rFonts w:ascii="Times New Roman" w:eastAsia="Times New Roman" w:hAnsi="Times New Roman" w:cs="Times New Roman"/>
                <w:color w:val="222222"/>
                <w:shd w:val="clear" w:color="auto" w:fill="FFFFFF"/>
                <w:lang w:eastAsia="ru-RU"/>
              </w:rPr>
            </w:pPr>
            <w:r w:rsidRPr="00B9423E">
              <w:rPr>
                <w:rFonts w:ascii="Times New Roman" w:eastAsia="Times New Roman" w:hAnsi="Times New Roman" w:cs="Times New Roman"/>
                <w:color w:val="222222"/>
                <w:shd w:val="clear" w:color="auto" w:fill="FFFFFF"/>
                <w:lang w:eastAsia="ru-RU"/>
              </w:rPr>
              <w:t>Было ли приложение выбрано для проверки из-за оценки риска?</w:t>
            </w:r>
          </w:p>
        </w:tc>
      </w:tr>
      <w:tr w:rsidR="00161316" w:rsidRPr="00B9423E" w14:paraId="14BE89E9" w14:textId="77777777" w:rsidTr="004D7DDE">
        <w:trPr>
          <w:trHeight w:val="943"/>
        </w:trPr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D39B373" w14:textId="54DCD016" w:rsidR="00161316" w:rsidRPr="00B9423E" w:rsidRDefault="00161316" w:rsidP="004D7DDE">
            <w:pPr>
              <w:spacing w:after="240" w:line="240" w:lineRule="auto"/>
              <w:rPr>
                <w:rFonts w:ascii="Times New Roman" w:eastAsia="Times New Roman" w:hAnsi="Times New Roman" w:cs="Times New Roman"/>
                <w:color w:val="222222"/>
                <w:shd w:val="clear" w:color="auto" w:fill="FFFFFF"/>
                <w:lang w:eastAsia="ru-RU"/>
              </w:rPr>
            </w:pPr>
            <w:r w:rsidRPr="00B9423E">
              <w:rPr>
                <w:rFonts w:ascii="Times New Roman" w:eastAsia="Times New Roman" w:hAnsi="Times New Roman" w:cs="Times New Roman"/>
                <w:color w:val="222222"/>
                <w:shd w:val="clear" w:color="auto" w:fill="FFFFFF"/>
                <w:lang w:eastAsia="ru-RU"/>
              </w:rPr>
              <w:t>payment_actual{x}*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19A61D4B" w14:textId="7B3EACE0" w:rsidR="00161316" w:rsidRPr="00B9423E" w:rsidRDefault="00161316" w:rsidP="004D7DDE">
            <w:pPr>
              <w:spacing w:after="240" w:line="240" w:lineRule="auto"/>
              <w:rPr>
                <w:rFonts w:ascii="Times New Roman" w:eastAsia="Times New Roman" w:hAnsi="Times New Roman" w:cs="Times New Roman"/>
                <w:color w:val="222222"/>
                <w:shd w:val="clear" w:color="auto" w:fill="FFFFFF"/>
                <w:lang w:eastAsia="ru-RU"/>
              </w:rPr>
            </w:pPr>
            <w:r w:rsidRPr="00B9423E">
              <w:rPr>
                <w:rFonts w:ascii="Times New Roman" w:eastAsia="Times New Roman" w:hAnsi="Times New Roman" w:cs="Times New Roman"/>
                <w:color w:val="222222"/>
                <w:shd w:val="clear" w:color="auto" w:fill="FFFFFF"/>
                <w:lang w:eastAsia="ru-RU"/>
              </w:rPr>
              <w:t>Сумма (в евро), фактически полученная заявителем. О значении {x} см. выше.</w:t>
            </w:r>
          </w:p>
        </w:tc>
      </w:tr>
      <w:tr w:rsidR="003A6058" w:rsidRPr="00B9423E" w14:paraId="41CC1B76" w14:textId="77777777" w:rsidTr="004D7DDE">
        <w:trPr>
          <w:trHeight w:val="943"/>
        </w:trPr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10E9D669" w14:textId="3B3149E2" w:rsidR="003A6058" w:rsidRPr="00B9423E" w:rsidRDefault="003A6058" w:rsidP="004D7DDE">
            <w:pPr>
              <w:spacing w:after="240" w:line="240" w:lineRule="auto"/>
              <w:rPr>
                <w:rFonts w:ascii="Times New Roman" w:eastAsia="Times New Roman" w:hAnsi="Times New Roman" w:cs="Times New Roman"/>
                <w:color w:val="222222"/>
                <w:shd w:val="clear" w:color="auto" w:fill="FFFFFF"/>
                <w:lang w:eastAsia="ru-RU"/>
              </w:rPr>
            </w:pPr>
            <w:r w:rsidRPr="00B9423E">
              <w:rPr>
                <w:rFonts w:ascii="Times New Roman" w:eastAsia="Times New Roman" w:hAnsi="Times New Roman" w:cs="Times New Roman"/>
                <w:color w:val="222222"/>
                <w:shd w:val="clear" w:color="auto" w:fill="FFFFFF"/>
                <w:lang w:eastAsia="ru-RU"/>
              </w:rPr>
              <w:t>time:timestamp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75D32F57" w14:textId="6AEC32A0" w:rsidR="003A6058" w:rsidRPr="00B9423E" w:rsidRDefault="003A6058" w:rsidP="004D7DDE">
            <w:pPr>
              <w:spacing w:after="240" w:line="240" w:lineRule="auto"/>
              <w:rPr>
                <w:rFonts w:ascii="Times New Roman" w:eastAsia="Times New Roman" w:hAnsi="Times New Roman" w:cs="Times New Roman"/>
                <w:color w:val="222222"/>
                <w:shd w:val="clear" w:color="auto" w:fill="FFFFFF"/>
                <w:lang w:eastAsia="ru-RU"/>
              </w:rPr>
            </w:pPr>
            <w:r w:rsidRPr="00B9423E">
              <w:rPr>
                <w:rFonts w:ascii="Times New Roman" w:eastAsia="Times New Roman" w:hAnsi="Times New Roman" w:cs="Times New Roman"/>
                <w:color w:val="222222"/>
                <w:shd w:val="clear" w:color="auto" w:fill="FFFFFF"/>
                <w:lang w:eastAsia="ru-RU"/>
              </w:rPr>
              <w:t>Время, когда произошло событие. Обратите внимание, что порядок событий с одинаковыми временными метками нельзя вывести из файла. Также обратите внимание, что некоторые метки времени вводятся вручную и поэтому могут содержать орфографические ошибки.</w:t>
            </w:r>
          </w:p>
        </w:tc>
      </w:tr>
    </w:tbl>
    <w:p w14:paraId="1A8117CC" w14:textId="77777777" w:rsidR="004D7DDE" w:rsidRPr="00B9423E" w:rsidRDefault="004D7DDE" w:rsidP="00427B90">
      <w:p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656272" w14:textId="0C04C192" w:rsidR="000440B9" w:rsidRPr="00B9423E" w:rsidRDefault="00430574" w:rsidP="00C171F8">
      <w:pPr>
        <w:tabs>
          <w:tab w:val="left" w:pos="1134"/>
        </w:tabs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9423E">
        <w:rPr>
          <w:rFonts w:ascii="Times New Roman" w:hAnsi="Times New Roman" w:cs="Times New Roman"/>
          <w:sz w:val="24"/>
          <w:szCs w:val="24"/>
        </w:rPr>
        <w:lastRenderedPageBreak/>
        <w:t xml:space="preserve">К остальным атрибутам относятся </w:t>
      </w:r>
      <w:r w:rsidR="00161316" w:rsidRPr="00B9423E">
        <w:rPr>
          <w:rFonts w:ascii="Times New Roman" w:hAnsi="Times New Roman" w:cs="Times New Roman"/>
          <w:sz w:val="24"/>
          <w:szCs w:val="24"/>
        </w:rPr>
        <w:t>статус платежа</w:t>
      </w:r>
      <w:r w:rsidR="00F5117D" w:rsidRPr="00B9423E">
        <w:rPr>
          <w:rFonts w:ascii="Times New Roman" w:hAnsi="Times New Roman" w:cs="Times New Roman"/>
          <w:sz w:val="24"/>
          <w:szCs w:val="24"/>
        </w:rPr>
        <w:t xml:space="preserve">, </w:t>
      </w:r>
      <w:r w:rsidR="00161316" w:rsidRPr="00B9423E">
        <w:rPr>
          <w:rFonts w:ascii="Times New Roman" w:hAnsi="Times New Roman" w:cs="Times New Roman"/>
          <w:sz w:val="24"/>
          <w:szCs w:val="24"/>
        </w:rPr>
        <w:t>типы документов, заметки, штрафы</w:t>
      </w:r>
      <w:r w:rsidR="003A6058" w:rsidRPr="00B9423E">
        <w:rPr>
          <w:rFonts w:ascii="Times New Roman" w:hAnsi="Times New Roman" w:cs="Times New Roman"/>
          <w:sz w:val="24"/>
          <w:szCs w:val="24"/>
        </w:rPr>
        <w:t xml:space="preserve"> и тд.</w:t>
      </w:r>
    </w:p>
    <w:p w14:paraId="3CF83ED6" w14:textId="3069F43C" w:rsidR="00803F3E" w:rsidRPr="00B9423E" w:rsidRDefault="009C4F59" w:rsidP="00054685">
      <w:pPr>
        <w:tabs>
          <w:tab w:val="left" w:pos="1134"/>
        </w:tabs>
        <w:spacing w:before="240"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 w:rsidRPr="00B9423E">
        <w:rPr>
          <w:rFonts w:ascii="Times New Roman" w:hAnsi="Times New Roman" w:cs="Times New Roman"/>
          <w:i/>
          <w:iCs/>
          <w:sz w:val="24"/>
          <w:szCs w:val="24"/>
          <w:u w:val="single"/>
        </w:rPr>
        <w:t>Статистики по</w:t>
      </w:r>
      <w:r w:rsidR="00642EA1" w:rsidRPr="00B9423E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журнал</w:t>
      </w:r>
      <w:r w:rsidRPr="00B9423E">
        <w:rPr>
          <w:rFonts w:ascii="Times New Roman" w:hAnsi="Times New Roman" w:cs="Times New Roman"/>
          <w:i/>
          <w:iCs/>
          <w:sz w:val="24"/>
          <w:szCs w:val="24"/>
          <w:u w:val="single"/>
        </w:rPr>
        <w:t>у</w:t>
      </w:r>
      <w:r w:rsidR="00642EA1" w:rsidRPr="00B9423E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событий</w:t>
      </w:r>
    </w:p>
    <w:p w14:paraId="4F66BF70" w14:textId="66A0AC20" w:rsidR="00430574" w:rsidRPr="00B9423E" w:rsidRDefault="00F84C61" w:rsidP="00A51B0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9423E">
        <w:rPr>
          <w:rFonts w:ascii="Times New Roman" w:hAnsi="Times New Roman" w:cs="Times New Roman"/>
          <w:sz w:val="24"/>
          <w:szCs w:val="24"/>
        </w:rPr>
        <w:t xml:space="preserve">При обработке данных </w:t>
      </w:r>
      <w:r w:rsidR="00AD75B9" w:rsidRPr="00B9423E">
        <w:rPr>
          <w:rFonts w:ascii="Times New Roman" w:hAnsi="Times New Roman" w:cs="Times New Roman"/>
          <w:sz w:val="24"/>
          <w:szCs w:val="24"/>
        </w:rPr>
        <w:t xml:space="preserve">журнала </w:t>
      </w:r>
      <w:r w:rsidRPr="00B9423E">
        <w:rPr>
          <w:rFonts w:ascii="Times New Roman" w:hAnsi="Times New Roman" w:cs="Times New Roman"/>
          <w:sz w:val="24"/>
          <w:szCs w:val="24"/>
        </w:rPr>
        <w:t>была получена следующая информация</w:t>
      </w:r>
      <w:r w:rsidR="00A51B06" w:rsidRPr="00B9423E">
        <w:rPr>
          <w:rFonts w:ascii="Times New Roman" w:hAnsi="Times New Roman" w:cs="Times New Roman"/>
          <w:sz w:val="24"/>
          <w:szCs w:val="24"/>
        </w:rPr>
        <w:t>:</w:t>
      </w:r>
    </w:p>
    <w:p w14:paraId="36DBCA15" w14:textId="7540FD55" w:rsidR="00476B5A" w:rsidRPr="00B9423E" w:rsidRDefault="00476B5A" w:rsidP="00476B5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9423E">
        <w:rPr>
          <w:rFonts w:ascii="Times New Roman" w:hAnsi="Times New Roman" w:cs="Times New Roman"/>
          <w:sz w:val="24"/>
          <w:szCs w:val="24"/>
        </w:rPr>
        <w:t>Количество уникальных заявителей 4771.</w:t>
      </w:r>
    </w:p>
    <w:p w14:paraId="28E45076" w14:textId="77777777" w:rsidR="00476B5A" w:rsidRPr="00B9423E" w:rsidRDefault="00476B5A" w:rsidP="00476B5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9423E">
        <w:rPr>
          <w:rFonts w:ascii="Times New Roman" w:hAnsi="Times New Roman" w:cs="Times New Roman"/>
          <w:sz w:val="24"/>
          <w:szCs w:val="24"/>
        </w:rPr>
        <w:t>При первичном просмотре данных могло показаться, что колонки case:young farmer и case:small farmer одинаковые, оказалось что нет.</w:t>
      </w:r>
    </w:p>
    <w:p w14:paraId="59EF879F" w14:textId="5943A9E7" w:rsidR="00476B5A" w:rsidRPr="00B9423E" w:rsidRDefault="00476B5A" w:rsidP="00476B5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9423E">
        <w:rPr>
          <w:rFonts w:ascii="Times New Roman" w:hAnsi="Times New Roman" w:cs="Times New Roman"/>
          <w:sz w:val="24"/>
          <w:szCs w:val="24"/>
        </w:rPr>
        <w:t>Однако case:concept:name и case:application одинаковые и одну из них можно удалить.</w:t>
      </w:r>
    </w:p>
    <w:p w14:paraId="5532C6E9" w14:textId="77777777" w:rsidR="00476B5A" w:rsidRPr="00B9423E" w:rsidRDefault="00476B5A" w:rsidP="00476B5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9423E">
        <w:rPr>
          <w:rFonts w:ascii="Times New Roman" w:hAnsi="Times New Roman" w:cs="Times New Roman"/>
          <w:sz w:val="24"/>
          <w:szCs w:val="24"/>
        </w:rPr>
        <w:t>Всего в кейсе 4058 различных вариантов путей. Причем самый популярный путь повторяется только 87 раз, что говорит о довольно уникальных путях.</w:t>
      </w:r>
    </w:p>
    <w:p w14:paraId="1805C4EB" w14:textId="77777777" w:rsidR="00476B5A" w:rsidRPr="00B9423E" w:rsidRDefault="00476B5A" w:rsidP="00476B5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26C79CC" w14:textId="306030E8" w:rsidR="00476B5A" w:rsidRPr="00B9423E" w:rsidRDefault="00476B5A" w:rsidP="00476B5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9423E">
        <w:rPr>
          <w:rFonts w:ascii="Times New Roman" w:hAnsi="Times New Roman" w:cs="Times New Roman"/>
          <w:sz w:val="24"/>
          <w:szCs w:val="24"/>
        </w:rPr>
        <w:t>Суммарно 289 лет было затрачено одним департаментом на решение.</w:t>
      </w:r>
    </w:p>
    <w:p w14:paraId="38BDECD6" w14:textId="25985F2B" w:rsidR="0086732F" w:rsidRPr="00B9423E" w:rsidRDefault="001617A9" w:rsidP="001617A9">
      <w:pPr>
        <w:tabs>
          <w:tab w:val="left" w:pos="1134"/>
        </w:tabs>
        <w:spacing w:before="240"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 w:rsidRPr="00B9423E">
        <w:rPr>
          <w:rFonts w:ascii="Times New Roman" w:hAnsi="Times New Roman" w:cs="Times New Roman"/>
          <w:i/>
          <w:iCs/>
          <w:sz w:val="24"/>
          <w:szCs w:val="24"/>
          <w:u w:val="single"/>
        </w:rPr>
        <w:t>Построение моделей</w:t>
      </w:r>
    </w:p>
    <w:p w14:paraId="36B3E7D1" w14:textId="2734C64D" w:rsidR="00DB5F05" w:rsidRDefault="00DB5F05" w:rsidP="00DB5F05">
      <w:pPr>
        <w:tabs>
          <w:tab w:val="left" w:pos="1134"/>
        </w:tabs>
        <w:spacing w:before="240" w:after="0" w:line="360" w:lineRule="auto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Была построена сеть петри, с помощью алгоритма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alpha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miner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, для наблюдения всех возможных событий.</w:t>
      </w:r>
    </w:p>
    <w:p w14:paraId="7EE33639" w14:textId="2E288974" w:rsidR="00DB5F05" w:rsidRDefault="00DB5F05" w:rsidP="00DB5F05">
      <w:pPr>
        <w:tabs>
          <w:tab w:val="left" w:pos="1134"/>
        </w:tabs>
        <w:spacing w:before="240" w:after="0"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081EEDB4" wp14:editId="275F3258">
            <wp:extent cx="1972945" cy="1998785"/>
            <wp:effectExtent l="0" t="0" r="8255" b="1905"/>
            <wp:docPr id="35593868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4" b="56762"/>
                    <a:stretch/>
                  </pic:blipFill>
                  <pic:spPr bwMode="auto">
                    <a:xfrm>
                      <a:off x="0" y="0"/>
                      <a:ext cx="1976898" cy="200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9423E">
        <w:rPr>
          <w:noProof/>
          <w:sz w:val="28"/>
          <w:szCs w:val="28"/>
          <w:u w:val="single"/>
        </w:rPr>
        <w:drawing>
          <wp:inline distT="0" distB="0" distL="0" distR="0" wp14:anchorId="642E03D3" wp14:editId="59B067E9">
            <wp:extent cx="1980565" cy="2060373"/>
            <wp:effectExtent l="0" t="0" r="635" b="0"/>
            <wp:docPr id="1193208025" name="Рисунок 1193208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18" t="55418"/>
                    <a:stretch/>
                  </pic:blipFill>
                  <pic:spPr bwMode="auto">
                    <a:xfrm>
                      <a:off x="0" y="0"/>
                      <a:ext cx="1985087" cy="2065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92A661" w14:textId="3F7880C1" w:rsidR="00B9423E" w:rsidRDefault="00B9423E" w:rsidP="00DB5F05">
      <w:pPr>
        <w:tabs>
          <w:tab w:val="left" w:pos="1134"/>
        </w:tabs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  <w:r w:rsidRPr="00B9423E">
        <w:rPr>
          <w:rFonts w:ascii="Times New Roman" w:hAnsi="Times New Roman" w:cs="Times New Roman"/>
          <w:sz w:val="28"/>
          <w:szCs w:val="28"/>
        </w:rPr>
        <w:t>Вид диаграммы можно объяснить тем, что alpha miner</w:t>
      </w:r>
      <w:r>
        <w:rPr>
          <w:rFonts w:ascii="Times New Roman" w:hAnsi="Times New Roman" w:cs="Times New Roman"/>
          <w:sz w:val="28"/>
          <w:szCs w:val="28"/>
        </w:rPr>
        <w:t xml:space="preserve"> не обрабатывает петли.</w:t>
      </w:r>
    </w:p>
    <w:p w14:paraId="770666D6" w14:textId="2060F774" w:rsidR="00B9423E" w:rsidRPr="00B9423E" w:rsidRDefault="00B9423E" w:rsidP="00DB5F05">
      <w:pPr>
        <w:tabs>
          <w:tab w:val="left" w:pos="1134"/>
        </w:tabs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  <w:r w:rsidRPr="00B9423E">
        <w:rPr>
          <w:rFonts w:ascii="Times New Roman" w:hAnsi="Times New Roman" w:cs="Times New Roman"/>
          <w:sz w:val="28"/>
          <w:szCs w:val="28"/>
        </w:rPr>
        <w:t>Второй метод показал себя гораздо лучше. А именно Inductive miner.</w:t>
      </w:r>
    </w:p>
    <w:p w14:paraId="02E0721D" w14:textId="06CDA167" w:rsidR="00313701" w:rsidRDefault="00313701" w:rsidP="00313701">
      <w:pPr>
        <w:tabs>
          <w:tab w:val="left" w:pos="1134"/>
        </w:tabs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E85D3B8" wp14:editId="0C64E527">
            <wp:extent cx="6119495" cy="1854835"/>
            <wp:effectExtent l="0" t="0" r="0" b="0"/>
            <wp:docPr id="1284352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8720D" w14:textId="7B0D438D" w:rsidR="00313701" w:rsidRPr="00313701" w:rsidRDefault="00313701" w:rsidP="00313701">
      <w:pPr>
        <w:tabs>
          <w:tab w:val="left" w:pos="1134"/>
        </w:tabs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A99C1AF" wp14:editId="0C774718">
            <wp:extent cx="2094639" cy="5539154"/>
            <wp:effectExtent l="0" t="0" r="1270" b="4445"/>
            <wp:docPr id="94228438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226" r="17567" b="2225"/>
                    <a:stretch/>
                  </pic:blipFill>
                  <pic:spPr bwMode="auto">
                    <a:xfrm>
                      <a:off x="0" y="0"/>
                      <a:ext cx="2099236" cy="555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CD934B" w14:textId="3BAEFEAF" w:rsidR="001617A9" w:rsidRDefault="00492D0C" w:rsidP="001617A9">
      <w:p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DCEF225" wp14:editId="07893F2B">
            <wp:extent cx="9904292" cy="1490761"/>
            <wp:effectExtent l="0" t="0" r="1905" b="0"/>
            <wp:docPr id="153529374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740" r="55173"/>
                    <a:stretch/>
                  </pic:blipFill>
                  <pic:spPr bwMode="auto">
                    <a:xfrm>
                      <a:off x="0" y="0"/>
                      <a:ext cx="9946538" cy="149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16189D" w14:textId="77777777" w:rsidR="00912A6C" w:rsidRPr="00B9423E" w:rsidRDefault="00912A6C" w:rsidP="00912A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ru-RU"/>
        </w:rPr>
      </w:pPr>
      <w:r w:rsidRPr="00B9423E">
        <w:rPr>
          <w:rFonts w:ascii="Times New Roman" w:eastAsia="Times New Roman" w:hAnsi="Times New Roman" w:cs="Times New Roman"/>
          <w:color w:val="212121"/>
          <w:sz w:val="24"/>
          <w:szCs w:val="24"/>
          <w:lang w:eastAsia="ru-RU"/>
        </w:rPr>
        <w:t>Простота равна  0.5227272727272727</w:t>
      </w:r>
    </w:p>
    <w:p w14:paraId="73BB034B" w14:textId="77777777" w:rsidR="00912A6C" w:rsidRPr="00B9423E" w:rsidRDefault="00912A6C" w:rsidP="00912A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ru-RU"/>
        </w:rPr>
      </w:pPr>
    </w:p>
    <w:p w14:paraId="687A404A" w14:textId="77777777" w:rsidR="00912A6C" w:rsidRPr="00B9423E" w:rsidRDefault="00912A6C" w:rsidP="00912A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ru-RU"/>
        </w:rPr>
      </w:pPr>
      <w:r w:rsidRPr="00B9423E">
        <w:rPr>
          <w:rFonts w:ascii="Times New Roman" w:eastAsia="Times New Roman" w:hAnsi="Times New Roman" w:cs="Times New Roman"/>
          <w:color w:val="212121"/>
          <w:sz w:val="24"/>
          <w:szCs w:val="24"/>
          <w:lang w:eastAsia="ru-RU"/>
        </w:rPr>
        <w:t>Пригодность воспроизведения, используя метод на основе токенов, равна {'</w:t>
      </w:r>
      <w:r w:rsidRPr="00B9423E">
        <w:rPr>
          <w:rFonts w:ascii="Times New Roman" w:eastAsia="Times New Roman" w:hAnsi="Times New Roman" w:cs="Times New Roman"/>
          <w:color w:val="212121"/>
          <w:sz w:val="24"/>
          <w:szCs w:val="24"/>
          <w:lang w:val="en-US" w:eastAsia="ru-RU"/>
        </w:rPr>
        <w:t>perc</w:t>
      </w:r>
      <w:r w:rsidRPr="00B9423E">
        <w:rPr>
          <w:rFonts w:ascii="Times New Roman" w:eastAsia="Times New Roman" w:hAnsi="Times New Roman" w:cs="Times New Roman"/>
          <w:color w:val="212121"/>
          <w:sz w:val="24"/>
          <w:szCs w:val="24"/>
          <w:lang w:eastAsia="ru-RU"/>
        </w:rPr>
        <w:t>_</w:t>
      </w:r>
      <w:r w:rsidRPr="00B9423E">
        <w:rPr>
          <w:rFonts w:ascii="Times New Roman" w:eastAsia="Times New Roman" w:hAnsi="Times New Roman" w:cs="Times New Roman"/>
          <w:color w:val="212121"/>
          <w:sz w:val="24"/>
          <w:szCs w:val="24"/>
          <w:lang w:val="en-US" w:eastAsia="ru-RU"/>
        </w:rPr>
        <w:t>fit</w:t>
      </w:r>
      <w:r w:rsidRPr="00B9423E">
        <w:rPr>
          <w:rFonts w:ascii="Times New Roman" w:eastAsia="Times New Roman" w:hAnsi="Times New Roman" w:cs="Times New Roman"/>
          <w:color w:val="212121"/>
          <w:sz w:val="24"/>
          <w:szCs w:val="24"/>
          <w:lang w:eastAsia="ru-RU"/>
        </w:rPr>
        <w:t>_</w:t>
      </w:r>
      <w:r w:rsidRPr="00B9423E">
        <w:rPr>
          <w:rFonts w:ascii="Times New Roman" w:eastAsia="Times New Roman" w:hAnsi="Times New Roman" w:cs="Times New Roman"/>
          <w:color w:val="212121"/>
          <w:sz w:val="24"/>
          <w:szCs w:val="24"/>
          <w:lang w:val="en-US" w:eastAsia="ru-RU"/>
        </w:rPr>
        <w:t>traces</w:t>
      </w:r>
      <w:r w:rsidRPr="00B9423E">
        <w:rPr>
          <w:rFonts w:ascii="Times New Roman" w:eastAsia="Times New Roman" w:hAnsi="Times New Roman" w:cs="Times New Roman"/>
          <w:color w:val="212121"/>
          <w:sz w:val="24"/>
          <w:szCs w:val="24"/>
          <w:lang w:eastAsia="ru-RU"/>
        </w:rPr>
        <w:t>': 99.95808006707189, '</w:t>
      </w:r>
      <w:r w:rsidRPr="00B9423E">
        <w:rPr>
          <w:rFonts w:ascii="Times New Roman" w:eastAsia="Times New Roman" w:hAnsi="Times New Roman" w:cs="Times New Roman"/>
          <w:color w:val="212121"/>
          <w:sz w:val="24"/>
          <w:szCs w:val="24"/>
          <w:lang w:val="en-US" w:eastAsia="ru-RU"/>
        </w:rPr>
        <w:t>average</w:t>
      </w:r>
      <w:r w:rsidRPr="00B9423E">
        <w:rPr>
          <w:rFonts w:ascii="Times New Roman" w:eastAsia="Times New Roman" w:hAnsi="Times New Roman" w:cs="Times New Roman"/>
          <w:color w:val="212121"/>
          <w:sz w:val="24"/>
          <w:szCs w:val="24"/>
          <w:lang w:eastAsia="ru-RU"/>
        </w:rPr>
        <w:t>_</w:t>
      </w:r>
      <w:r w:rsidRPr="00B9423E">
        <w:rPr>
          <w:rFonts w:ascii="Times New Roman" w:eastAsia="Times New Roman" w:hAnsi="Times New Roman" w:cs="Times New Roman"/>
          <w:color w:val="212121"/>
          <w:sz w:val="24"/>
          <w:szCs w:val="24"/>
          <w:lang w:val="en-US" w:eastAsia="ru-RU"/>
        </w:rPr>
        <w:t>trace</w:t>
      </w:r>
      <w:r w:rsidRPr="00B9423E">
        <w:rPr>
          <w:rFonts w:ascii="Times New Roman" w:eastAsia="Times New Roman" w:hAnsi="Times New Roman" w:cs="Times New Roman"/>
          <w:color w:val="212121"/>
          <w:sz w:val="24"/>
          <w:szCs w:val="24"/>
          <w:lang w:eastAsia="ru-RU"/>
        </w:rPr>
        <w:t>_</w:t>
      </w:r>
      <w:r w:rsidRPr="00B9423E">
        <w:rPr>
          <w:rFonts w:ascii="Times New Roman" w:eastAsia="Times New Roman" w:hAnsi="Times New Roman" w:cs="Times New Roman"/>
          <w:color w:val="212121"/>
          <w:sz w:val="24"/>
          <w:szCs w:val="24"/>
          <w:lang w:val="en-US" w:eastAsia="ru-RU"/>
        </w:rPr>
        <w:t>fitness</w:t>
      </w:r>
      <w:r w:rsidRPr="00B9423E">
        <w:rPr>
          <w:rFonts w:ascii="Times New Roman" w:eastAsia="Times New Roman" w:hAnsi="Times New Roman" w:cs="Times New Roman"/>
          <w:color w:val="212121"/>
          <w:sz w:val="24"/>
          <w:szCs w:val="24"/>
          <w:lang w:eastAsia="ru-RU"/>
        </w:rPr>
        <w:t>': 0.999999419420082, '</w:t>
      </w:r>
      <w:r w:rsidRPr="00B9423E">
        <w:rPr>
          <w:rFonts w:ascii="Times New Roman" w:eastAsia="Times New Roman" w:hAnsi="Times New Roman" w:cs="Times New Roman"/>
          <w:color w:val="212121"/>
          <w:sz w:val="24"/>
          <w:szCs w:val="24"/>
          <w:lang w:val="en-US" w:eastAsia="ru-RU"/>
        </w:rPr>
        <w:t>log</w:t>
      </w:r>
      <w:r w:rsidRPr="00B9423E">
        <w:rPr>
          <w:rFonts w:ascii="Times New Roman" w:eastAsia="Times New Roman" w:hAnsi="Times New Roman" w:cs="Times New Roman"/>
          <w:color w:val="212121"/>
          <w:sz w:val="24"/>
          <w:szCs w:val="24"/>
          <w:lang w:eastAsia="ru-RU"/>
        </w:rPr>
        <w:t>_</w:t>
      </w:r>
      <w:r w:rsidRPr="00B9423E">
        <w:rPr>
          <w:rFonts w:ascii="Times New Roman" w:eastAsia="Times New Roman" w:hAnsi="Times New Roman" w:cs="Times New Roman"/>
          <w:color w:val="212121"/>
          <w:sz w:val="24"/>
          <w:szCs w:val="24"/>
          <w:lang w:val="en-US" w:eastAsia="ru-RU"/>
        </w:rPr>
        <w:t>fitness</w:t>
      </w:r>
      <w:r w:rsidRPr="00B9423E">
        <w:rPr>
          <w:rFonts w:ascii="Times New Roman" w:eastAsia="Times New Roman" w:hAnsi="Times New Roman" w:cs="Times New Roman"/>
          <w:color w:val="212121"/>
          <w:sz w:val="24"/>
          <w:szCs w:val="24"/>
          <w:lang w:eastAsia="ru-RU"/>
        </w:rPr>
        <w:t>': 0.9999973680262566, '</w:t>
      </w:r>
      <w:r w:rsidRPr="00B9423E">
        <w:rPr>
          <w:rFonts w:ascii="Times New Roman" w:eastAsia="Times New Roman" w:hAnsi="Times New Roman" w:cs="Times New Roman"/>
          <w:color w:val="212121"/>
          <w:sz w:val="24"/>
          <w:szCs w:val="24"/>
          <w:lang w:val="en-US" w:eastAsia="ru-RU"/>
        </w:rPr>
        <w:t>percentage</w:t>
      </w:r>
      <w:r w:rsidRPr="00B9423E">
        <w:rPr>
          <w:rFonts w:ascii="Times New Roman" w:eastAsia="Times New Roman" w:hAnsi="Times New Roman" w:cs="Times New Roman"/>
          <w:color w:val="212121"/>
          <w:sz w:val="24"/>
          <w:szCs w:val="24"/>
          <w:lang w:eastAsia="ru-RU"/>
        </w:rPr>
        <w:t>_</w:t>
      </w:r>
      <w:r w:rsidRPr="00B9423E">
        <w:rPr>
          <w:rFonts w:ascii="Times New Roman" w:eastAsia="Times New Roman" w:hAnsi="Times New Roman" w:cs="Times New Roman"/>
          <w:color w:val="212121"/>
          <w:sz w:val="24"/>
          <w:szCs w:val="24"/>
          <w:lang w:val="en-US" w:eastAsia="ru-RU"/>
        </w:rPr>
        <w:t>of</w:t>
      </w:r>
      <w:r w:rsidRPr="00B9423E">
        <w:rPr>
          <w:rFonts w:ascii="Times New Roman" w:eastAsia="Times New Roman" w:hAnsi="Times New Roman" w:cs="Times New Roman"/>
          <w:color w:val="212121"/>
          <w:sz w:val="24"/>
          <w:szCs w:val="24"/>
          <w:lang w:eastAsia="ru-RU"/>
        </w:rPr>
        <w:t>_</w:t>
      </w:r>
      <w:r w:rsidRPr="00B9423E">
        <w:rPr>
          <w:rFonts w:ascii="Times New Roman" w:eastAsia="Times New Roman" w:hAnsi="Times New Roman" w:cs="Times New Roman"/>
          <w:color w:val="212121"/>
          <w:sz w:val="24"/>
          <w:szCs w:val="24"/>
          <w:lang w:val="en-US" w:eastAsia="ru-RU"/>
        </w:rPr>
        <w:t>fitting</w:t>
      </w:r>
      <w:r w:rsidRPr="00B9423E">
        <w:rPr>
          <w:rFonts w:ascii="Times New Roman" w:eastAsia="Times New Roman" w:hAnsi="Times New Roman" w:cs="Times New Roman"/>
          <w:color w:val="212121"/>
          <w:sz w:val="24"/>
          <w:szCs w:val="24"/>
          <w:lang w:eastAsia="ru-RU"/>
        </w:rPr>
        <w:t>_</w:t>
      </w:r>
      <w:r w:rsidRPr="00B9423E">
        <w:rPr>
          <w:rFonts w:ascii="Times New Roman" w:eastAsia="Times New Roman" w:hAnsi="Times New Roman" w:cs="Times New Roman"/>
          <w:color w:val="212121"/>
          <w:sz w:val="24"/>
          <w:szCs w:val="24"/>
          <w:lang w:val="en-US" w:eastAsia="ru-RU"/>
        </w:rPr>
        <w:t>traces</w:t>
      </w:r>
      <w:r w:rsidRPr="00B9423E">
        <w:rPr>
          <w:rFonts w:ascii="Times New Roman" w:eastAsia="Times New Roman" w:hAnsi="Times New Roman" w:cs="Times New Roman"/>
          <w:color w:val="212121"/>
          <w:sz w:val="24"/>
          <w:szCs w:val="24"/>
          <w:lang w:eastAsia="ru-RU"/>
        </w:rPr>
        <w:t>': 99.95808006707189}</w:t>
      </w:r>
    </w:p>
    <w:p w14:paraId="35015464" w14:textId="77777777" w:rsidR="00912A6C" w:rsidRPr="00B9423E" w:rsidRDefault="00912A6C" w:rsidP="00912A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ru-RU"/>
        </w:rPr>
      </w:pPr>
    </w:p>
    <w:p w14:paraId="0F0F3D53" w14:textId="77777777" w:rsidR="00912A6C" w:rsidRPr="00B9423E" w:rsidRDefault="00912A6C" w:rsidP="00912A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ru-RU"/>
        </w:rPr>
      </w:pPr>
    </w:p>
    <w:p w14:paraId="56B04715" w14:textId="77777777" w:rsidR="00912A6C" w:rsidRPr="00B9423E" w:rsidRDefault="00912A6C" w:rsidP="00912A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ru-RU"/>
        </w:rPr>
      </w:pPr>
      <w:r w:rsidRPr="00B9423E">
        <w:rPr>
          <w:rFonts w:ascii="Times New Roman" w:eastAsia="Times New Roman" w:hAnsi="Times New Roman" w:cs="Times New Roman"/>
          <w:color w:val="212121"/>
          <w:sz w:val="24"/>
          <w:szCs w:val="24"/>
          <w:lang w:eastAsia="ru-RU"/>
        </w:rPr>
        <w:t>Пригодность воспроизведения, используя метод выравнивания, равна {'</w:t>
      </w:r>
      <w:r w:rsidRPr="00B9423E">
        <w:rPr>
          <w:rFonts w:ascii="Times New Roman" w:eastAsia="Times New Roman" w:hAnsi="Times New Roman" w:cs="Times New Roman"/>
          <w:color w:val="212121"/>
          <w:sz w:val="24"/>
          <w:szCs w:val="24"/>
          <w:lang w:val="en-US" w:eastAsia="ru-RU"/>
        </w:rPr>
        <w:t>percFitTraces</w:t>
      </w:r>
      <w:r w:rsidRPr="00B9423E">
        <w:rPr>
          <w:rFonts w:ascii="Times New Roman" w:eastAsia="Times New Roman" w:hAnsi="Times New Roman" w:cs="Times New Roman"/>
          <w:color w:val="212121"/>
          <w:sz w:val="24"/>
          <w:szCs w:val="24"/>
          <w:lang w:eastAsia="ru-RU"/>
        </w:rPr>
        <w:t>': 100.0, '</w:t>
      </w:r>
      <w:r w:rsidRPr="00B9423E">
        <w:rPr>
          <w:rFonts w:ascii="Times New Roman" w:eastAsia="Times New Roman" w:hAnsi="Times New Roman" w:cs="Times New Roman"/>
          <w:color w:val="212121"/>
          <w:sz w:val="24"/>
          <w:szCs w:val="24"/>
          <w:lang w:val="en-US" w:eastAsia="ru-RU"/>
        </w:rPr>
        <w:t>averageFitness</w:t>
      </w:r>
      <w:r w:rsidRPr="00B9423E">
        <w:rPr>
          <w:rFonts w:ascii="Times New Roman" w:eastAsia="Times New Roman" w:hAnsi="Times New Roman" w:cs="Times New Roman"/>
          <w:color w:val="212121"/>
          <w:sz w:val="24"/>
          <w:szCs w:val="24"/>
          <w:lang w:eastAsia="ru-RU"/>
        </w:rPr>
        <w:t>': 1.0, '</w:t>
      </w:r>
      <w:r w:rsidRPr="00B9423E">
        <w:rPr>
          <w:rFonts w:ascii="Times New Roman" w:eastAsia="Times New Roman" w:hAnsi="Times New Roman" w:cs="Times New Roman"/>
          <w:color w:val="212121"/>
          <w:sz w:val="24"/>
          <w:szCs w:val="24"/>
          <w:lang w:val="en-US" w:eastAsia="ru-RU"/>
        </w:rPr>
        <w:t>percentage</w:t>
      </w:r>
      <w:r w:rsidRPr="00B9423E">
        <w:rPr>
          <w:rFonts w:ascii="Times New Roman" w:eastAsia="Times New Roman" w:hAnsi="Times New Roman" w:cs="Times New Roman"/>
          <w:color w:val="212121"/>
          <w:sz w:val="24"/>
          <w:szCs w:val="24"/>
          <w:lang w:eastAsia="ru-RU"/>
        </w:rPr>
        <w:t>_</w:t>
      </w:r>
      <w:r w:rsidRPr="00B9423E">
        <w:rPr>
          <w:rFonts w:ascii="Times New Roman" w:eastAsia="Times New Roman" w:hAnsi="Times New Roman" w:cs="Times New Roman"/>
          <w:color w:val="212121"/>
          <w:sz w:val="24"/>
          <w:szCs w:val="24"/>
          <w:lang w:val="en-US" w:eastAsia="ru-RU"/>
        </w:rPr>
        <w:t>of</w:t>
      </w:r>
      <w:r w:rsidRPr="00B9423E">
        <w:rPr>
          <w:rFonts w:ascii="Times New Roman" w:eastAsia="Times New Roman" w:hAnsi="Times New Roman" w:cs="Times New Roman"/>
          <w:color w:val="212121"/>
          <w:sz w:val="24"/>
          <w:szCs w:val="24"/>
          <w:lang w:eastAsia="ru-RU"/>
        </w:rPr>
        <w:t>_</w:t>
      </w:r>
      <w:r w:rsidRPr="00B9423E">
        <w:rPr>
          <w:rFonts w:ascii="Times New Roman" w:eastAsia="Times New Roman" w:hAnsi="Times New Roman" w:cs="Times New Roman"/>
          <w:color w:val="212121"/>
          <w:sz w:val="24"/>
          <w:szCs w:val="24"/>
          <w:lang w:val="en-US" w:eastAsia="ru-RU"/>
        </w:rPr>
        <w:t>fitting</w:t>
      </w:r>
      <w:r w:rsidRPr="00B9423E">
        <w:rPr>
          <w:rFonts w:ascii="Times New Roman" w:eastAsia="Times New Roman" w:hAnsi="Times New Roman" w:cs="Times New Roman"/>
          <w:color w:val="212121"/>
          <w:sz w:val="24"/>
          <w:szCs w:val="24"/>
          <w:lang w:eastAsia="ru-RU"/>
        </w:rPr>
        <w:t>_</w:t>
      </w:r>
      <w:r w:rsidRPr="00B9423E">
        <w:rPr>
          <w:rFonts w:ascii="Times New Roman" w:eastAsia="Times New Roman" w:hAnsi="Times New Roman" w:cs="Times New Roman"/>
          <w:color w:val="212121"/>
          <w:sz w:val="24"/>
          <w:szCs w:val="24"/>
          <w:lang w:val="en-US" w:eastAsia="ru-RU"/>
        </w:rPr>
        <w:t>traces</w:t>
      </w:r>
      <w:r w:rsidRPr="00B9423E">
        <w:rPr>
          <w:rFonts w:ascii="Times New Roman" w:eastAsia="Times New Roman" w:hAnsi="Times New Roman" w:cs="Times New Roman"/>
          <w:color w:val="212121"/>
          <w:sz w:val="24"/>
          <w:szCs w:val="24"/>
          <w:lang w:eastAsia="ru-RU"/>
        </w:rPr>
        <w:t>': 100.0, '</w:t>
      </w:r>
      <w:r w:rsidRPr="00B9423E">
        <w:rPr>
          <w:rFonts w:ascii="Times New Roman" w:eastAsia="Times New Roman" w:hAnsi="Times New Roman" w:cs="Times New Roman"/>
          <w:color w:val="212121"/>
          <w:sz w:val="24"/>
          <w:szCs w:val="24"/>
          <w:lang w:val="en-US" w:eastAsia="ru-RU"/>
        </w:rPr>
        <w:t>average</w:t>
      </w:r>
      <w:r w:rsidRPr="00B9423E">
        <w:rPr>
          <w:rFonts w:ascii="Times New Roman" w:eastAsia="Times New Roman" w:hAnsi="Times New Roman" w:cs="Times New Roman"/>
          <w:color w:val="212121"/>
          <w:sz w:val="24"/>
          <w:szCs w:val="24"/>
          <w:lang w:eastAsia="ru-RU"/>
        </w:rPr>
        <w:t>_</w:t>
      </w:r>
      <w:r w:rsidRPr="00B9423E">
        <w:rPr>
          <w:rFonts w:ascii="Times New Roman" w:eastAsia="Times New Roman" w:hAnsi="Times New Roman" w:cs="Times New Roman"/>
          <w:color w:val="212121"/>
          <w:sz w:val="24"/>
          <w:szCs w:val="24"/>
          <w:lang w:val="en-US" w:eastAsia="ru-RU"/>
        </w:rPr>
        <w:t>trace</w:t>
      </w:r>
      <w:r w:rsidRPr="00B9423E">
        <w:rPr>
          <w:rFonts w:ascii="Times New Roman" w:eastAsia="Times New Roman" w:hAnsi="Times New Roman" w:cs="Times New Roman"/>
          <w:color w:val="212121"/>
          <w:sz w:val="24"/>
          <w:szCs w:val="24"/>
          <w:lang w:eastAsia="ru-RU"/>
        </w:rPr>
        <w:t>_</w:t>
      </w:r>
      <w:r w:rsidRPr="00B9423E">
        <w:rPr>
          <w:rFonts w:ascii="Times New Roman" w:eastAsia="Times New Roman" w:hAnsi="Times New Roman" w:cs="Times New Roman"/>
          <w:color w:val="212121"/>
          <w:sz w:val="24"/>
          <w:szCs w:val="24"/>
          <w:lang w:val="en-US" w:eastAsia="ru-RU"/>
        </w:rPr>
        <w:t>fitness</w:t>
      </w:r>
      <w:r w:rsidRPr="00B9423E">
        <w:rPr>
          <w:rFonts w:ascii="Times New Roman" w:eastAsia="Times New Roman" w:hAnsi="Times New Roman" w:cs="Times New Roman"/>
          <w:color w:val="212121"/>
          <w:sz w:val="24"/>
          <w:szCs w:val="24"/>
          <w:lang w:eastAsia="ru-RU"/>
        </w:rPr>
        <w:t>': 1.0, '</w:t>
      </w:r>
      <w:r w:rsidRPr="00B9423E">
        <w:rPr>
          <w:rFonts w:ascii="Times New Roman" w:eastAsia="Times New Roman" w:hAnsi="Times New Roman" w:cs="Times New Roman"/>
          <w:color w:val="212121"/>
          <w:sz w:val="24"/>
          <w:szCs w:val="24"/>
          <w:lang w:val="en-US" w:eastAsia="ru-RU"/>
        </w:rPr>
        <w:t>log</w:t>
      </w:r>
      <w:r w:rsidRPr="00B9423E">
        <w:rPr>
          <w:rFonts w:ascii="Times New Roman" w:eastAsia="Times New Roman" w:hAnsi="Times New Roman" w:cs="Times New Roman"/>
          <w:color w:val="212121"/>
          <w:sz w:val="24"/>
          <w:szCs w:val="24"/>
          <w:lang w:eastAsia="ru-RU"/>
        </w:rPr>
        <w:t>_</w:t>
      </w:r>
      <w:r w:rsidRPr="00B9423E">
        <w:rPr>
          <w:rFonts w:ascii="Times New Roman" w:eastAsia="Times New Roman" w:hAnsi="Times New Roman" w:cs="Times New Roman"/>
          <w:color w:val="212121"/>
          <w:sz w:val="24"/>
          <w:szCs w:val="24"/>
          <w:lang w:val="en-US" w:eastAsia="ru-RU"/>
        </w:rPr>
        <w:t>fitness</w:t>
      </w:r>
      <w:r w:rsidRPr="00B9423E">
        <w:rPr>
          <w:rFonts w:ascii="Times New Roman" w:eastAsia="Times New Roman" w:hAnsi="Times New Roman" w:cs="Times New Roman"/>
          <w:color w:val="212121"/>
          <w:sz w:val="24"/>
          <w:szCs w:val="24"/>
          <w:lang w:eastAsia="ru-RU"/>
        </w:rPr>
        <w:t>': 0.9996464696123124}</w:t>
      </w:r>
    </w:p>
    <w:p w14:paraId="43A3D7BB" w14:textId="77777777" w:rsidR="00912A6C" w:rsidRPr="00B9423E" w:rsidRDefault="00912A6C" w:rsidP="00912A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ru-RU"/>
        </w:rPr>
      </w:pPr>
    </w:p>
    <w:p w14:paraId="7F97F85F" w14:textId="77777777" w:rsidR="00912A6C" w:rsidRPr="00B9423E" w:rsidRDefault="00912A6C" w:rsidP="00912A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ru-RU"/>
        </w:rPr>
      </w:pPr>
      <w:r w:rsidRPr="00B9423E">
        <w:rPr>
          <w:rFonts w:ascii="Times New Roman" w:eastAsia="Times New Roman" w:hAnsi="Times New Roman" w:cs="Times New Roman"/>
          <w:color w:val="212121"/>
          <w:sz w:val="24"/>
          <w:szCs w:val="24"/>
          <w:lang w:eastAsia="ru-RU"/>
        </w:rPr>
        <w:t>Точность с помощью метода ETConformance равна 0.1315827319299122</w:t>
      </w:r>
    </w:p>
    <w:p w14:paraId="371FF8FE" w14:textId="77777777" w:rsidR="00912A6C" w:rsidRDefault="00912A6C" w:rsidP="001617A9">
      <w:p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3673C42" w14:textId="77777777" w:rsidR="00912A6C" w:rsidRDefault="00912A6C" w:rsidP="001617A9">
      <w:p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F68A886" w14:textId="77777777" w:rsidR="00912A6C" w:rsidRDefault="00912A6C" w:rsidP="001617A9">
      <w:p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7293A8" w14:textId="777EF1AD" w:rsidR="00492D0C" w:rsidRDefault="00B9423E" w:rsidP="001617A9">
      <w:p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Pr="00B9423E">
        <w:rPr>
          <w:rFonts w:ascii="Times New Roman" w:hAnsi="Times New Roman" w:cs="Times New Roman"/>
          <w:sz w:val="28"/>
          <w:szCs w:val="28"/>
        </w:rPr>
        <w:t>heuristics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423E">
        <w:rPr>
          <w:rFonts w:ascii="Times New Roman" w:hAnsi="Times New Roman" w:cs="Times New Roman"/>
          <w:sz w:val="28"/>
          <w:szCs w:val="28"/>
        </w:rPr>
        <w:t>miner</w:t>
      </w:r>
      <w:r>
        <w:rPr>
          <w:rFonts w:ascii="Times New Roman" w:hAnsi="Times New Roman" w:cs="Times New Roman"/>
          <w:sz w:val="28"/>
          <w:szCs w:val="28"/>
        </w:rPr>
        <w:t xml:space="preserve"> граф получился слишком большой и</w:t>
      </w:r>
      <w:r w:rsidR="009A6AF6">
        <w:rPr>
          <w:rFonts w:ascii="Times New Roman" w:hAnsi="Times New Roman" w:cs="Times New Roman"/>
          <w:sz w:val="28"/>
          <w:szCs w:val="28"/>
        </w:rPr>
        <w:t>з-за чего</w:t>
      </w:r>
      <w:r>
        <w:rPr>
          <w:rFonts w:ascii="Times New Roman" w:hAnsi="Times New Roman" w:cs="Times New Roman"/>
          <w:sz w:val="28"/>
          <w:szCs w:val="28"/>
        </w:rPr>
        <w:t xml:space="preserve"> сложно оценить</w:t>
      </w:r>
      <w:r w:rsidR="009A6AF6">
        <w:rPr>
          <w:rFonts w:ascii="Times New Roman" w:hAnsi="Times New Roman" w:cs="Times New Roman"/>
          <w:sz w:val="28"/>
          <w:szCs w:val="28"/>
        </w:rPr>
        <w:t xml:space="preserve"> его составляющие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2331F25" w14:textId="46F6E5C9" w:rsidR="00B9423E" w:rsidRDefault="00B9423E" w:rsidP="001617A9">
      <w:p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8D52A13" wp14:editId="41C3ACBB">
            <wp:extent cx="6119495" cy="2044065"/>
            <wp:effectExtent l="0" t="0" r="0" b="0"/>
            <wp:docPr id="198402982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04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8E2A4" w14:textId="77777777" w:rsidR="00B9423E" w:rsidRPr="001730A3" w:rsidRDefault="00B9423E" w:rsidP="001617A9">
      <w:p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B9423E" w:rsidRPr="001730A3" w:rsidSect="00723BB3">
      <w:footerReference w:type="default" r:id="rId13"/>
      <w:pgSz w:w="11906" w:h="16838"/>
      <w:pgMar w:top="1134" w:right="851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95FBA6" w14:textId="77777777" w:rsidR="00C50523" w:rsidRDefault="00C50523" w:rsidP="0075696B">
      <w:pPr>
        <w:spacing w:after="0" w:line="240" w:lineRule="auto"/>
      </w:pPr>
      <w:r>
        <w:separator/>
      </w:r>
    </w:p>
  </w:endnote>
  <w:endnote w:type="continuationSeparator" w:id="0">
    <w:p w14:paraId="0B0F0FC6" w14:textId="77777777" w:rsidR="00C50523" w:rsidRDefault="00C50523" w:rsidP="007569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02630687"/>
      <w:docPartObj>
        <w:docPartGallery w:val="Page Numbers (Bottom of Page)"/>
        <w:docPartUnique/>
      </w:docPartObj>
    </w:sdtPr>
    <w:sdtContent>
      <w:p w14:paraId="18CA075F" w14:textId="1081A11D" w:rsidR="0075696B" w:rsidRDefault="0075696B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42992D1" w14:textId="77777777" w:rsidR="0075696B" w:rsidRDefault="0075696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CA1D87" w14:textId="77777777" w:rsidR="00C50523" w:rsidRDefault="00C50523" w:rsidP="0075696B">
      <w:pPr>
        <w:spacing w:after="0" w:line="240" w:lineRule="auto"/>
      </w:pPr>
      <w:r>
        <w:separator/>
      </w:r>
    </w:p>
  </w:footnote>
  <w:footnote w:type="continuationSeparator" w:id="0">
    <w:p w14:paraId="288A8F39" w14:textId="77777777" w:rsidR="00C50523" w:rsidRDefault="00C50523" w:rsidP="007569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8B46F5"/>
    <w:multiLevelType w:val="hybridMultilevel"/>
    <w:tmpl w:val="B9C408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524725C6"/>
    <w:multiLevelType w:val="hybridMultilevel"/>
    <w:tmpl w:val="9B268712"/>
    <w:lvl w:ilvl="0" w:tplc="B5BC7E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8C243A"/>
    <w:multiLevelType w:val="hybridMultilevel"/>
    <w:tmpl w:val="06EE5B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2B53A0"/>
    <w:multiLevelType w:val="hybridMultilevel"/>
    <w:tmpl w:val="EB3E5300"/>
    <w:lvl w:ilvl="0" w:tplc="B5BC7E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7CB44623"/>
    <w:multiLevelType w:val="hybridMultilevel"/>
    <w:tmpl w:val="E3446D9E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2067141103">
    <w:abstractNumId w:val="1"/>
  </w:num>
  <w:num w:numId="2" w16cid:durableId="419764432">
    <w:abstractNumId w:val="0"/>
  </w:num>
  <w:num w:numId="3" w16cid:durableId="1463036146">
    <w:abstractNumId w:val="3"/>
  </w:num>
  <w:num w:numId="4" w16cid:durableId="630868757">
    <w:abstractNumId w:val="4"/>
  </w:num>
  <w:num w:numId="5" w16cid:durableId="534302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5CAC"/>
    <w:rsid w:val="00015A60"/>
    <w:rsid w:val="00023E75"/>
    <w:rsid w:val="00026140"/>
    <w:rsid w:val="00027E37"/>
    <w:rsid w:val="0003113C"/>
    <w:rsid w:val="000348DD"/>
    <w:rsid w:val="0004035C"/>
    <w:rsid w:val="000440B9"/>
    <w:rsid w:val="00044D84"/>
    <w:rsid w:val="00052426"/>
    <w:rsid w:val="00054685"/>
    <w:rsid w:val="000562D2"/>
    <w:rsid w:val="00061B10"/>
    <w:rsid w:val="000633FC"/>
    <w:rsid w:val="00072F1C"/>
    <w:rsid w:val="00075D5E"/>
    <w:rsid w:val="00076B01"/>
    <w:rsid w:val="0008524C"/>
    <w:rsid w:val="00087125"/>
    <w:rsid w:val="00096174"/>
    <w:rsid w:val="0009700D"/>
    <w:rsid w:val="000D40E1"/>
    <w:rsid w:val="000E2A9E"/>
    <w:rsid w:val="00100593"/>
    <w:rsid w:val="001065C2"/>
    <w:rsid w:val="0011304A"/>
    <w:rsid w:val="00113992"/>
    <w:rsid w:val="001218B9"/>
    <w:rsid w:val="001257F3"/>
    <w:rsid w:val="00132B70"/>
    <w:rsid w:val="001366A0"/>
    <w:rsid w:val="00140163"/>
    <w:rsid w:val="00140DD1"/>
    <w:rsid w:val="00145AA2"/>
    <w:rsid w:val="00156B1E"/>
    <w:rsid w:val="0015797E"/>
    <w:rsid w:val="00161316"/>
    <w:rsid w:val="001617A9"/>
    <w:rsid w:val="00163234"/>
    <w:rsid w:val="00163760"/>
    <w:rsid w:val="001664E7"/>
    <w:rsid w:val="001730A3"/>
    <w:rsid w:val="00173806"/>
    <w:rsid w:val="00174F26"/>
    <w:rsid w:val="00191DFD"/>
    <w:rsid w:val="00192A32"/>
    <w:rsid w:val="001A042F"/>
    <w:rsid w:val="001C0C36"/>
    <w:rsid w:val="001D374D"/>
    <w:rsid w:val="001D6166"/>
    <w:rsid w:val="001E6ECD"/>
    <w:rsid w:val="001F11C4"/>
    <w:rsid w:val="00205929"/>
    <w:rsid w:val="00205DB9"/>
    <w:rsid w:val="002079ED"/>
    <w:rsid w:val="00212CC6"/>
    <w:rsid w:val="00226C47"/>
    <w:rsid w:val="002306F9"/>
    <w:rsid w:val="002353AA"/>
    <w:rsid w:val="00256D2D"/>
    <w:rsid w:val="002909BF"/>
    <w:rsid w:val="002933BA"/>
    <w:rsid w:val="00293948"/>
    <w:rsid w:val="002A0456"/>
    <w:rsid w:val="002A10F1"/>
    <w:rsid w:val="002C2F72"/>
    <w:rsid w:val="002D3F59"/>
    <w:rsid w:val="002E1CC9"/>
    <w:rsid w:val="00313701"/>
    <w:rsid w:val="00314D70"/>
    <w:rsid w:val="00322AED"/>
    <w:rsid w:val="003459FF"/>
    <w:rsid w:val="0034730B"/>
    <w:rsid w:val="00353422"/>
    <w:rsid w:val="00360762"/>
    <w:rsid w:val="00360A78"/>
    <w:rsid w:val="00361507"/>
    <w:rsid w:val="00367794"/>
    <w:rsid w:val="00392E67"/>
    <w:rsid w:val="00394DAC"/>
    <w:rsid w:val="003A08A6"/>
    <w:rsid w:val="003A2111"/>
    <w:rsid w:val="003A333F"/>
    <w:rsid w:val="003A42A2"/>
    <w:rsid w:val="003A6058"/>
    <w:rsid w:val="003A6128"/>
    <w:rsid w:val="003A756F"/>
    <w:rsid w:val="003B509B"/>
    <w:rsid w:val="003B5C59"/>
    <w:rsid w:val="003B778B"/>
    <w:rsid w:val="003B7F99"/>
    <w:rsid w:val="003D358D"/>
    <w:rsid w:val="003F2037"/>
    <w:rsid w:val="00404B7A"/>
    <w:rsid w:val="00404C4F"/>
    <w:rsid w:val="00412875"/>
    <w:rsid w:val="00427B90"/>
    <w:rsid w:val="00430574"/>
    <w:rsid w:val="00440173"/>
    <w:rsid w:val="004427D1"/>
    <w:rsid w:val="0045036D"/>
    <w:rsid w:val="0045397B"/>
    <w:rsid w:val="004632A5"/>
    <w:rsid w:val="00470529"/>
    <w:rsid w:val="00472F94"/>
    <w:rsid w:val="00476B5A"/>
    <w:rsid w:val="00491B25"/>
    <w:rsid w:val="00492D0C"/>
    <w:rsid w:val="00495349"/>
    <w:rsid w:val="004956CE"/>
    <w:rsid w:val="004C3690"/>
    <w:rsid w:val="004D624B"/>
    <w:rsid w:val="004D7DDE"/>
    <w:rsid w:val="004E031C"/>
    <w:rsid w:val="004E1E3C"/>
    <w:rsid w:val="004E6C85"/>
    <w:rsid w:val="005057E3"/>
    <w:rsid w:val="00505B0C"/>
    <w:rsid w:val="005132A7"/>
    <w:rsid w:val="005243FB"/>
    <w:rsid w:val="00524BC5"/>
    <w:rsid w:val="00533CA2"/>
    <w:rsid w:val="005362DA"/>
    <w:rsid w:val="00536AC4"/>
    <w:rsid w:val="0054191E"/>
    <w:rsid w:val="005604EB"/>
    <w:rsid w:val="0056081D"/>
    <w:rsid w:val="00572BB3"/>
    <w:rsid w:val="005745AD"/>
    <w:rsid w:val="00577A63"/>
    <w:rsid w:val="00581D06"/>
    <w:rsid w:val="00591080"/>
    <w:rsid w:val="005A088A"/>
    <w:rsid w:val="005A0AE5"/>
    <w:rsid w:val="005A1F16"/>
    <w:rsid w:val="005C4C72"/>
    <w:rsid w:val="005C56A8"/>
    <w:rsid w:val="005C683B"/>
    <w:rsid w:val="005E0EC8"/>
    <w:rsid w:val="005F2975"/>
    <w:rsid w:val="00602AB7"/>
    <w:rsid w:val="00607C2A"/>
    <w:rsid w:val="00610F64"/>
    <w:rsid w:val="00617290"/>
    <w:rsid w:val="00642EA1"/>
    <w:rsid w:val="0064734D"/>
    <w:rsid w:val="00651994"/>
    <w:rsid w:val="00654ECF"/>
    <w:rsid w:val="00663260"/>
    <w:rsid w:val="006721EE"/>
    <w:rsid w:val="00682E1F"/>
    <w:rsid w:val="006919E5"/>
    <w:rsid w:val="006A64A7"/>
    <w:rsid w:val="006B65F6"/>
    <w:rsid w:val="006C0C84"/>
    <w:rsid w:val="006D2977"/>
    <w:rsid w:val="006D641F"/>
    <w:rsid w:val="006E43A1"/>
    <w:rsid w:val="006E7AF7"/>
    <w:rsid w:val="007017A3"/>
    <w:rsid w:val="007059AB"/>
    <w:rsid w:val="00710814"/>
    <w:rsid w:val="007149A0"/>
    <w:rsid w:val="0071613E"/>
    <w:rsid w:val="007178BE"/>
    <w:rsid w:val="00723BB3"/>
    <w:rsid w:val="007304B5"/>
    <w:rsid w:val="007444DC"/>
    <w:rsid w:val="007445B7"/>
    <w:rsid w:val="00746454"/>
    <w:rsid w:val="0074779F"/>
    <w:rsid w:val="0075696B"/>
    <w:rsid w:val="0076187A"/>
    <w:rsid w:val="007636B5"/>
    <w:rsid w:val="007705D2"/>
    <w:rsid w:val="00771C71"/>
    <w:rsid w:val="00773472"/>
    <w:rsid w:val="00775C5B"/>
    <w:rsid w:val="007B1B05"/>
    <w:rsid w:val="007D3044"/>
    <w:rsid w:val="007D5752"/>
    <w:rsid w:val="007E68F0"/>
    <w:rsid w:val="007F0B9A"/>
    <w:rsid w:val="007F268F"/>
    <w:rsid w:val="007F4246"/>
    <w:rsid w:val="007F58C1"/>
    <w:rsid w:val="00803F3E"/>
    <w:rsid w:val="008043F7"/>
    <w:rsid w:val="00806CD7"/>
    <w:rsid w:val="00816F12"/>
    <w:rsid w:val="008178F6"/>
    <w:rsid w:val="00817C75"/>
    <w:rsid w:val="008310F6"/>
    <w:rsid w:val="0083411C"/>
    <w:rsid w:val="0084020E"/>
    <w:rsid w:val="00842698"/>
    <w:rsid w:val="0086255C"/>
    <w:rsid w:val="008639A4"/>
    <w:rsid w:val="0086732F"/>
    <w:rsid w:val="00867733"/>
    <w:rsid w:val="00890A55"/>
    <w:rsid w:val="00891805"/>
    <w:rsid w:val="00892089"/>
    <w:rsid w:val="008B61A2"/>
    <w:rsid w:val="008B7BF4"/>
    <w:rsid w:val="008C6962"/>
    <w:rsid w:val="008D27C1"/>
    <w:rsid w:val="008D4E13"/>
    <w:rsid w:val="008E17D4"/>
    <w:rsid w:val="008E6B04"/>
    <w:rsid w:val="008F7FEB"/>
    <w:rsid w:val="0090060C"/>
    <w:rsid w:val="00901E58"/>
    <w:rsid w:val="0090707D"/>
    <w:rsid w:val="00910394"/>
    <w:rsid w:val="00912A6C"/>
    <w:rsid w:val="009311EC"/>
    <w:rsid w:val="00934487"/>
    <w:rsid w:val="009378DB"/>
    <w:rsid w:val="00942E5F"/>
    <w:rsid w:val="0095008C"/>
    <w:rsid w:val="0095631A"/>
    <w:rsid w:val="00957B93"/>
    <w:rsid w:val="00970061"/>
    <w:rsid w:val="0097589B"/>
    <w:rsid w:val="00991D4A"/>
    <w:rsid w:val="0099655E"/>
    <w:rsid w:val="009A6AF6"/>
    <w:rsid w:val="009B4149"/>
    <w:rsid w:val="009B4BAE"/>
    <w:rsid w:val="009C07D5"/>
    <w:rsid w:val="009C4F59"/>
    <w:rsid w:val="009D6513"/>
    <w:rsid w:val="009F062E"/>
    <w:rsid w:val="009F143C"/>
    <w:rsid w:val="009F562C"/>
    <w:rsid w:val="00A01161"/>
    <w:rsid w:val="00A10785"/>
    <w:rsid w:val="00A15E59"/>
    <w:rsid w:val="00A21EEA"/>
    <w:rsid w:val="00A32114"/>
    <w:rsid w:val="00A45C04"/>
    <w:rsid w:val="00A474ED"/>
    <w:rsid w:val="00A51B06"/>
    <w:rsid w:val="00A51CC6"/>
    <w:rsid w:val="00A66519"/>
    <w:rsid w:val="00A9265C"/>
    <w:rsid w:val="00A96F1C"/>
    <w:rsid w:val="00A974A5"/>
    <w:rsid w:val="00AA2FAD"/>
    <w:rsid w:val="00AB750D"/>
    <w:rsid w:val="00AB783B"/>
    <w:rsid w:val="00AC6DB4"/>
    <w:rsid w:val="00AC6F72"/>
    <w:rsid w:val="00AC7F06"/>
    <w:rsid w:val="00AD75B9"/>
    <w:rsid w:val="00AE1EFC"/>
    <w:rsid w:val="00AE2873"/>
    <w:rsid w:val="00AF0582"/>
    <w:rsid w:val="00AF2206"/>
    <w:rsid w:val="00AF3455"/>
    <w:rsid w:val="00B066A5"/>
    <w:rsid w:val="00B22B39"/>
    <w:rsid w:val="00B2678E"/>
    <w:rsid w:val="00B36609"/>
    <w:rsid w:val="00B43F4A"/>
    <w:rsid w:val="00B5059E"/>
    <w:rsid w:val="00B56B8F"/>
    <w:rsid w:val="00B83945"/>
    <w:rsid w:val="00B93BF5"/>
    <w:rsid w:val="00B9423E"/>
    <w:rsid w:val="00BA0C98"/>
    <w:rsid w:val="00BA6D67"/>
    <w:rsid w:val="00BB12F1"/>
    <w:rsid w:val="00BB63ED"/>
    <w:rsid w:val="00BB6B5A"/>
    <w:rsid w:val="00BC1A08"/>
    <w:rsid w:val="00BC690F"/>
    <w:rsid w:val="00BD0711"/>
    <w:rsid w:val="00BD6080"/>
    <w:rsid w:val="00BF20AD"/>
    <w:rsid w:val="00C0126E"/>
    <w:rsid w:val="00C05CD8"/>
    <w:rsid w:val="00C05ED0"/>
    <w:rsid w:val="00C07E6A"/>
    <w:rsid w:val="00C10CFF"/>
    <w:rsid w:val="00C15DBF"/>
    <w:rsid w:val="00C169C7"/>
    <w:rsid w:val="00C171F8"/>
    <w:rsid w:val="00C47404"/>
    <w:rsid w:val="00C47EBE"/>
    <w:rsid w:val="00C50523"/>
    <w:rsid w:val="00C60493"/>
    <w:rsid w:val="00C6309B"/>
    <w:rsid w:val="00C72695"/>
    <w:rsid w:val="00C75127"/>
    <w:rsid w:val="00C86BE8"/>
    <w:rsid w:val="00C8740B"/>
    <w:rsid w:val="00C90836"/>
    <w:rsid w:val="00CA58A3"/>
    <w:rsid w:val="00CA5B32"/>
    <w:rsid w:val="00CD0982"/>
    <w:rsid w:val="00CD7652"/>
    <w:rsid w:val="00CE7C2D"/>
    <w:rsid w:val="00CF161D"/>
    <w:rsid w:val="00CF44E1"/>
    <w:rsid w:val="00D1106E"/>
    <w:rsid w:val="00D15B90"/>
    <w:rsid w:val="00D16A18"/>
    <w:rsid w:val="00D23A63"/>
    <w:rsid w:val="00D32D3C"/>
    <w:rsid w:val="00D34B42"/>
    <w:rsid w:val="00D352AC"/>
    <w:rsid w:val="00D44148"/>
    <w:rsid w:val="00D464BB"/>
    <w:rsid w:val="00D51C04"/>
    <w:rsid w:val="00D66F4E"/>
    <w:rsid w:val="00D7261C"/>
    <w:rsid w:val="00D772FF"/>
    <w:rsid w:val="00D81B8A"/>
    <w:rsid w:val="00D94242"/>
    <w:rsid w:val="00D97A65"/>
    <w:rsid w:val="00D97CD0"/>
    <w:rsid w:val="00DB0492"/>
    <w:rsid w:val="00DB3B77"/>
    <w:rsid w:val="00DB4FF4"/>
    <w:rsid w:val="00DB5F05"/>
    <w:rsid w:val="00DC5CAC"/>
    <w:rsid w:val="00DC781A"/>
    <w:rsid w:val="00DC7FD1"/>
    <w:rsid w:val="00DD4C82"/>
    <w:rsid w:val="00DD5177"/>
    <w:rsid w:val="00DD6F2D"/>
    <w:rsid w:val="00DE29E1"/>
    <w:rsid w:val="00DE2C20"/>
    <w:rsid w:val="00DE7E6E"/>
    <w:rsid w:val="00E0251E"/>
    <w:rsid w:val="00E0454A"/>
    <w:rsid w:val="00E06FE6"/>
    <w:rsid w:val="00E25B50"/>
    <w:rsid w:val="00E346AA"/>
    <w:rsid w:val="00E40DA6"/>
    <w:rsid w:val="00E44B75"/>
    <w:rsid w:val="00E61457"/>
    <w:rsid w:val="00E64B11"/>
    <w:rsid w:val="00E64ED1"/>
    <w:rsid w:val="00E66398"/>
    <w:rsid w:val="00E72C22"/>
    <w:rsid w:val="00E7635A"/>
    <w:rsid w:val="00E768F9"/>
    <w:rsid w:val="00E80998"/>
    <w:rsid w:val="00E83450"/>
    <w:rsid w:val="00E9294F"/>
    <w:rsid w:val="00E9516F"/>
    <w:rsid w:val="00E95529"/>
    <w:rsid w:val="00EA06FC"/>
    <w:rsid w:val="00EA1755"/>
    <w:rsid w:val="00EB2344"/>
    <w:rsid w:val="00EB2D6B"/>
    <w:rsid w:val="00EB6585"/>
    <w:rsid w:val="00EB65A7"/>
    <w:rsid w:val="00ED3442"/>
    <w:rsid w:val="00EF126B"/>
    <w:rsid w:val="00F03F90"/>
    <w:rsid w:val="00F117C4"/>
    <w:rsid w:val="00F22005"/>
    <w:rsid w:val="00F31666"/>
    <w:rsid w:val="00F3738E"/>
    <w:rsid w:val="00F428EE"/>
    <w:rsid w:val="00F44D35"/>
    <w:rsid w:val="00F463B3"/>
    <w:rsid w:val="00F5117D"/>
    <w:rsid w:val="00F5386A"/>
    <w:rsid w:val="00F65F5B"/>
    <w:rsid w:val="00F84C61"/>
    <w:rsid w:val="00FA30A7"/>
    <w:rsid w:val="00FA3D08"/>
    <w:rsid w:val="00FA3F04"/>
    <w:rsid w:val="00FA5A39"/>
    <w:rsid w:val="00FB716E"/>
    <w:rsid w:val="00FC5DC5"/>
    <w:rsid w:val="00FC6A5E"/>
    <w:rsid w:val="00FC6A80"/>
    <w:rsid w:val="00FD064A"/>
    <w:rsid w:val="00FD521C"/>
    <w:rsid w:val="00FE12AA"/>
    <w:rsid w:val="00FF57D0"/>
    <w:rsid w:val="00FF6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DFBC5A"/>
  <w15:chartTrackingRefBased/>
  <w15:docId w15:val="{2B9678BC-2E1F-44C1-B155-A8D08F617A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677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D4C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51B06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7569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75696B"/>
  </w:style>
  <w:style w:type="paragraph" w:styleId="a7">
    <w:name w:val="footer"/>
    <w:basedOn w:val="a"/>
    <w:link w:val="a8"/>
    <w:uiPriority w:val="99"/>
    <w:unhideWhenUsed/>
    <w:rsid w:val="007569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75696B"/>
  </w:style>
  <w:style w:type="paragraph" w:styleId="a9">
    <w:name w:val="Normal (Web)"/>
    <w:basedOn w:val="a"/>
    <w:uiPriority w:val="99"/>
    <w:semiHidden/>
    <w:unhideWhenUsed/>
    <w:rsid w:val="006721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B942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9423E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93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3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62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54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913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2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72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479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2888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946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9922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0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339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7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73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967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7215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042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393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0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4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746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923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5165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364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558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5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18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3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7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5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11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2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84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5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35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78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2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12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6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603F04-F6A8-4603-8CC8-9B3ADE098A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544</TotalTime>
  <Pages>4</Pages>
  <Words>419</Words>
  <Characters>2389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Стогний</dc:creator>
  <cp:keywords/>
  <dc:description/>
  <cp:lastModifiedBy>Антонина Петрова</cp:lastModifiedBy>
  <cp:revision>6</cp:revision>
  <dcterms:created xsi:type="dcterms:W3CDTF">2023-05-24T20:06:00Z</dcterms:created>
  <dcterms:modified xsi:type="dcterms:W3CDTF">2023-05-25T08:26:00Z</dcterms:modified>
</cp:coreProperties>
</file>