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ON GIT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 is a version control system. It is used mainly for collaboration and keeping track of code changes.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GitHub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</w:t>
      </w:r>
      <w:r w:rsidDel="00000000" w:rsidR="00000000" w:rsidRPr="00000000">
        <w:rPr>
          <w:sz w:val="24"/>
          <w:szCs w:val="24"/>
          <w:rtl w:val="0"/>
        </w:rPr>
        <w:t xml:space="preserve">a code hosting platform for version control and collaboration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It lets you and others work together on projects from anywhere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Repository: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place where we store our files. 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Remote: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 can be a folder on cloud or on some websites like GitHub, GitLab or Bitbucket or anywhere. It serve as a backup if your machine was crashed by power fluctuations or any other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Commands in git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–version: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This is used to check the version of git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$ git –version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clone: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 is used to make a copy of  that repo in a new directory. 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$ git clone repo url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add: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Moves changes from the working directory to the staging area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status: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It displays information about a current repository that is the state of the repository by listing out all the files in the repository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$ git status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pull: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It is used to fetch and update content on the local repository from the remote repository 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$ git pull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init: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Initializes a new Git repository. If you want to place a project under revision control, this is the first command you need to learn.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$  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push: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simple way of sending update to the origin. Latest update made on the Local repository is made available on the remote repository,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commit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commit command is used to save your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changes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the local repository.  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$ git commit -m “ your commit message”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merge: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way to integrate changes from different branches. After forking the project history with git branch, git merge lets you put it back together again.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$ git merge</w:t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branch: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ist all of the branches in your repository. </w:t>
      </w:r>
    </w:p>
    <w:p w:rsidR="00000000" w:rsidDel="00000000" w:rsidP="00000000" w:rsidRDefault="00000000" w:rsidRPr="00000000" w14:paraId="00000019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ab/>
        <w:t xml:space="preserve">$ git branch 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checkout: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Allow you to change from one branch to another.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$ git checkout &lt;branchname&gt;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$ git checkout -b &lt;branchname&gt;  - This create a new branch and checkout to that branch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: </w:t>
      </w:r>
      <w:r w:rsidDel="00000000" w:rsidR="00000000" w:rsidRPr="00000000">
        <w:rPr>
          <w:sz w:val="24"/>
          <w:szCs w:val="24"/>
          <w:rtl w:val="0"/>
        </w:rPr>
        <w:t xml:space="preserve">This is used to create a new folder  or root directory</w:t>
      </w:r>
    </w:p>
    <w:p w:rsidR="00000000" w:rsidDel="00000000" w:rsidP="00000000" w:rsidRDefault="00000000" w:rsidRPr="00000000" w14:paraId="0000001F">
      <w:pPr>
        <w:ind w:firstLine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mkdir directory_na</w:t>
      </w: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