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6877" w14:textId="050548C1" w:rsidR="00AC124D" w:rsidRPr="00AC124D" w:rsidRDefault="00AC124D" w:rsidP="00AC124D">
      <w:pPr>
        <w:spacing w:after="90" w:line="259" w:lineRule="auto"/>
        <w:ind w:left="65" w:right="0" w:firstLine="0"/>
        <w:jc w:val="center"/>
        <w:rPr>
          <w:b/>
          <w:color w:val="auto"/>
          <w:sz w:val="28"/>
          <w:szCs w:val="28"/>
        </w:rPr>
      </w:pPr>
      <w:r w:rsidRPr="00AC124D">
        <w:rPr>
          <w:b/>
          <w:color w:val="auto"/>
          <w:sz w:val="32"/>
          <w:szCs w:val="32"/>
        </w:rPr>
        <w:t>Implementación de un Aplicativo Web basado en la Metodología Ágil Scrum para mejorar el control de asistencia en la Institución Educativa Privada José Carlos Mariátegui.</w:t>
      </w:r>
      <w:r w:rsidRPr="00AC124D">
        <w:rPr>
          <w:b/>
          <w:color w:val="auto"/>
          <w:sz w:val="28"/>
          <w:szCs w:val="28"/>
        </w:rPr>
        <w:t xml:space="preserve"> </w:t>
      </w:r>
    </w:p>
    <w:p w14:paraId="06EB8ED4" w14:textId="5CBEAF59" w:rsidR="00BE4AFE" w:rsidRPr="00E55905" w:rsidRDefault="00BE4AFE" w:rsidP="00E55905">
      <w:pPr>
        <w:spacing w:after="0"/>
        <w:ind w:left="0" w:firstLine="0"/>
        <w:jc w:val="center"/>
        <w:rPr>
          <w:bCs/>
          <w:i/>
          <w:sz w:val="20"/>
          <w:szCs w:val="20"/>
        </w:rPr>
      </w:pPr>
      <w:r w:rsidRPr="00E55905">
        <w:rPr>
          <w:bCs/>
          <w:i/>
          <w:sz w:val="20"/>
          <w:szCs w:val="20"/>
        </w:rPr>
        <w:t xml:space="preserve">Jaime Ronald Chuquihuanca Cruz, </w:t>
      </w:r>
      <w:proofErr w:type="spellStart"/>
      <w:r w:rsidRPr="00E55905">
        <w:rPr>
          <w:bCs/>
          <w:i/>
          <w:sz w:val="20"/>
          <w:szCs w:val="20"/>
        </w:rPr>
        <w:t>Jose</w:t>
      </w:r>
      <w:proofErr w:type="spellEnd"/>
      <w:r w:rsidRPr="00E55905">
        <w:rPr>
          <w:bCs/>
          <w:i/>
          <w:sz w:val="20"/>
          <w:szCs w:val="20"/>
        </w:rPr>
        <w:t xml:space="preserve"> Miguel </w:t>
      </w:r>
      <w:r w:rsidRPr="00E55905">
        <w:rPr>
          <w:bCs/>
          <w:i/>
          <w:sz w:val="20"/>
          <w:szCs w:val="20"/>
        </w:rPr>
        <w:t>Puma Ruiz</w:t>
      </w:r>
    </w:p>
    <w:p w14:paraId="5A31F31A" w14:textId="505DBF3A" w:rsidR="00E55905" w:rsidRPr="00E55905" w:rsidRDefault="00E55905" w:rsidP="00E55905">
      <w:pPr>
        <w:spacing w:after="0"/>
        <w:ind w:left="0" w:firstLine="0"/>
        <w:jc w:val="center"/>
        <w:rPr>
          <w:bCs/>
          <w:i/>
          <w:sz w:val="20"/>
          <w:szCs w:val="20"/>
        </w:rPr>
      </w:pPr>
      <w:r w:rsidRPr="00E55905">
        <w:rPr>
          <w:bCs/>
          <w:i/>
          <w:sz w:val="20"/>
          <w:szCs w:val="20"/>
        </w:rPr>
        <w:t>Facultad de Ingeniería de Sistemas, Universidad Autónoma del Perú</w:t>
      </w:r>
    </w:p>
    <w:p w14:paraId="0030BC76" w14:textId="77777777" w:rsidR="00E55905" w:rsidRPr="00E55905" w:rsidRDefault="00E55905" w:rsidP="00E55905">
      <w:pPr>
        <w:spacing w:after="0"/>
        <w:ind w:left="0" w:firstLine="0"/>
        <w:jc w:val="center"/>
        <w:rPr>
          <w:bCs/>
          <w:i/>
          <w:sz w:val="20"/>
          <w:szCs w:val="20"/>
        </w:rPr>
      </w:pPr>
      <w:r w:rsidRPr="00E55905">
        <w:rPr>
          <w:bCs/>
          <w:i/>
          <w:sz w:val="20"/>
          <w:szCs w:val="20"/>
        </w:rPr>
        <w:t>Lima, Perú — 2025</w:t>
      </w:r>
    </w:p>
    <w:p w14:paraId="58EC0E13" w14:textId="77777777" w:rsidR="00E55905" w:rsidRDefault="00E55905" w:rsidP="00E55905">
      <w:pPr>
        <w:spacing w:after="0"/>
        <w:ind w:left="0" w:firstLine="0"/>
        <w:jc w:val="center"/>
        <w:rPr>
          <w:bCs/>
          <w:i/>
        </w:rPr>
      </w:pPr>
    </w:p>
    <w:p w14:paraId="646183F2" w14:textId="7537325D" w:rsidR="009A15DA" w:rsidRDefault="009A15DA" w:rsidP="00E55905">
      <w:pPr>
        <w:spacing w:after="0"/>
        <w:ind w:left="0" w:firstLine="0"/>
        <w:jc w:val="center"/>
        <w:rPr>
          <w:b/>
          <w:i/>
        </w:rPr>
      </w:pPr>
      <w:r w:rsidRPr="009A15DA">
        <w:rPr>
          <w:b/>
          <w:i/>
        </w:rPr>
        <w:t>Resumen</w:t>
      </w:r>
    </w:p>
    <w:p w14:paraId="4FB4C50A" w14:textId="77777777" w:rsidR="009A15DA" w:rsidRPr="009A15DA" w:rsidRDefault="009A15DA" w:rsidP="00E55905">
      <w:pPr>
        <w:spacing w:after="0"/>
        <w:ind w:left="0" w:firstLine="0"/>
        <w:jc w:val="center"/>
        <w:rPr>
          <w:b/>
          <w:i/>
        </w:rPr>
      </w:pPr>
    </w:p>
    <w:p w14:paraId="3C085CAD" w14:textId="77777777" w:rsidR="009A15DA" w:rsidRPr="009A15DA" w:rsidRDefault="009A15DA" w:rsidP="009A15DA">
      <w:pPr>
        <w:spacing w:after="0"/>
        <w:ind w:left="0" w:firstLine="0"/>
      </w:pPr>
      <w:r w:rsidRPr="009A15DA">
        <w:t>La Institución Educativa Privada José Carlos Mariátegui enfrenta serias dificultades en la gestión del control de asistencia debido al uso continuo de métodos manuales. Esto genera una serie de problemas, como errores en los registros, pérdida de información, retrasos en la generación de reportes y falta de acceso inmediato a los datos, lo cual impacta negativamente en la toma de decisiones y limita la eficiencia administrativa.</w:t>
      </w:r>
    </w:p>
    <w:p w14:paraId="27D82B0C" w14:textId="77777777" w:rsidR="009A15DA" w:rsidRPr="009A15DA" w:rsidRDefault="009A15DA" w:rsidP="009A15DA">
      <w:pPr>
        <w:spacing w:after="0"/>
        <w:ind w:left="0" w:firstLine="0"/>
      </w:pPr>
      <w:r w:rsidRPr="009A15DA">
        <w:t>Para abordar este problema, se propone la implementación de una aplicación web basada en la nube. Este sistema permitirá registrar, monitorear y reportar la asistencia de forma automática y segura. La investigación se realizó con un enfoque cuantitativo, utilizando un diseño descriptivo y de tipo aplicado. El estudio se dirigió al personal docente y administrativo, seleccionando una muestra aleatoria de 35 participantes. Las herramientas empleadas incluyeron encuestas estructuradas y formularios digitales, los cuales ayudaron a recoger las percepciones de los usuarios sobre el sistema y evaluar su impacto en la mejora del control de asistencia.</w:t>
      </w:r>
    </w:p>
    <w:p w14:paraId="2AF828CD" w14:textId="77777777" w:rsidR="009A15DA" w:rsidRPr="009A15DA" w:rsidRDefault="009A15DA" w:rsidP="009A15DA">
      <w:pPr>
        <w:spacing w:after="0"/>
        <w:ind w:left="0" w:firstLine="0"/>
      </w:pPr>
      <w:r w:rsidRPr="009A15DA">
        <w:t>Los resultados muestran que el sistema automatizado reduce el tiempo dedicado al registro de asistencia en un 50%, mejora la precisión de los reportes en un 30% y contribuye a la sostenibilidad ambiental al eliminar el uso de papel. Además, la herramienta incrementa la satisfacción del personal al ser moderna, accesible y confiable. Este proyecto no solo optimiza los procesos administrativos, sino que también promueve la adopción de tecnologías innovadoras en el ámbito educativo, haciendo la gestión más eficiente y transparente.</w:t>
      </w:r>
    </w:p>
    <w:p w14:paraId="4D12DCE9" w14:textId="77777777" w:rsidR="00E55905" w:rsidRPr="008449C2" w:rsidRDefault="00E55905" w:rsidP="009A15DA">
      <w:pPr>
        <w:spacing w:after="0"/>
        <w:ind w:left="0" w:firstLine="0"/>
        <w:rPr>
          <w:bCs/>
          <w:i/>
        </w:rPr>
      </w:pPr>
    </w:p>
    <w:p w14:paraId="7AD88260" w14:textId="4DAFE564" w:rsidR="009A15DA" w:rsidRDefault="00AC124D" w:rsidP="009A15DA">
      <w:pPr>
        <w:spacing w:line="261" w:lineRule="auto"/>
        <w:ind w:left="10" w:right="0" w:hanging="10"/>
        <w:jc w:val="center"/>
        <w:rPr>
          <w:b/>
        </w:rPr>
      </w:pPr>
      <w:proofErr w:type="spellStart"/>
      <w:r>
        <w:rPr>
          <w:b/>
        </w:rPr>
        <w:t>Abstract</w:t>
      </w:r>
      <w:proofErr w:type="spellEnd"/>
    </w:p>
    <w:p w14:paraId="08FB1506" w14:textId="79CE4FCE" w:rsidR="00AC124D" w:rsidRDefault="00AC124D" w:rsidP="00AC124D">
      <w:pPr>
        <w:spacing w:line="261" w:lineRule="auto"/>
        <w:ind w:left="10" w:right="0" w:hanging="10"/>
      </w:pP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 faces </w:t>
      </w:r>
      <w:proofErr w:type="spellStart"/>
      <w:r>
        <w:t>serious</w:t>
      </w:r>
      <w:proofErr w:type="spellEnd"/>
      <w:r>
        <w:t xml:space="preserve"> </w:t>
      </w:r>
      <w:proofErr w:type="spellStart"/>
      <w:r>
        <w:t>difficulties</w:t>
      </w:r>
      <w:proofErr w:type="spellEnd"/>
      <w:r>
        <w:t xml:space="preserve"> in </w:t>
      </w:r>
      <w:proofErr w:type="spellStart"/>
      <w:r>
        <w:t>managing</w:t>
      </w:r>
      <w:proofErr w:type="spellEnd"/>
      <w:r>
        <w:t xml:space="preserve"> </w:t>
      </w:r>
      <w:proofErr w:type="spellStart"/>
      <w:r>
        <w:t>attendance</w:t>
      </w:r>
      <w:proofErr w:type="spellEnd"/>
      <w:r>
        <w:t xml:space="preserve"> control </w:t>
      </w:r>
      <w:proofErr w:type="spellStart"/>
      <w:r>
        <w:t>due</w:t>
      </w:r>
      <w:proofErr w:type="spellEnd"/>
      <w:r>
        <w:t xml:space="preserve"> </w:t>
      </w:r>
      <w:proofErr w:type="spellStart"/>
      <w:r>
        <w:t>to</w:t>
      </w:r>
      <w:proofErr w:type="spellEnd"/>
      <w:r>
        <w:t xml:space="preserve"> </w:t>
      </w:r>
      <w:proofErr w:type="spellStart"/>
      <w:r>
        <w:t>its</w:t>
      </w:r>
      <w:proofErr w:type="spellEnd"/>
      <w:r>
        <w:t xml:space="preserve"> </w:t>
      </w:r>
      <w:proofErr w:type="spellStart"/>
      <w:r>
        <w:t>continued</w:t>
      </w:r>
      <w:proofErr w:type="spellEnd"/>
      <w:r>
        <w:t xml:space="preserve"> use </w:t>
      </w:r>
      <w:proofErr w:type="spellStart"/>
      <w:r>
        <w:t>of</w:t>
      </w:r>
      <w:proofErr w:type="spellEnd"/>
      <w:r>
        <w:t xml:space="preserve"> manual </w:t>
      </w:r>
      <w:proofErr w:type="spellStart"/>
      <w:r>
        <w:t>methods</w:t>
      </w:r>
      <w:proofErr w:type="spellEnd"/>
      <w:r>
        <w:t xml:space="preserve">. </w:t>
      </w:r>
      <w:proofErr w:type="spellStart"/>
      <w:r>
        <w:t>This</w:t>
      </w:r>
      <w:proofErr w:type="spellEnd"/>
      <w:r>
        <w:t xml:space="preserve"> </w:t>
      </w:r>
      <w:proofErr w:type="spellStart"/>
      <w:r>
        <w:t>results</w:t>
      </w:r>
      <w:proofErr w:type="spellEnd"/>
      <w:r>
        <w:t xml:space="preserve"> in a </w:t>
      </w:r>
      <w:proofErr w:type="spellStart"/>
      <w:r>
        <w:t>range</w:t>
      </w:r>
      <w:proofErr w:type="spellEnd"/>
      <w:r>
        <w:t xml:space="preserve"> </w:t>
      </w:r>
      <w:proofErr w:type="spellStart"/>
      <w:r>
        <w:t>of</w:t>
      </w:r>
      <w:proofErr w:type="spellEnd"/>
      <w:r>
        <w:t xml:space="preserve"> </w:t>
      </w:r>
      <w:proofErr w:type="spellStart"/>
      <w:r>
        <w:t>issues</w:t>
      </w:r>
      <w:proofErr w:type="spellEnd"/>
      <w:r>
        <w:t xml:space="preserve">, </w:t>
      </w:r>
      <w:proofErr w:type="spellStart"/>
      <w:r>
        <w:t>such</w:t>
      </w:r>
      <w:proofErr w:type="spellEnd"/>
      <w:r>
        <w:t xml:space="preserve"> as </w:t>
      </w:r>
      <w:proofErr w:type="spellStart"/>
      <w:r>
        <w:t>errors</w:t>
      </w:r>
      <w:proofErr w:type="spellEnd"/>
      <w:r>
        <w:t xml:space="preserve"> in </w:t>
      </w:r>
      <w:proofErr w:type="spellStart"/>
      <w:r>
        <w:t>records</w:t>
      </w:r>
      <w:proofErr w:type="spellEnd"/>
      <w:r>
        <w:t xml:space="preserve">, </w:t>
      </w:r>
      <w:proofErr w:type="spellStart"/>
      <w:r>
        <w:t>loss</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delays</w:t>
      </w:r>
      <w:proofErr w:type="spellEnd"/>
      <w:r>
        <w:t xml:space="preserve"> in </w:t>
      </w:r>
      <w:proofErr w:type="spellStart"/>
      <w:r>
        <w:t>generating</w:t>
      </w:r>
      <w:proofErr w:type="spellEnd"/>
      <w:r>
        <w:t xml:space="preserve"> </w:t>
      </w:r>
      <w:proofErr w:type="spellStart"/>
      <w:r>
        <w:t>reports</w:t>
      </w:r>
      <w:proofErr w:type="spellEnd"/>
      <w:r>
        <w:t xml:space="preserve">, and </w:t>
      </w:r>
      <w:proofErr w:type="spellStart"/>
      <w:r>
        <w:t>lack</w:t>
      </w:r>
      <w:proofErr w:type="spellEnd"/>
      <w:r>
        <w:t xml:space="preserve"> </w:t>
      </w:r>
      <w:proofErr w:type="spellStart"/>
      <w:r>
        <w:t>of</w:t>
      </w:r>
      <w:proofErr w:type="spellEnd"/>
      <w:r>
        <w:t xml:space="preserve"> </w:t>
      </w:r>
      <w:proofErr w:type="spellStart"/>
      <w:r>
        <w:t>immediate</w:t>
      </w:r>
      <w:proofErr w:type="spellEnd"/>
      <w:r>
        <w:t xml:space="preserve"> </w:t>
      </w:r>
      <w:proofErr w:type="spellStart"/>
      <w:r>
        <w:t>access</w:t>
      </w:r>
      <w:proofErr w:type="spellEnd"/>
      <w:r>
        <w:t xml:space="preserve"> </w:t>
      </w:r>
      <w:proofErr w:type="spellStart"/>
      <w:r>
        <w:t>to</w:t>
      </w:r>
      <w:proofErr w:type="spellEnd"/>
      <w:r>
        <w:t xml:space="preserve"> data, </w:t>
      </w:r>
      <w:proofErr w:type="spellStart"/>
      <w:r>
        <w:t>which</w:t>
      </w:r>
      <w:proofErr w:type="spellEnd"/>
      <w:r>
        <w:t xml:space="preserve"> </w:t>
      </w:r>
      <w:proofErr w:type="spellStart"/>
      <w:r>
        <w:t>negatively</w:t>
      </w:r>
      <w:proofErr w:type="spellEnd"/>
      <w:r>
        <w:t xml:space="preserve"> </w:t>
      </w:r>
      <w:proofErr w:type="spellStart"/>
      <w:r>
        <w:t>impact</w:t>
      </w:r>
      <w:proofErr w:type="spellEnd"/>
      <w:r>
        <w:t xml:space="preserve"> </w:t>
      </w:r>
      <w:proofErr w:type="spellStart"/>
      <w:r>
        <w:t>decision-making</w:t>
      </w:r>
      <w:proofErr w:type="spellEnd"/>
      <w:r>
        <w:t xml:space="preserve"> and </w:t>
      </w:r>
      <w:proofErr w:type="spellStart"/>
      <w:r>
        <w:t>limit</w:t>
      </w:r>
      <w:proofErr w:type="spellEnd"/>
      <w:r>
        <w:t xml:space="preserve"> administrative </w:t>
      </w:r>
      <w:proofErr w:type="spellStart"/>
      <w:r>
        <w:t>efficiency</w:t>
      </w:r>
      <w:proofErr w:type="spellEnd"/>
      <w:r>
        <w:t>.</w:t>
      </w:r>
    </w:p>
    <w:p w14:paraId="23623C75" w14:textId="77777777" w:rsidR="00AC124D" w:rsidRDefault="00AC124D" w:rsidP="00AC124D">
      <w:pPr>
        <w:spacing w:line="261" w:lineRule="auto"/>
        <w:ind w:left="10" w:right="0" w:hanging="10"/>
      </w:pPr>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a </w:t>
      </w:r>
      <w:proofErr w:type="spellStart"/>
      <w:r>
        <w:t>cloud-based</w:t>
      </w:r>
      <w:proofErr w:type="spellEnd"/>
      <w:r>
        <w:t xml:space="preserve"> web </w:t>
      </w:r>
      <w:proofErr w:type="spellStart"/>
      <w:r>
        <w:t>application</w:t>
      </w:r>
      <w:proofErr w:type="spellEnd"/>
      <w:r>
        <w:t xml:space="preserve"> </w:t>
      </w:r>
      <w:proofErr w:type="spellStart"/>
      <w:r>
        <w:t>is</w:t>
      </w:r>
      <w:proofErr w:type="spellEnd"/>
      <w:r>
        <w:t xml:space="preserve"> </w:t>
      </w:r>
      <w:proofErr w:type="spellStart"/>
      <w:r>
        <w:t>proposed</w:t>
      </w:r>
      <w:proofErr w:type="spellEnd"/>
      <w:r>
        <w:t xml:space="preserve">. </w:t>
      </w:r>
      <w:proofErr w:type="spellStart"/>
      <w:r>
        <w:t>This</w:t>
      </w:r>
      <w:proofErr w:type="spellEnd"/>
      <w:r>
        <w:t xml:space="preserve"> </w:t>
      </w:r>
      <w:proofErr w:type="spellStart"/>
      <w:r>
        <w:t>system</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attendance</w:t>
      </w:r>
      <w:proofErr w:type="spellEnd"/>
      <w:r>
        <w:t xml:space="preserve"> </w:t>
      </w:r>
      <w:proofErr w:type="spellStart"/>
      <w:r>
        <w:t>to</w:t>
      </w:r>
      <w:proofErr w:type="spellEnd"/>
      <w:r>
        <w:t xml:space="preserve"> be </w:t>
      </w:r>
      <w:proofErr w:type="spellStart"/>
      <w:r>
        <w:t>recorded</w:t>
      </w:r>
      <w:proofErr w:type="spellEnd"/>
      <w:r>
        <w:t xml:space="preserve">, </w:t>
      </w:r>
      <w:proofErr w:type="spellStart"/>
      <w:r>
        <w:t>monitored</w:t>
      </w:r>
      <w:proofErr w:type="spellEnd"/>
      <w:r>
        <w:t xml:space="preserve">, and </w:t>
      </w:r>
      <w:proofErr w:type="spellStart"/>
      <w:r>
        <w:t>reported</w:t>
      </w:r>
      <w:proofErr w:type="spellEnd"/>
      <w:r>
        <w:t xml:space="preserve"> </w:t>
      </w:r>
      <w:proofErr w:type="spellStart"/>
      <w:r>
        <w:t>automatically</w:t>
      </w:r>
      <w:proofErr w:type="spellEnd"/>
      <w:r>
        <w:t xml:space="preserve"> and </w:t>
      </w:r>
      <w:proofErr w:type="spellStart"/>
      <w:r>
        <w:t>securely</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was</w:t>
      </w:r>
      <w:proofErr w:type="spellEnd"/>
      <w:r>
        <w:t xml:space="preserve"> </w:t>
      </w:r>
      <w:proofErr w:type="spellStart"/>
      <w:r>
        <w:t>conducted</w:t>
      </w:r>
      <w:proofErr w:type="spellEnd"/>
      <w:r>
        <w:t xml:space="preserve"> </w:t>
      </w:r>
      <w:proofErr w:type="spellStart"/>
      <w:r>
        <w:t>using</w:t>
      </w:r>
      <w:proofErr w:type="spellEnd"/>
      <w:r>
        <w:t xml:space="preserve"> a </w:t>
      </w:r>
      <w:proofErr w:type="spellStart"/>
      <w:r>
        <w:t>quantitative</w:t>
      </w:r>
      <w:proofErr w:type="spellEnd"/>
      <w:r>
        <w:t xml:space="preserve"> </w:t>
      </w:r>
      <w:proofErr w:type="spellStart"/>
      <w:r>
        <w:t>approach</w:t>
      </w:r>
      <w:proofErr w:type="spellEnd"/>
      <w:r>
        <w:t xml:space="preserve">, </w:t>
      </w:r>
      <w:proofErr w:type="spellStart"/>
      <w:r>
        <w:t>with</w:t>
      </w:r>
      <w:proofErr w:type="spellEnd"/>
      <w:r>
        <w:t xml:space="preserve"> a descriptive and </w:t>
      </w:r>
      <w:proofErr w:type="spellStart"/>
      <w:r>
        <w:t>applied</w:t>
      </w:r>
      <w:proofErr w:type="spellEnd"/>
      <w:r>
        <w:t xml:space="preserve"> </w:t>
      </w:r>
      <w:proofErr w:type="spellStart"/>
      <w:r>
        <w:t>design</w:t>
      </w:r>
      <w:proofErr w:type="spellEnd"/>
      <w:r>
        <w:t xml:space="preserve">. </w:t>
      </w:r>
      <w:proofErr w:type="spellStart"/>
      <w:r>
        <w:t>The</w:t>
      </w:r>
      <w:proofErr w:type="spellEnd"/>
      <w:r>
        <w:t xml:space="preserve"> </w:t>
      </w:r>
      <w:proofErr w:type="spellStart"/>
      <w:r>
        <w:t>study</w:t>
      </w:r>
      <w:proofErr w:type="spellEnd"/>
      <w:r>
        <w:t xml:space="preserve"> </w:t>
      </w:r>
      <w:proofErr w:type="spellStart"/>
      <w:r>
        <w:t>targeted</w:t>
      </w:r>
      <w:proofErr w:type="spellEnd"/>
      <w:r>
        <w:t xml:space="preserve"> </w:t>
      </w:r>
      <w:proofErr w:type="spellStart"/>
      <w:r>
        <w:t>the</w:t>
      </w:r>
      <w:proofErr w:type="spellEnd"/>
      <w:r>
        <w:t xml:space="preserve"> </w:t>
      </w:r>
      <w:proofErr w:type="spellStart"/>
      <w:r>
        <w:t>teaching</w:t>
      </w:r>
      <w:proofErr w:type="spellEnd"/>
      <w:r>
        <w:t xml:space="preserve"> and administrative staff, </w:t>
      </w:r>
      <w:proofErr w:type="spellStart"/>
      <w:r>
        <w:t>with</w:t>
      </w:r>
      <w:proofErr w:type="spellEnd"/>
      <w:r>
        <w:t xml:space="preserve"> a </w:t>
      </w:r>
      <w:proofErr w:type="spellStart"/>
      <w:r>
        <w:t>random</w:t>
      </w:r>
      <w:proofErr w:type="spellEnd"/>
      <w:r>
        <w:t xml:space="preserve"> </w:t>
      </w:r>
      <w:proofErr w:type="spellStart"/>
      <w:r>
        <w:t>sample</w:t>
      </w:r>
      <w:proofErr w:type="spellEnd"/>
      <w:r>
        <w:t xml:space="preserve"> </w:t>
      </w:r>
      <w:proofErr w:type="spellStart"/>
      <w:r>
        <w:t>of</w:t>
      </w:r>
      <w:proofErr w:type="spellEnd"/>
      <w:r>
        <w:t xml:space="preserve"> 35 </w:t>
      </w:r>
      <w:proofErr w:type="spellStart"/>
      <w:r>
        <w:t>participants</w:t>
      </w:r>
      <w:proofErr w:type="spellEnd"/>
      <w:r>
        <w:t xml:space="preserve">. </w:t>
      </w:r>
      <w:proofErr w:type="spellStart"/>
      <w:r>
        <w:t>The</w:t>
      </w:r>
      <w:proofErr w:type="spellEnd"/>
      <w:r>
        <w:t xml:space="preserve"> </w:t>
      </w:r>
      <w:proofErr w:type="spellStart"/>
      <w:r>
        <w:t>tools</w:t>
      </w:r>
      <w:proofErr w:type="spellEnd"/>
      <w:r>
        <w:t xml:space="preserve"> </w:t>
      </w:r>
      <w:proofErr w:type="spellStart"/>
      <w:r>
        <w:t>used</w:t>
      </w:r>
      <w:proofErr w:type="spellEnd"/>
      <w:r>
        <w:t xml:space="preserve"> </w:t>
      </w:r>
      <w:proofErr w:type="spellStart"/>
      <w:r>
        <w:t>included</w:t>
      </w:r>
      <w:proofErr w:type="spellEnd"/>
      <w:r>
        <w:t xml:space="preserve"> </w:t>
      </w:r>
      <w:proofErr w:type="spellStart"/>
      <w:r>
        <w:t>structured</w:t>
      </w:r>
      <w:proofErr w:type="spellEnd"/>
      <w:r>
        <w:t xml:space="preserve"> </w:t>
      </w:r>
      <w:proofErr w:type="spellStart"/>
      <w:r>
        <w:t>surveys</w:t>
      </w:r>
      <w:proofErr w:type="spellEnd"/>
      <w:r>
        <w:t xml:space="preserve"> and digital </w:t>
      </w:r>
      <w:proofErr w:type="spellStart"/>
      <w:r>
        <w:t>forms</w:t>
      </w:r>
      <w:proofErr w:type="spellEnd"/>
      <w:r>
        <w:t xml:space="preserve">, </w:t>
      </w:r>
      <w:proofErr w:type="spellStart"/>
      <w:r>
        <w:t>which</w:t>
      </w:r>
      <w:proofErr w:type="spellEnd"/>
      <w:r>
        <w:t xml:space="preserve"> </w:t>
      </w:r>
      <w:proofErr w:type="spellStart"/>
      <w:r>
        <w:t>helped</w:t>
      </w:r>
      <w:proofErr w:type="spellEnd"/>
      <w:r>
        <w:t xml:space="preserve"> </w:t>
      </w:r>
      <w:proofErr w:type="spellStart"/>
      <w:r>
        <w:t>gather</w:t>
      </w:r>
      <w:proofErr w:type="spellEnd"/>
      <w:r>
        <w:t xml:space="preserve"> </w:t>
      </w:r>
      <w:proofErr w:type="spellStart"/>
      <w:r>
        <w:t>users</w:t>
      </w:r>
      <w:proofErr w:type="spellEnd"/>
      <w:r>
        <w:t xml:space="preserve">' </w:t>
      </w:r>
      <w:proofErr w:type="spellStart"/>
      <w:r>
        <w:t>perceptions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system</w:t>
      </w:r>
      <w:proofErr w:type="spellEnd"/>
      <w:r>
        <w:t xml:space="preserve"> and </w:t>
      </w:r>
      <w:proofErr w:type="spellStart"/>
      <w:r>
        <w:t>evaluate</w:t>
      </w:r>
      <w:proofErr w:type="spellEnd"/>
      <w:r>
        <w:t xml:space="preserve"> </w:t>
      </w:r>
      <w:proofErr w:type="spellStart"/>
      <w:r>
        <w:t>its</w:t>
      </w:r>
      <w:proofErr w:type="spellEnd"/>
      <w:r>
        <w:t xml:space="preserve"> </w:t>
      </w:r>
      <w:proofErr w:type="spellStart"/>
      <w:r>
        <w:t>impact</w:t>
      </w:r>
      <w:proofErr w:type="spellEnd"/>
      <w:r>
        <w:t xml:space="preserve"> </w:t>
      </w:r>
      <w:proofErr w:type="spellStart"/>
      <w:r>
        <w:t>on</w:t>
      </w:r>
      <w:proofErr w:type="spellEnd"/>
      <w:r>
        <w:t xml:space="preserve"> </w:t>
      </w:r>
      <w:proofErr w:type="spellStart"/>
      <w:r>
        <w:t>improving</w:t>
      </w:r>
      <w:proofErr w:type="spellEnd"/>
      <w:r>
        <w:t xml:space="preserve"> </w:t>
      </w:r>
      <w:proofErr w:type="spellStart"/>
      <w:r>
        <w:t>attendance</w:t>
      </w:r>
      <w:proofErr w:type="spellEnd"/>
      <w:r>
        <w:t xml:space="preserve"> control.</w:t>
      </w:r>
    </w:p>
    <w:p w14:paraId="0AB60D9A" w14:textId="77777777" w:rsidR="00AC124D" w:rsidRDefault="00AC124D" w:rsidP="00AC124D">
      <w:pPr>
        <w:spacing w:line="261" w:lineRule="auto"/>
        <w:ind w:left="10" w:right="0" w:hanging="10"/>
      </w:pPr>
      <w:proofErr w:type="spellStart"/>
      <w:r>
        <w:lastRenderedPageBreak/>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automated</w:t>
      </w:r>
      <w:proofErr w:type="spellEnd"/>
      <w:r>
        <w:t xml:space="preserve"> </w:t>
      </w:r>
      <w:proofErr w:type="spellStart"/>
      <w:r>
        <w:t>system</w:t>
      </w:r>
      <w:proofErr w:type="spellEnd"/>
      <w:r>
        <w:t xml:space="preserve"> reduces </w:t>
      </w:r>
      <w:proofErr w:type="spellStart"/>
      <w:r>
        <w:t>the</w:t>
      </w:r>
      <w:proofErr w:type="spellEnd"/>
      <w:r>
        <w:t xml:space="preserve"> time </w:t>
      </w:r>
      <w:proofErr w:type="spellStart"/>
      <w:r>
        <w:t>spent</w:t>
      </w:r>
      <w:proofErr w:type="spellEnd"/>
      <w:r>
        <w:t xml:space="preserve"> </w:t>
      </w:r>
      <w:proofErr w:type="spellStart"/>
      <w:r>
        <w:t>on</w:t>
      </w:r>
      <w:proofErr w:type="spellEnd"/>
      <w:r>
        <w:t xml:space="preserve"> </w:t>
      </w:r>
      <w:proofErr w:type="spellStart"/>
      <w:r>
        <w:t>attendance</w:t>
      </w:r>
      <w:proofErr w:type="spellEnd"/>
      <w:r>
        <w:t xml:space="preserve"> </w:t>
      </w:r>
      <w:proofErr w:type="spellStart"/>
      <w:r>
        <w:t>recording</w:t>
      </w:r>
      <w:proofErr w:type="spellEnd"/>
      <w:r>
        <w:t xml:space="preserve"> </w:t>
      </w:r>
      <w:proofErr w:type="spellStart"/>
      <w:r>
        <w:t>by</w:t>
      </w:r>
      <w:proofErr w:type="spellEnd"/>
      <w:r>
        <w:t xml:space="preserve"> 50%, </w:t>
      </w:r>
      <w:proofErr w:type="spellStart"/>
      <w:r>
        <w:t>improves</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reports</w:t>
      </w:r>
      <w:proofErr w:type="spellEnd"/>
      <w:r>
        <w:t xml:space="preserve"> </w:t>
      </w:r>
      <w:proofErr w:type="spellStart"/>
      <w:r>
        <w:t>by</w:t>
      </w:r>
      <w:proofErr w:type="spellEnd"/>
      <w:r>
        <w:t xml:space="preserve"> 30%, and </w:t>
      </w:r>
      <w:proofErr w:type="spellStart"/>
      <w:r>
        <w:t>contributes</w:t>
      </w:r>
      <w:proofErr w:type="spellEnd"/>
      <w:r>
        <w:t xml:space="preserve"> </w:t>
      </w:r>
      <w:proofErr w:type="spellStart"/>
      <w:r>
        <w:t>to</w:t>
      </w:r>
      <w:proofErr w:type="spellEnd"/>
      <w:r>
        <w:t xml:space="preserve"> </w:t>
      </w:r>
      <w:proofErr w:type="spellStart"/>
      <w:r>
        <w:t>environmental</w:t>
      </w:r>
      <w:proofErr w:type="spellEnd"/>
      <w:r>
        <w:t xml:space="preserve"> </w:t>
      </w:r>
      <w:proofErr w:type="spellStart"/>
      <w:r>
        <w:t>sustainability</w:t>
      </w:r>
      <w:proofErr w:type="spellEnd"/>
      <w:r>
        <w:t xml:space="preserve"> </w:t>
      </w:r>
      <w:proofErr w:type="spellStart"/>
      <w:r>
        <w:t>by</w:t>
      </w:r>
      <w:proofErr w:type="spellEnd"/>
      <w:r>
        <w:t xml:space="preserve"> </w:t>
      </w:r>
      <w:proofErr w:type="spellStart"/>
      <w:r>
        <w:t>eliminating</w:t>
      </w:r>
      <w:proofErr w:type="spellEnd"/>
      <w:r>
        <w:t xml:space="preserve"> </w:t>
      </w:r>
      <w:proofErr w:type="spellStart"/>
      <w:r>
        <w:t>the</w:t>
      </w:r>
      <w:proofErr w:type="spellEnd"/>
      <w:r>
        <w:t xml:space="preserve"> use </w:t>
      </w:r>
      <w:proofErr w:type="spellStart"/>
      <w:r>
        <w:t>of</w:t>
      </w:r>
      <w:proofErr w:type="spellEnd"/>
      <w:r>
        <w:t xml:space="preserve"> </w:t>
      </w:r>
      <w:proofErr w:type="spellStart"/>
      <w:r>
        <w:t>paper</w:t>
      </w:r>
      <w:proofErr w:type="spellEnd"/>
      <w:r>
        <w:t xml:space="preserve">. </w:t>
      </w:r>
      <w:proofErr w:type="spellStart"/>
      <w:r>
        <w:t>Additionally</w:t>
      </w:r>
      <w:proofErr w:type="spellEnd"/>
      <w:r>
        <w:t xml:space="preserve">, </w:t>
      </w:r>
      <w:proofErr w:type="spellStart"/>
      <w:r>
        <w:t>the</w:t>
      </w:r>
      <w:proofErr w:type="spellEnd"/>
      <w:r>
        <w:t xml:space="preserve"> </w:t>
      </w:r>
      <w:proofErr w:type="spellStart"/>
      <w:r>
        <w:t>tool</w:t>
      </w:r>
      <w:proofErr w:type="spellEnd"/>
      <w:r>
        <w:t xml:space="preserve"> </w:t>
      </w:r>
      <w:proofErr w:type="spellStart"/>
      <w:r>
        <w:t>increases</w:t>
      </w:r>
      <w:proofErr w:type="spellEnd"/>
      <w:r>
        <w:t xml:space="preserve"> staff </w:t>
      </w:r>
      <w:proofErr w:type="spellStart"/>
      <w:r>
        <w:t>satisfaction</w:t>
      </w:r>
      <w:proofErr w:type="spellEnd"/>
      <w:r>
        <w:t xml:space="preserve"> </w:t>
      </w:r>
      <w:proofErr w:type="spellStart"/>
      <w:r>
        <w:t>by</w:t>
      </w:r>
      <w:proofErr w:type="spellEnd"/>
      <w:r>
        <w:t xml:space="preserve"> </w:t>
      </w:r>
      <w:proofErr w:type="spellStart"/>
      <w:r>
        <w:t>being</w:t>
      </w:r>
      <w:proofErr w:type="spellEnd"/>
      <w:r>
        <w:t xml:space="preserve"> </w:t>
      </w:r>
      <w:proofErr w:type="spellStart"/>
      <w:r>
        <w:t>modern</w:t>
      </w:r>
      <w:proofErr w:type="spellEnd"/>
      <w:r>
        <w:t xml:space="preserve">, </w:t>
      </w:r>
      <w:proofErr w:type="spellStart"/>
      <w:r>
        <w:t>accessible</w:t>
      </w:r>
      <w:proofErr w:type="spellEnd"/>
      <w:r>
        <w:t xml:space="preserve">, and </w:t>
      </w:r>
      <w:proofErr w:type="spellStart"/>
      <w:r>
        <w:t>reliable</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not</w:t>
      </w:r>
      <w:proofErr w:type="spellEnd"/>
      <w:r>
        <w:t xml:space="preserve"> </w:t>
      </w:r>
      <w:proofErr w:type="spellStart"/>
      <w:r>
        <w:t>only</w:t>
      </w:r>
      <w:proofErr w:type="spellEnd"/>
      <w:r>
        <w:t xml:space="preserve"> </w:t>
      </w:r>
      <w:proofErr w:type="spellStart"/>
      <w:r>
        <w:t>optimizes</w:t>
      </w:r>
      <w:proofErr w:type="spellEnd"/>
      <w:r>
        <w:t xml:space="preserve"> administrative </w:t>
      </w:r>
      <w:proofErr w:type="spellStart"/>
      <w:r>
        <w:t>processes</w:t>
      </w:r>
      <w:proofErr w:type="spellEnd"/>
      <w:r>
        <w:t xml:space="preserve"> </w:t>
      </w:r>
      <w:proofErr w:type="spellStart"/>
      <w:r>
        <w:t>but</w:t>
      </w:r>
      <w:proofErr w:type="spellEnd"/>
      <w:r>
        <w:t xml:space="preserve"> </w:t>
      </w:r>
      <w:proofErr w:type="spellStart"/>
      <w:r>
        <w:t>also</w:t>
      </w:r>
      <w:proofErr w:type="spellEnd"/>
      <w:r>
        <w:t xml:space="preserve"> </w:t>
      </w:r>
      <w:proofErr w:type="spellStart"/>
      <w:r>
        <w:t>promotes</w:t>
      </w:r>
      <w:proofErr w:type="spellEnd"/>
      <w:r>
        <w:t xml:space="preserve"> </w:t>
      </w:r>
      <w:proofErr w:type="spellStart"/>
      <w:r>
        <w:t>the</w:t>
      </w:r>
      <w:proofErr w:type="spellEnd"/>
      <w:r>
        <w:t xml:space="preserve"> </w:t>
      </w:r>
      <w:proofErr w:type="spellStart"/>
      <w:r>
        <w:t>adoption</w:t>
      </w:r>
      <w:proofErr w:type="spellEnd"/>
      <w:r>
        <w:t xml:space="preserve"> </w:t>
      </w:r>
      <w:proofErr w:type="spellStart"/>
      <w:r>
        <w:t>of</w:t>
      </w:r>
      <w:proofErr w:type="spellEnd"/>
      <w:r>
        <w:t xml:space="preserve"> innovative </w:t>
      </w:r>
      <w:proofErr w:type="spellStart"/>
      <w:r>
        <w:t>technologies</w:t>
      </w:r>
      <w:proofErr w:type="spellEnd"/>
      <w:r>
        <w:t xml:space="preserve"> in </w:t>
      </w:r>
      <w:proofErr w:type="spellStart"/>
      <w:r>
        <w:t>the</w:t>
      </w:r>
      <w:proofErr w:type="spellEnd"/>
      <w:r>
        <w:t xml:space="preserve"> </w:t>
      </w:r>
      <w:proofErr w:type="spellStart"/>
      <w:r>
        <w:t>educational</w:t>
      </w:r>
      <w:proofErr w:type="spellEnd"/>
      <w:r>
        <w:t xml:space="preserve"> </w:t>
      </w:r>
      <w:proofErr w:type="spellStart"/>
      <w:r>
        <w:t>field</w:t>
      </w:r>
      <w:proofErr w:type="spellEnd"/>
      <w:r>
        <w:t xml:space="preserve">, </w:t>
      </w:r>
      <w:proofErr w:type="spellStart"/>
      <w:r>
        <w:t>making</w:t>
      </w:r>
      <w:proofErr w:type="spellEnd"/>
      <w:r>
        <w:t xml:space="preserve"> </w:t>
      </w:r>
      <w:proofErr w:type="spellStart"/>
      <w:r>
        <w:t>management</w:t>
      </w:r>
      <w:proofErr w:type="spellEnd"/>
      <w:r>
        <w:t xml:space="preserve"> more </w:t>
      </w:r>
      <w:proofErr w:type="spellStart"/>
      <w:r>
        <w:t>efficient</w:t>
      </w:r>
      <w:proofErr w:type="spellEnd"/>
      <w:r>
        <w:t xml:space="preserve"> and </w:t>
      </w:r>
      <w:proofErr w:type="spellStart"/>
      <w:r>
        <w:t>transparent</w:t>
      </w:r>
      <w:proofErr w:type="spellEnd"/>
      <w:r>
        <w:t>.</w:t>
      </w:r>
    </w:p>
    <w:p w14:paraId="5091EF49" w14:textId="05349029" w:rsidR="00AC124D" w:rsidRDefault="00AC124D" w:rsidP="00AC124D">
      <w:pPr>
        <w:ind w:left="0" w:firstLine="0"/>
      </w:pPr>
    </w:p>
    <w:p w14:paraId="5E7CFD46" w14:textId="0A14E40E" w:rsidR="00AC124D" w:rsidRDefault="00AC124D" w:rsidP="00AC124D">
      <w:pPr>
        <w:ind w:left="0" w:firstLine="0"/>
        <w:rPr>
          <w:bCs/>
        </w:rPr>
      </w:pPr>
      <w:proofErr w:type="spellStart"/>
      <w:r>
        <w:rPr>
          <w:b/>
        </w:rPr>
        <w:t>Keywords</w:t>
      </w:r>
      <w:proofErr w:type="spellEnd"/>
      <w:r>
        <w:rPr>
          <w:b/>
        </w:rPr>
        <w:t xml:space="preserve"> </w:t>
      </w:r>
      <w:r w:rsidRPr="00AC124D">
        <w:rPr>
          <w:bCs/>
        </w:rPr>
        <w:t>Sistema web, control de asistencia, metodología Scrum, aplicación en la nube, gestión educativa</w:t>
      </w:r>
      <w:r>
        <w:rPr>
          <w:bCs/>
        </w:rPr>
        <w:t>.</w:t>
      </w:r>
    </w:p>
    <w:p w14:paraId="155FFC29" w14:textId="77777777" w:rsidR="00AC124D" w:rsidRDefault="00AC124D" w:rsidP="00AC124D">
      <w:pPr>
        <w:ind w:left="0" w:firstLine="0"/>
        <w:rPr>
          <w:bCs/>
        </w:rPr>
      </w:pPr>
    </w:p>
    <w:p w14:paraId="2F039C84" w14:textId="6A1CFED9" w:rsidR="00AC124D" w:rsidRDefault="00AC124D" w:rsidP="00AC124D">
      <w:pPr>
        <w:pStyle w:val="Prrafodelista"/>
        <w:numPr>
          <w:ilvl w:val="0"/>
          <w:numId w:val="1"/>
        </w:numPr>
        <w:rPr>
          <w:b/>
        </w:rPr>
      </w:pPr>
      <w:r w:rsidRPr="00AC124D">
        <w:rPr>
          <w:b/>
        </w:rPr>
        <w:t xml:space="preserve">Introducción </w:t>
      </w:r>
    </w:p>
    <w:p w14:paraId="531FE90D" w14:textId="5CBD80C8" w:rsidR="00843EB8" w:rsidRDefault="00843EB8" w:rsidP="00843EB8">
      <w:pPr>
        <w:pStyle w:val="NormalWeb"/>
        <w:ind w:left="360"/>
        <w:jc w:val="both"/>
      </w:pPr>
      <w:r>
        <w:t>La eficiencia en la gestión educativa es clave para el buen desarrollo académico y organizacional de las instituciones. Sin embargo, muchas escuelas enfrentan retos a la hora de llevar a cabo tareas administrativas esenciales, como el control de asistencia. En la Institución Educativa Privada José Carlos Mariátegui, el uso de registros manuales ha generado errores frecuentes, pérdida de información y demoras en la elaboración de reportes. De hecho, según estudios recientes, más del 60% de las instituciones en zonas rurales del Perú todavía dependen de estos métodos tradicionales, lo que afecta de manera directa la toma de decisiones y la optimización de recursos. Con el fin de solucionar este problema, se propone la implementación de un aplicativo web basado en la metodología ágil Scrum, que permita optimizar el proceso de control de asistencia y hacer más eficiente la gestión administrativa.</w:t>
      </w:r>
    </w:p>
    <w:p w14:paraId="0A3C7DEE" w14:textId="03A7F0C0" w:rsidR="00843EB8" w:rsidRDefault="00843EB8" w:rsidP="00843EB8">
      <w:pPr>
        <w:pStyle w:val="NormalWeb"/>
        <w:jc w:val="both"/>
      </w:pPr>
      <w:r>
        <w:t>La metodología Scrum ha demostrado ser una herramienta eficaz en el desarrollo de sistemas tecnológicos, especialmente en proyectos educativos. Según lo mencionado por [7], Scrum favorece entregas incrementales y ajustes continuos, lo que permite adaptarse de manera efectiva a las necesidades de los usuarios finales. En este proyecto, la implementación de un sistema web no solo reducirá el tiempo necesario para registrar la asistencia, sino que también mejorará la precisión de los reportes y facilitará una comunicación más fluida con los padres de familia, siguiendo los principios de mejora continua de Scrum.</w:t>
      </w:r>
    </w:p>
    <w:p w14:paraId="7174A56E" w14:textId="77E8E816" w:rsidR="00AC124D" w:rsidRPr="009279B1" w:rsidRDefault="00843EB8" w:rsidP="009279B1">
      <w:pPr>
        <w:pStyle w:val="NormalWeb"/>
        <w:jc w:val="both"/>
      </w:pPr>
      <w:r>
        <w:t>Este sistema tiene como propósito no solo mejorar la operatividad interna de la institución, sino también promover el uso de tecnologías en entornos educativos con recursos limitados. A través de la aplicación del marco teórico sobre el uso de plataformas digitales en la educación [8], se busca reducir los errores en un 30%, optimizar el monitoreo de asistencia en un 40% y mejorar la detección de inasistencias. Este enfoque no solo facilitará la modernización de la Institución Educativa José Carlos Mariátegui, sino que también proporcionará un modelo replicable para otras instituciones que enfrenten desafíos similares</w:t>
      </w:r>
    </w:p>
    <w:p w14:paraId="789EA638" w14:textId="567EFE89" w:rsidR="00AC124D" w:rsidRDefault="002B4435" w:rsidP="002B4435">
      <w:pPr>
        <w:pStyle w:val="Prrafodelista"/>
        <w:numPr>
          <w:ilvl w:val="0"/>
          <w:numId w:val="1"/>
        </w:numPr>
        <w:rPr>
          <w:b/>
        </w:rPr>
      </w:pPr>
      <w:r>
        <w:rPr>
          <w:b/>
        </w:rPr>
        <w:t>ANTECEDENTES</w:t>
      </w:r>
    </w:p>
    <w:p w14:paraId="5CBA2A71" w14:textId="30209FF8" w:rsidR="002B4435" w:rsidRPr="002B4435" w:rsidRDefault="002B4435" w:rsidP="002B4435">
      <w:pPr>
        <w:pStyle w:val="NormalWeb"/>
        <w:jc w:val="both"/>
      </w:pPr>
      <w:r w:rsidRPr="002B4435">
        <w:t xml:space="preserve">En el contexto actual de transformación digital, muchas instituciones educativas aún enfrentan serias limitaciones en sus procesos administrativos, particularmente en el control de asistencia. A pesar del avance de las tecnologías, todavía es común encontrar </w:t>
      </w:r>
      <w:r w:rsidRPr="002B4435">
        <w:lastRenderedPageBreak/>
        <w:t>centros educativos, especialmente en zonas con recursos limitados, que utilizan métodos tradicionales como registros manuales en libros físicos. Esta práctica, aunque familiar, conlleva diversos problemas: errores humanos, pérdida de datos, falta de acceso inmediato a la información y demoras en la elaboración de reportes.</w:t>
      </w:r>
    </w:p>
    <w:p w14:paraId="6BD2836F" w14:textId="19DFC094" w:rsidR="009279B1" w:rsidRPr="009A15DA" w:rsidRDefault="002B4435" w:rsidP="009A15DA">
      <w:pPr>
        <w:pStyle w:val="NormalWeb"/>
        <w:jc w:val="both"/>
      </w:pPr>
      <w:r w:rsidRPr="002B4435">
        <w:t xml:space="preserve">La </w:t>
      </w:r>
      <w:r w:rsidRPr="00E87755">
        <w:rPr>
          <w:rStyle w:val="Textoennegrita"/>
          <w:rFonts w:eastAsiaTheme="majorEastAsia"/>
          <w:b w:val="0"/>
          <w:bCs w:val="0"/>
        </w:rPr>
        <w:t>Institución Educativa Privada José Carlos Mariátegui</w:t>
      </w:r>
      <w:r w:rsidRPr="002B4435">
        <w:t>, ubicada en Villa El Salvador (Lima), es un claro ejemplo de esta realidad. A diario, los docentes registran la asistencia de sus estudiantes de forma manual, proceso que toma hasta dos minutos por alumno. Esta dinámica, sumada a la carencia de una herramienta tecnológica adecuada y al limitado dominio digital de algunos docentes, ha generado un entorno administrativo poco eficiente. Estudios internos estiman que el 30% de los registros presentan errores y que el 40% de las inasistencias no se detectan a tiempo, dificultando la intervención educativa y la comunicación con las familias.</w:t>
      </w:r>
    </w:p>
    <w:tbl>
      <w:tblPr>
        <w:tblStyle w:val="Tablaconcuadrcula"/>
        <w:tblW w:w="0" w:type="auto"/>
        <w:tblLook w:val="04A0" w:firstRow="1" w:lastRow="0" w:firstColumn="1" w:lastColumn="0" w:noHBand="0" w:noVBand="1"/>
      </w:tblPr>
      <w:tblGrid>
        <w:gridCol w:w="1247"/>
        <w:gridCol w:w="1411"/>
        <w:gridCol w:w="1397"/>
        <w:gridCol w:w="1219"/>
        <w:gridCol w:w="1340"/>
        <w:gridCol w:w="1105"/>
      </w:tblGrid>
      <w:tr w:rsidR="009279B1" w14:paraId="00928947" w14:textId="77777777" w:rsidTr="00EE2047">
        <w:tc>
          <w:tcPr>
            <w:tcW w:w="1247" w:type="dxa"/>
            <w:vAlign w:val="center"/>
          </w:tcPr>
          <w:p w14:paraId="060931BD" w14:textId="77777777" w:rsidR="009279B1" w:rsidRDefault="009279B1" w:rsidP="00EE2047">
            <w:pPr>
              <w:ind w:left="0" w:firstLine="0"/>
            </w:pPr>
            <w:r w:rsidRPr="00180105">
              <w:rPr>
                <w:b/>
                <w:bCs/>
              </w:rPr>
              <w:t>Escáner</w:t>
            </w:r>
          </w:p>
        </w:tc>
        <w:tc>
          <w:tcPr>
            <w:tcW w:w="1411" w:type="dxa"/>
            <w:vAlign w:val="center"/>
          </w:tcPr>
          <w:p w14:paraId="29C5CF3E" w14:textId="77777777" w:rsidR="009279B1" w:rsidRDefault="009279B1" w:rsidP="00EE2047">
            <w:pPr>
              <w:ind w:left="0" w:firstLine="0"/>
            </w:pPr>
            <w:r w:rsidRPr="00180105">
              <w:rPr>
                <w:b/>
                <w:bCs/>
              </w:rPr>
              <w:t>Licencia</w:t>
            </w:r>
          </w:p>
        </w:tc>
        <w:tc>
          <w:tcPr>
            <w:tcW w:w="1397" w:type="dxa"/>
            <w:vAlign w:val="center"/>
          </w:tcPr>
          <w:p w14:paraId="24AC3E1D" w14:textId="77777777" w:rsidR="009279B1" w:rsidRDefault="009279B1" w:rsidP="00EE2047">
            <w:pPr>
              <w:ind w:left="0" w:firstLine="0"/>
            </w:pPr>
            <w:r w:rsidRPr="00180105">
              <w:rPr>
                <w:b/>
                <w:bCs/>
              </w:rPr>
              <w:t>Plataforma</w:t>
            </w:r>
          </w:p>
        </w:tc>
        <w:tc>
          <w:tcPr>
            <w:tcW w:w="1219" w:type="dxa"/>
            <w:vAlign w:val="center"/>
          </w:tcPr>
          <w:p w14:paraId="7ED7A809" w14:textId="77777777" w:rsidR="009279B1" w:rsidRDefault="009279B1" w:rsidP="00EE2047">
            <w:pPr>
              <w:ind w:left="0" w:firstLine="0"/>
            </w:pPr>
            <w:r w:rsidRPr="00180105">
              <w:rPr>
                <w:b/>
                <w:bCs/>
              </w:rPr>
              <w:t>Interfaz</w:t>
            </w:r>
          </w:p>
        </w:tc>
        <w:tc>
          <w:tcPr>
            <w:tcW w:w="1340" w:type="dxa"/>
            <w:vAlign w:val="center"/>
          </w:tcPr>
          <w:p w14:paraId="325668BE" w14:textId="77777777" w:rsidR="009279B1" w:rsidRDefault="009279B1" w:rsidP="00EE2047">
            <w:pPr>
              <w:ind w:left="0" w:firstLine="0"/>
            </w:pPr>
            <w:r w:rsidRPr="00180105">
              <w:rPr>
                <w:b/>
                <w:bCs/>
              </w:rPr>
              <w:t xml:space="preserve">Detecta </w:t>
            </w:r>
            <w:proofErr w:type="spellStart"/>
            <w:r w:rsidRPr="00180105">
              <w:rPr>
                <w:b/>
                <w:bCs/>
              </w:rPr>
              <w:t>SQLi</w:t>
            </w:r>
            <w:proofErr w:type="spellEnd"/>
            <w:r w:rsidRPr="00180105">
              <w:rPr>
                <w:b/>
                <w:bCs/>
              </w:rPr>
              <w:t>/XSS</w:t>
            </w:r>
          </w:p>
        </w:tc>
        <w:tc>
          <w:tcPr>
            <w:tcW w:w="1105" w:type="dxa"/>
            <w:vAlign w:val="center"/>
          </w:tcPr>
          <w:p w14:paraId="37FD0416" w14:textId="77777777" w:rsidR="009279B1" w:rsidRDefault="009279B1" w:rsidP="00EE2047">
            <w:pPr>
              <w:ind w:left="0" w:firstLine="0"/>
            </w:pPr>
            <w:proofErr w:type="spellStart"/>
            <w:r w:rsidRPr="00180105">
              <w:rPr>
                <w:b/>
                <w:bCs/>
              </w:rPr>
              <w:t>Docs</w:t>
            </w:r>
            <w:proofErr w:type="spellEnd"/>
          </w:p>
        </w:tc>
      </w:tr>
      <w:tr w:rsidR="009279B1" w14:paraId="198169FD" w14:textId="77777777" w:rsidTr="00EE2047">
        <w:tc>
          <w:tcPr>
            <w:tcW w:w="1247" w:type="dxa"/>
            <w:vAlign w:val="center"/>
          </w:tcPr>
          <w:p w14:paraId="10A90EA3" w14:textId="77777777" w:rsidR="009279B1" w:rsidRDefault="009279B1" w:rsidP="00EE2047">
            <w:pPr>
              <w:ind w:left="0" w:firstLine="0"/>
            </w:pPr>
            <w:proofErr w:type="spellStart"/>
            <w:r w:rsidRPr="00180105">
              <w:t>Acunetix</w:t>
            </w:r>
            <w:proofErr w:type="spellEnd"/>
          </w:p>
        </w:tc>
        <w:tc>
          <w:tcPr>
            <w:tcW w:w="1411" w:type="dxa"/>
            <w:vAlign w:val="center"/>
          </w:tcPr>
          <w:p w14:paraId="40A32C47" w14:textId="77777777" w:rsidR="009279B1" w:rsidRDefault="009279B1" w:rsidP="00EE2047">
            <w:pPr>
              <w:ind w:left="0" w:firstLine="0"/>
            </w:pPr>
            <w:r w:rsidRPr="00180105">
              <w:t>Comercial</w:t>
            </w:r>
          </w:p>
        </w:tc>
        <w:tc>
          <w:tcPr>
            <w:tcW w:w="1397" w:type="dxa"/>
            <w:vAlign w:val="center"/>
          </w:tcPr>
          <w:p w14:paraId="4EE67373" w14:textId="77777777" w:rsidR="009279B1" w:rsidRDefault="009279B1" w:rsidP="00EE2047">
            <w:pPr>
              <w:ind w:left="0" w:firstLine="0"/>
            </w:pPr>
            <w:r w:rsidRPr="00180105">
              <w:t>Windows</w:t>
            </w:r>
          </w:p>
        </w:tc>
        <w:tc>
          <w:tcPr>
            <w:tcW w:w="1219" w:type="dxa"/>
            <w:vAlign w:val="center"/>
          </w:tcPr>
          <w:p w14:paraId="79E7E83A" w14:textId="77777777" w:rsidR="009279B1" w:rsidRDefault="009279B1" w:rsidP="00EE2047">
            <w:pPr>
              <w:ind w:left="0" w:firstLine="0"/>
            </w:pPr>
            <w:r w:rsidRPr="00180105">
              <w:t>GUI</w:t>
            </w:r>
          </w:p>
        </w:tc>
        <w:tc>
          <w:tcPr>
            <w:tcW w:w="1340" w:type="dxa"/>
            <w:vAlign w:val="center"/>
          </w:tcPr>
          <w:p w14:paraId="50C4F706" w14:textId="77777777" w:rsidR="009279B1" w:rsidRDefault="009279B1" w:rsidP="00EE2047">
            <w:pPr>
              <w:ind w:left="0" w:firstLine="0"/>
            </w:pPr>
            <w:r w:rsidRPr="00180105">
              <w:t>Sí / Sí</w:t>
            </w:r>
          </w:p>
        </w:tc>
        <w:tc>
          <w:tcPr>
            <w:tcW w:w="1105" w:type="dxa"/>
            <w:vAlign w:val="center"/>
          </w:tcPr>
          <w:p w14:paraId="2F45880F" w14:textId="77777777" w:rsidR="009279B1" w:rsidRDefault="009279B1" w:rsidP="00EE2047">
            <w:pPr>
              <w:ind w:left="0" w:firstLine="0"/>
            </w:pPr>
            <w:r w:rsidRPr="00180105">
              <w:t>Sí</w:t>
            </w:r>
          </w:p>
        </w:tc>
      </w:tr>
      <w:tr w:rsidR="009279B1" w14:paraId="376A8B64" w14:textId="77777777" w:rsidTr="00EE2047">
        <w:tc>
          <w:tcPr>
            <w:tcW w:w="1247" w:type="dxa"/>
            <w:vAlign w:val="center"/>
          </w:tcPr>
          <w:p w14:paraId="14CBCDC7" w14:textId="77777777" w:rsidR="009279B1" w:rsidRDefault="009279B1" w:rsidP="00EE2047">
            <w:pPr>
              <w:ind w:left="0" w:firstLine="0"/>
            </w:pPr>
            <w:proofErr w:type="spellStart"/>
            <w:r w:rsidRPr="00180105">
              <w:t>Wapiti</w:t>
            </w:r>
            <w:proofErr w:type="spellEnd"/>
          </w:p>
        </w:tc>
        <w:tc>
          <w:tcPr>
            <w:tcW w:w="1411" w:type="dxa"/>
            <w:vAlign w:val="center"/>
          </w:tcPr>
          <w:p w14:paraId="69A20DFA" w14:textId="77777777" w:rsidR="009279B1" w:rsidRDefault="009279B1" w:rsidP="00EE2047">
            <w:pPr>
              <w:ind w:left="0" w:firstLine="0"/>
            </w:pPr>
            <w:proofErr w:type="spellStart"/>
            <w:r w:rsidRPr="00180105">
              <w:t>OpenSource</w:t>
            </w:r>
            <w:proofErr w:type="spellEnd"/>
          </w:p>
        </w:tc>
        <w:tc>
          <w:tcPr>
            <w:tcW w:w="1397" w:type="dxa"/>
            <w:vAlign w:val="center"/>
          </w:tcPr>
          <w:p w14:paraId="08FF22FD" w14:textId="77777777" w:rsidR="009279B1" w:rsidRDefault="009279B1" w:rsidP="00EE2047">
            <w:pPr>
              <w:ind w:left="0" w:firstLine="0"/>
            </w:pPr>
            <w:r w:rsidRPr="00180105">
              <w:t>Linux</w:t>
            </w:r>
          </w:p>
        </w:tc>
        <w:tc>
          <w:tcPr>
            <w:tcW w:w="1219" w:type="dxa"/>
            <w:vAlign w:val="center"/>
          </w:tcPr>
          <w:p w14:paraId="3EEDFE5B" w14:textId="77777777" w:rsidR="009279B1" w:rsidRDefault="009279B1" w:rsidP="00EE2047">
            <w:pPr>
              <w:ind w:left="0" w:firstLine="0"/>
            </w:pPr>
            <w:r w:rsidRPr="00180105">
              <w:t>CLI</w:t>
            </w:r>
          </w:p>
        </w:tc>
        <w:tc>
          <w:tcPr>
            <w:tcW w:w="1340" w:type="dxa"/>
            <w:vAlign w:val="center"/>
          </w:tcPr>
          <w:p w14:paraId="4B43B69C" w14:textId="77777777" w:rsidR="009279B1" w:rsidRDefault="009279B1" w:rsidP="00EE2047">
            <w:pPr>
              <w:ind w:left="0" w:firstLine="0"/>
            </w:pPr>
            <w:r w:rsidRPr="00180105">
              <w:t>Sí / Parcial</w:t>
            </w:r>
          </w:p>
        </w:tc>
        <w:tc>
          <w:tcPr>
            <w:tcW w:w="1105" w:type="dxa"/>
            <w:vAlign w:val="center"/>
          </w:tcPr>
          <w:p w14:paraId="7FC1586F" w14:textId="77777777" w:rsidR="009279B1" w:rsidRDefault="009279B1" w:rsidP="00EE2047">
            <w:pPr>
              <w:ind w:left="0" w:firstLine="0"/>
            </w:pPr>
            <w:r w:rsidRPr="00180105">
              <w:t>Media</w:t>
            </w:r>
          </w:p>
        </w:tc>
      </w:tr>
      <w:tr w:rsidR="009279B1" w14:paraId="71E1215E" w14:textId="77777777" w:rsidTr="00EE2047">
        <w:tc>
          <w:tcPr>
            <w:tcW w:w="1247" w:type="dxa"/>
            <w:vAlign w:val="center"/>
          </w:tcPr>
          <w:p w14:paraId="0D7258EB" w14:textId="77777777" w:rsidR="009279B1" w:rsidRDefault="009279B1" w:rsidP="00EE2047">
            <w:pPr>
              <w:ind w:left="0" w:firstLine="0"/>
            </w:pPr>
            <w:r w:rsidRPr="00180105">
              <w:t>ZAP</w:t>
            </w:r>
          </w:p>
        </w:tc>
        <w:tc>
          <w:tcPr>
            <w:tcW w:w="1411" w:type="dxa"/>
            <w:vAlign w:val="center"/>
          </w:tcPr>
          <w:p w14:paraId="76C9DDD3" w14:textId="77777777" w:rsidR="009279B1" w:rsidRDefault="009279B1" w:rsidP="00EE2047">
            <w:pPr>
              <w:ind w:left="0" w:firstLine="0"/>
            </w:pPr>
            <w:proofErr w:type="spellStart"/>
            <w:r w:rsidRPr="00180105">
              <w:t>OpenSource</w:t>
            </w:r>
            <w:proofErr w:type="spellEnd"/>
          </w:p>
        </w:tc>
        <w:tc>
          <w:tcPr>
            <w:tcW w:w="1397" w:type="dxa"/>
            <w:vAlign w:val="center"/>
          </w:tcPr>
          <w:p w14:paraId="394FD92B" w14:textId="77777777" w:rsidR="009279B1" w:rsidRDefault="009279B1" w:rsidP="00EE2047">
            <w:pPr>
              <w:ind w:left="0" w:firstLine="0"/>
            </w:pPr>
            <w:proofErr w:type="spellStart"/>
            <w:r w:rsidRPr="00180105">
              <w:t>Multiplataf</w:t>
            </w:r>
            <w:proofErr w:type="spellEnd"/>
            <w:r w:rsidRPr="00180105">
              <w:t>.</w:t>
            </w:r>
          </w:p>
        </w:tc>
        <w:tc>
          <w:tcPr>
            <w:tcW w:w="1219" w:type="dxa"/>
            <w:vAlign w:val="center"/>
          </w:tcPr>
          <w:p w14:paraId="474B27A7" w14:textId="77777777" w:rsidR="009279B1" w:rsidRDefault="009279B1" w:rsidP="00EE2047">
            <w:pPr>
              <w:ind w:left="0" w:firstLine="0"/>
            </w:pPr>
            <w:r w:rsidRPr="00180105">
              <w:t>GUI</w:t>
            </w:r>
          </w:p>
        </w:tc>
        <w:tc>
          <w:tcPr>
            <w:tcW w:w="1340" w:type="dxa"/>
            <w:vAlign w:val="center"/>
          </w:tcPr>
          <w:p w14:paraId="293D1420" w14:textId="77777777" w:rsidR="009279B1" w:rsidRDefault="009279B1" w:rsidP="00EE2047">
            <w:pPr>
              <w:ind w:left="0" w:firstLine="0"/>
            </w:pPr>
            <w:r w:rsidRPr="00180105">
              <w:t>Variable</w:t>
            </w:r>
          </w:p>
        </w:tc>
        <w:tc>
          <w:tcPr>
            <w:tcW w:w="1105" w:type="dxa"/>
            <w:vAlign w:val="center"/>
          </w:tcPr>
          <w:p w14:paraId="2739DD07" w14:textId="77777777" w:rsidR="009279B1" w:rsidRDefault="009279B1" w:rsidP="00EE2047">
            <w:pPr>
              <w:ind w:left="0" w:firstLine="0"/>
            </w:pPr>
            <w:r w:rsidRPr="00180105">
              <w:t>Sí</w:t>
            </w:r>
          </w:p>
        </w:tc>
      </w:tr>
    </w:tbl>
    <w:p w14:paraId="2035E61C" w14:textId="3F753857" w:rsidR="009A15DA" w:rsidRDefault="009A15DA" w:rsidP="002B4435">
      <w:pPr>
        <w:pStyle w:val="NormalWeb"/>
        <w:jc w:val="both"/>
      </w:pPr>
      <w:r>
        <w:t xml:space="preserve">Nota: la </w:t>
      </w:r>
      <w:r w:rsidRPr="009A15DA">
        <w:t xml:space="preserve">Tabla 1 </w:t>
      </w:r>
      <w:r>
        <w:t>que se muestra en la tabla comparativa, donde se</w:t>
      </w:r>
      <w:r w:rsidRPr="00F06740">
        <w:t xml:space="preserve"> </w:t>
      </w:r>
      <w:r w:rsidRPr="009A15DA">
        <w:t xml:space="preserve">evidencian los beneficios de emplear escáneres de seguridad durante el desarrollo de aplicaciones web, ya que permiten detectar vulnerabilidades como </w:t>
      </w:r>
      <w:proofErr w:type="spellStart"/>
      <w:r w:rsidRPr="009A15DA">
        <w:t>SQLi</w:t>
      </w:r>
      <w:proofErr w:type="spellEnd"/>
      <w:r w:rsidRPr="009A15DA">
        <w:t xml:space="preserve"> y XSS a través de pruebas automáticas sin necesidad de acceder al código fuente</w:t>
      </w:r>
      <w:r>
        <w:t xml:space="preserve"> [2]</w:t>
      </w:r>
    </w:p>
    <w:p w14:paraId="79D450D8" w14:textId="525EF6FB" w:rsidR="002B4435" w:rsidRPr="002B4435" w:rsidRDefault="002B4435" w:rsidP="002B4435">
      <w:pPr>
        <w:pStyle w:val="NormalWeb"/>
        <w:jc w:val="both"/>
      </w:pPr>
      <w:r w:rsidRPr="002B4435">
        <w:t>Frente a este panorama, diversas investigaciones han demostrado el impacto positivo de integrar tecnologías digitales en la gestión educativa. Por ejemplo, el estudio de Romero y Torres (2022) reveló que los sistemas de control de asistencia basados en la nube pueden reducir errores hasta en un 35% y mejorar el acceso remoto a la información. En el ámbito nacional, el caso del Instituto Nacional de Salud del Niño – San Borja evidenció que la digitalización de procesos administrativos permitió reducir un 50% el tiempo necesario para generar reportes y aumentar la precisión de los datos en un 30%.</w:t>
      </w:r>
    </w:p>
    <w:p w14:paraId="612E715E" w14:textId="77777777" w:rsidR="002B4435" w:rsidRPr="002B4435" w:rsidRDefault="002B4435" w:rsidP="002B4435">
      <w:pPr>
        <w:pStyle w:val="NormalWeb"/>
        <w:jc w:val="both"/>
      </w:pPr>
      <w:r w:rsidRPr="002B4435">
        <w:t xml:space="preserve">Asimismo, la aplicación de metodologías ágiles como </w:t>
      </w:r>
      <w:r w:rsidRPr="002B4435">
        <w:rPr>
          <w:rStyle w:val="Textoennegrita"/>
          <w:rFonts w:eastAsiaTheme="majorEastAsia"/>
        </w:rPr>
        <w:t>Scrum</w:t>
      </w:r>
      <w:r w:rsidRPr="002B4435">
        <w:t xml:space="preserve"> ha mostrado resultados prometedores en entornos educativos. Según Ruiz y Sánchez (2021), esta metodología favorece una implementación flexible y colaborativa de soluciones tecnológicas, permitiendo entregar funcionalidades útiles en plazos cortos y adaptarse continuamente a las necesidades de los usuarios. En contextos donde los recursos son limitados, Scrum representa una alternativa eficiente y realista para el desarrollo de sistemas digitales.</w:t>
      </w:r>
    </w:p>
    <w:p w14:paraId="196CCBC2" w14:textId="0EFF4736" w:rsidR="002B4435" w:rsidRPr="009A15DA" w:rsidRDefault="002B4435" w:rsidP="009A15DA">
      <w:pPr>
        <w:pStyle w:val="NormalWeb"/>
        <w:jc w:val="both"/>
      </w:pPr>
      <w:r w:rsidRPr="002B4435">
        <w:t xml:space="preserve">Estos antecedentes respaldan la necesidad y pertinencia de implementar un </w:t>
      </w:r>
      <w:r w:rsidRPr="002B4435">
        <w:rPr>
          <w:rStyle w:val="Textoennegrita"/>
          <w:rFonts w:eastAsiaTheme="majorEastAsia"/>
        </w:rPr>
        <w:t>aplicativo web para el control de asistencia</w:t>
      </w:r>
      <w:r w:rsidRPr="002B4435">
        <w:t xml:space="preserve"> en la I.E.P. José Carlos Mariátegui. Este proyecto no solo busca modernizar un proceso esencial, sino también fortalecer la comunicación con las familias, facilitar la detección de ausencias, </w:t>
      </w:r>
      <w:proofErr w:type="gramStart"/>
      <w:r w:rsidRPr="002B4435">
        <w:t>y</w:t>
      </w:r>
      <w:proofErr w:type="gramEnd"/>
      <w:r w:rsidRPr="002B4435">
        <w:t xml:space="preserve"> sobre todo, ofrecer a la comunidad educativa una herramienta accesible, confiable y alineada con los desafíos del siglo XXI.</w:t>
      </w:r>
    </w:p>
    <w:p w14:paraId="7A0E1EB3" w14:textId="1ED22641" w:rsidR="002B4435" w:rsidRDefault="002B4435" w:rsidP="002B4435">
      <w:pPr>
        <w:ind w:left="0" w:firstLine="0"/>
        <w:rPr>
          <w:b/>
        </w:rPr>
      </w:pPr>
      <w:r>
        <w:rPr>
          <w:b/>
        </w:rPr>
        <w:t xml:space="preserve">Fundamentación del Problema </w:t>
      </w:r>
    </w:p>
    <w:p w14:paraId="1AE1F3D2" w14:textId="77777777" w:rsidR="002B4435" w:rsidRPr="002B4435" w:rsidRDefault="002B4435" w:rsidP="002B4435">
      <w:pPr>
        <w:ind w:left="0" w:firstLine="0"/>
        <w:rPr>
          <w:bCs/>
        </w:rPr>
      </w:pPr>
      <w:r w:rsidRPr="002B4435">
        <w:rPr>
          <w:bCs/>
        </w:rPr>
        <w:lastRenderedPageBreak/>
        <w:t>En la Institución Educativa Privada José Carlos Mariátegui, se han identificado diversas dificultades que afectan el registro adecuado de la asistencia escolar. Una de las principales problemáticas es la lentitud del proceso actual, el cual toma aproximadamente dos minutos por estudiante, lo que se traduce en retrasos significativos al inicio de las clases y pérdida de tiempo valioso que podría destinarse a actividades pedagógicas.</w:t>
      </w:r>
    </w:p>
    <w:p w14:paraId="695380A0" w14:textId="77777777" w:rsidR="002B4435" w:rsidRDefault="002B4435" w:rsidP="002B4435">
      <w:pPr>
        <w:ind w:left="0" w:firstLine="0"/>
        <w:rPr>
          <w:bCs/>
        </w:rPr>
      </w:pPr>
      <w:r w:rsidRPr="002B4435">
        <w:rPr>
          <w:bCs/>
        </w:rPr>
        <w:t>A esta situación se suma la falta de una herramienta tecnológica adecuada para registrar las asistencias de manera eficiente, lo cual tiene un impacto estimado del 40% en la calidad del control. Además, se ha observado que muchos docentes presentan limitaciones en el manejo de herramientas digitales, generando un margen de error del 25% en los registros.</w:t>
      </w:r>
    </w:p>
    <w:p w14:paraId="66D5D745" w14:textId="34B06A2D" w:rsidR="009279B1" w:rsidRPr="002B4435" w:rsidRDefault="009279B1" w:rsidP="002B4435">
      <w:pPr>
        <w:ind w:left="0" w:firstLine="0"/>
        <w:rPr>
          <w:bCs/>
        </w:rPr>
      </w:pPr>
      <w:r w:rsidRPr="00FF373F">
        <w:rPr>
          <w:rFonts w:ascii="Arial" w:hAnsi="Arial" w:cs="Arial"/>
          <w:noProof/>
          <w:color w:val="auto"/>
          <w:sz w:val="21"/>
          <w:szCs w:val="21"/>
          <w:shd w:val="clear" w:color="auto" w:fill="FFFFFF"/>
        </w:rPr>
        <w:drawing>
          <wp:inline distT="0" distB="0" distL="0" distR="0" wp14:anchorId="6EE620B4" wp14:editId="5361F017">
            <wp:extent cx="5400040" cy="2334072"/>
            <wp:effectExtent l="0" t="0" r="0" b="9525"/>
            <wp:docPr id="969601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1133" name=""/>
                    <pic:cNvPicPr/>
                  </pic:nvPicPr>
                  <pic:blipFill>
                    <a:blip r:embed="rId5"/>
                    <a:stretch>
                      <a:fillRect/>
                    </a:stretch>
                  </pic:blipFill>
                  <pic:spPr>
                    <a:xfrm>
                      <a:off x="0" y="0"/>
                      <a:ext cx="5400040" cy="2334072"/>
                    </a:xfrm>
                    <a:prstGeom prst="rect">
                      <a:avLst/>
                    </a:prstGeom>
                  </pic:spPr>
                </pic:pic>
              </a:graphicData>
            </a:graphic>
          </wp:inline>
        </w:drawing>
      </w:r>
    </w:p>
    <w:p w14:paraId="73F8E34D" w14:textId="3F98EF1C" w:rsidR="009279B1" w:rsidRDefault="009A15DA" w:rsidP="002B4435">
      <w:pPr>
        <w:ind w:left="0" w:firstLine="0"/>
        <w:rPr>
          <w:bCs/>
        </w:rPr>
      </w:pPr>
      <w:r>
        <w:rPr>
          <w:bCs/>
        </w:rPr>
        <w:t xml:space="preserve">Nota: </w:t>
      </w:r>
      <w:r w:rsidR="009279B1" w:rsidRPr="009279B1">
        <w:rPr>
          <w:bCs/>
        </w:rPr>
        <w:t xml:space="preserve">Figura </w:t>
      </w:r>
      <w:r w:rsidR="009279B1">
        <w:rPr>
          <w:bCs/>
        </w:rPr>
        <w:t>1</w:t>
      </w:r>
      <w:r w:rsidR="009279B1" w:rsidRPr="009279B1">
        <w:rPr>
          <w:bCs/>
        </w:rPr>
        <w:t xml:space="preserve"> que muestra cómo se estructura el sistema de registro en </w:t>
      </w:r>
      <w:proofErr w:type="spellStart"/>
      <w:r w:rsidR="009279B1" w:rsidRPr="009279B1">
        <w:rPr>
          <w:bCs/>
        </w:rPr>
        <w:t>Blockchain</w:t>
      </w:r>
      <w:proofErr w:type="spellEnd"/>
      <w:r w:rsidR="009279B1" w:rsidRPr="009279B1">
        <w:rPr>
          <w:bCs/>
        </w:rPr>
        <w:t>, se explica cómo se registra y autentica cada actividad realizada por los usuarios dentro del entorno BIM, desde el ingreso al sistema hasta la validación y resguardo de los datos en una red descentralizada</w:t>
      </w:r>
      <w:r w:rsidR="009279B1">
        <w:rPr>
          <w:bCs/>
        </w:rPr>
        <w:t xml:space="preserve"> [1]</w:t>
      </w:r>
    </w:p>
    <w:p w14:paraId="437A62F3" w14:textId="37E8AB1A" w:rsidR="002B4435" w:rsidRPr="002B4435" w:rsidRDefault="002B4435" w:rsidP="002B4435">
      <w:pPr>
        <w:ind w:left="0" w:firstLine="0"/>
        <w:rPr>
          <w:bCs/>
        </w:rPr>
      </w:pPr>
      <w:r w:rsidRPr="002B4435">
        <w:rPr>
          <w:bCs/>
        </w:rPr>
        <w:t>Esta situación ha tenido consecuencias importantes en la gestión educativa. Se calcula que cerca del 30% de los registros presentan errores y que aproximadamente el 40% de las inasistencias no son detectadas a tiempo, lo que dificulta el seguimiento académico de los estudiantes. Una de las principales consecuencias es la falta de información oportuna sobre las inasistencias, lo que impide tomar decisiones a tiempo y aplicar medidas de acompañamiento adecuadas. Esta deficiencia representa un impacto del 45% de casos no comunicados de manera oportuna.</w:t>
      </w:r>
    </w:p>
    <w:p w14:paraId="4932E289" w14:textId="77777777" w:rsidR="002B4435" w:rsidRPr="002B4435" w:rsidRDefault="002B4435" w:rsidP="002B4435">
      <w:pPr>
        <w:ind w:left="0" w:firstLine="0"/>
        <w:rPr>
          <w:bCs/>
        </w:rPr>
      </w:pPr>
      <w:r w:rsidRPr="002B4435">
        <w:rPr>
          <w:bCs/>
        </w:rPr>
        <w:t>Asimismo, se evidencia una ineficiencia en la toma de decisiones pedagógicas, ya que el 35% de las intervenciones educativas se ven retrasadas por la falta de datos actualizados. También se han presentado problemas en la comunicación con las familias, especialmente cuando los padres no reciben información clara y puntual sobre la asistencia de sus hijos, lo que afecta al 50% de los casos.</w:t>
      </w:r>
    </w:p>
    <w:p w14:paraId="40298EF1" w14:textId="77777777" w:rsidR="002B4435" w:rsidRPr="002B4435" w:rsidRDefault="002B4435" w:rsidP="002B4435">
      <w:pPr>
        <w:ind w:left="0" w:firstLine="0"/>
        <w:rPr>
          <w:bCs/>
        </w:rPr>
      </w:pPr>
      <w:r w:rsidRPr="002B4435">
        <w:rPr>
          <w:bCs/>
        </w:rPr>
        <w:t>Todo esto repercute negativamente en la gestión pedagógica y en la relación entre la institución educativa y las familias, deteriorando la confianza y comprometiendo la calidad del proceso formativo.</w:t>
      </w:r>
    </w:p>
    <w:p w14:paraId="7ADFDD74" w14:textId="77777777" w:rsidR="002B4435" w:rsidRDefault="002B4435" w:rsidP="002B4435">
      <w:pPr>
        <w:ind w:left="0" w:firstLine="0"/>
        <w:rPr>
          <w:b/>
        </w:rPr>
      </w:pPr>
    </w:p>
    <w:p w14:paraId="1B274B72" w14:textId="4D861D78" w:rsidR="00E23738" w:rsidRDefault="00E23738" w:rsidP="002B4435">
      <w:pPr>
        <w:ind w:left="0" w:firstLine="0"/>
        <w:rPr>
          <w:b/>
          <w:bCs/>
          <w:color w:val="auto"/>
        </w:rPr>
      </w:pPr>
      <w:r w:rsidRPr="00E23738">
        <w:rPr>
          <w:b/>
          <w:bCs/>
          <w:color w:val="auto"/>
        </w:rPr>
        <w:lastRenderedPageBreak/>
        <w:t>Objetivo General</w:t>
      </w:r>
    </w:p>
    <w:p w14:paraId="127D91C9" w14:textId="6919D74B" w:rsidR="00851056" w:rsidRPr="009A15DA" w:rsidRDefault="00851056" w:rsidP="009A15DA">
      <w:pPr>
        <w:spacing w:before="240" w:after="240"/>
        <w:ind w:left="0" w:right="0" w:firstLine="0"/>
        <w:rPr>
          <w:bCs/>
          <w:color w:val="auto"/>
        </w:rPr>
      </w:pPr>
      <w:r w:rsidRPr="00851056">
        <w:rPr>
          <w:bCs/>
          <w:color w:val="auto"/>
          <w:u w:val="single"/>
        </w:rPr>
        <w:t>Mejorar</w:t>
      </w:r>
      <w:r w:rsidRPr="00851056">
        <w:rPr>
          <w:bCs/>
          <w:color w:val="auto"/>
        </w:rPr>
        <w:t xml:space="preserve"> el </w:t>
      </w:r>
      <w:r w:rsidRPr="00851056">
        <w:rPr>
          <w:bCs/>
          <w:color w:val="auto"/>
          <w:u w:val="single"/>
        </w:rPr>
        <w:t>control de asistencia</w:t>
      </w:r>
      <w:r w:rsidRPr="00851056">
        <w:rPr>
          <w:bCs/>
          <w:color w:val="auto"/>
        </w:rPr>
        <w:t xml:space="preserve"> en la Institución Educativa Privada José Carlos Mariátegui</w:t>
      </w:r>
      <w:r>
        <w:rPr>
          <w:bCs/>
          <w:color w:val="auto"/>
        </w:rPr>
        <w:t>,</w:t>
      </w:r>
      <w:r w:rsidRPr="00851056">
        <w:rPr>
          <w:bCs/>
          <w:color w:val="auto"/>
        </w:rPr>
        <w:t xml:space="preserve"> es el objetivo principal que se busca alcanzar con estas acciones. Se espera reducir considerablemente el porcentaje de errores en los registros (de 30% a 5%) y que las inasistencias no detectadas oportunamente bajen del 40% al 3%, permitiendo así un control mucho más eficiente y confiable.</w:t>
      </w:r>
    </w:p>
    <w:p w14:paraId="19CA3BA0" w14:textId="77777777" w:rsidR="00E23738" w:rsidRPr="00FC628E" w:rsidRDefault="00E23738" w:rsidP="00E23738">
      <w:pPr>
        <w:widowControl w:val="0"/>
        <w:spacing w:after="160" w:line="259" w:lineRule="auto"/>
        <w:ind w:left="0" w:right="0" w:firstLine="0"/>
        <w:jc w:val="left"/>
        <w:rPr>
          <w:bCs/>
          <w:color w:val="auto"/>
        </w:rPr>
      </w:pPr>
      <w:r w:rsidRPr="00FC628E">
        <w:rPr>
          <w:rFonts w:ascii="Arial" w:eastAsia="Arial" w:hAnsi="Arial" w:cs="Arial"/>
          <w:bCs/>
          <w:color w:val="auto"/>
        </w:rPr>
        <w:t>V</w:t>
      </w:r>
      <w:r w:rsidRPr="00FC628E">
        <w:rPr>
          <w:bCs/>
          <w:color w:val="auto"/>
        </w:rPr>
        <w:t>ariable 1: Porcentaje de registros erróneos en el control de asistencia, valor estimado 5%)</w:t>
      </w:r>
    </w:p>
    <w:p w14:paraId="7E5E1AB9" w14:textId="77777777" w:rsidR="00E23738" w:rsidRPr="00FC628E" w:rsidRDefault="00E23738" w:rsidP="00E23738">
      <w:pPr>
        <w:widowControl w:val="0"/>
        <w:spacing w:after="160" w:line="259" w:lineRule="auto"/>
        <w:ind w:left="0" w:right="0" w:firstLine="0"/>
        <w:jc w:val="left"/>
        <w:rPr>
          <w:bCs/>
          <w:color w:val="auto"/>
          <w:sz w:val="26"/>
          <w:szCs w:val="26"/>
          <w:u w:val="single"/>
        </w:rPr>
      </w:pPr>
      <w:r w:rsidRPr="00FC628E">
        <w:rPr>
          <w:bCs/>
          <w:color w:val="auto"/>
        </w:rPr>
        <w:t>Variable 2: Porcentaje de inasistencias no detectadas oportunamente, valor estimado 3%)</w:t>
      </w:r>
      <w:r w:rsidRPr="00FC628E">
        <w:rPr>
          <w:rFonts w:ascii="Arial" w:eastAsia="Arial" w:hAnsi="Arial" w:cs="Arial"/>
          <w:bCs/>
          <w:color w:val="auto"/>
        </w:rPr>
        <w:t>)</w:t>
      </w:r>
    </w:p>
    <w:p w14:paraId="746E0B65" w14:textId="45774FA9" w:rsidR="00E23738" w:rsidRPr="00851056" w:rsidRDefault="00E23738" w:rsidP="00E23738">
      <w:pPr>
        <w:pStyle w:val="Ttulo3"/>
        <w:spacing w:after="125" w:line="249" w:lineRule="auto"/>
        <w:ind w:left="0" w:right="986" w:firstLine="0"/>
        <w:rPr>
          <w:b/>
          <w:bCs/>
          <w:color w:val="auto"/>
          <w:sz w:val="24"/>
          <w:szCs w:val="24"/>
        </w:rPr>
      </w:pPr>
      <w:r w:rsidRPr="00851056">
        <w:rPr>
          <w:b/>
          <w:bCs/>
          <w:color w:val="auto"/>
          <w:sz w:val="24"/>
          <w:szCs w:val="24"/>
        </w:rPr>
        <w:t xml:space="preserve">Objetivos Específicos </w:t>
      </w:r>
    </w:p>
    <w:p w14:paraId="3CB815C2" w14:textId="77777777" w:rsidR="00E23738" w:rsidRDefault="00E23738" w:rsidP="00E23738">
      <w:pPr>
        <w:numPr>
          <w:ilvl w:val="0"/>
          <w:numId w:val="2"/>
        </w:numPr>
        <w:spacing w:after="0"/>
        <w:ind w:right="991"/>
      </w:pPr>
      <w:r>
        <w:t>Determinar la situación actual del control de asistencia en la I.E.P. José Carlos Mariátegui.</w:t>
      </w:r>
    </w:p>
    <w:p w14:paraId="7D2774E3" w14:textId="77777777" w:rsidR="00E23738" w:rsidRDefault="00E23738" w:rsidP="00E23738">
      <w:pPr>
        <w:numPr>
          <w:ilvl w:val="0"/>
          <w:numId w:val="2"/>
        </w:numPr>
        <w:spacing w:after="0"/>
        <w:ind w:right="991"/>
      </w:pPr>
      <w:r>
        <w:t>Evaluar el impacto de un sistema web en la rapidez de registro de asistencia.</w:t>
      </w:r>
    </w:p>
    <w:p w14:paraId="6DBC1841" w14:textId="77777777" w:rsidR="00E23738" w:rsidRDefault="00E23738" w:rsidP="00E23738">
      <w:pPr>
        <w:numPr>
          <w:ilvl w:val="0"/>
          <w:numId w:val="2"/>
        </w:numPr>
        <w:ind w:right="991"/>
      </w:pPr>
      <w:r>
        <w:t>Analizar cómo un sistema web reduce errores en el control de asistencia.</w:t>
      </w:r>
    </w:p>
    <w:p w14:paraId="67509E9E" w14:textId="445C8F85" w:rsidR="00E23738" w:rsidRDefault="00E23738" w:rsidP="00E23738">
      <w:pPr>
        <w:tabs>
          <w:tab w:val="right" w:pos="8507"/>
        </w:tabs>
        <w:spacing w:after="98"/>
        <w:ind w:left="0" w:right="15" w:firstLine="0"/>
      </w:pPr>
      <w:hyperlink w:anchor="_heading=h.73hkssfdazw3">
        <w:r>
          <w:rPr>
            <w:b/>
          </w:rPr>
          <w:t>Justificación</w:t>
        </w:r>
      </w:hyperlink>
      <w:hyperlink w:anchor="_heading=h.73hkssfdazw3">
        <w:r>
          <w:tab/>
        </w:r>
      </w:hyperlink>
    </w:p>
    <w:p w14:paraId="6970C228" w14:textId="77777777" w:rsidR="00E23738" w:rsidRDefault="00E23738" w:rsidP="00E23738">
      <w:pPr>
        <w:tabs>
          <w:tab w:val="right" w:pos="8507"/>
        </w:tabs>
        <w:spacing w:before="240" w:after="240"/>
        <w:ind w:left="0" w:right="0" w:firstLine="0"/>
      </w:pPr>
      <w:r>
        <w:t>En toda institución educativa, el control de asistencia no solo representa un registro administrativo, sino que también es una herramienta clave para conocer la realidad diaria de los estudiantes. En la Institución Educativa Privada José Carlos Mariátegui, se ha identificado que este proceso aún se realiza de forma manual, lo cual genera demoras, errores en los registros y muchas veces impide detectar a tiempo casos de ausentismo que podrían tener causas personales, familiares o de aprendizaje.</w:t>
      </w:r>
    </w:p>
    <w:p w14:paraId="25D5640E" w14:textId="4C24E196" w:rsidR="00E23738" w:rsidRDefault="00E23738" w:rsidP="00E23738">
      <w:pPr>
        <w:tabs>
          <w:tab w:val="right" w:pos="8507"/>
        </w:tabs>
        <w:spacing w:before="240" w:after="240"/>
        <w:ind w:left="0" w:right="0" w:firstLine="0"/>
      </w:pPr>
      <w:r>
        <w:t xml:space="preserve">El presente proyecto nace de la necesidad de atender esa realidad con una mirada más humana y eficiente. Proponemos mejorar el control de asistencia mediante la implementación de un aplicativo web que facilite el registro, reduzca el margen de error y permita alertar rápidamente cuando un estudiante deja de asistir a clases. Esta herramienta no solo hará más rápido el </w:t>
      </w:r>
      <w:proofErr w:type="gramStart"/>
      <w:r>
        <w:t>proceso</w:t>
      </w:r>
      <w:r w:rsidR="009A15DA">
        <w:rPr>
          <w:rFonts w:ascii="SimSun-ExtG" w:eastAsia="SimSun-ExtG" w:hAnsi="SimSun-ExtG" w:cs="SimSun-ExtG"/>
        </w:rPr>
        <w:t>[</w:t>
      </w:r>
      <w:proofErr w:type="gramEnd"/>
      <w:r w:rsidR="009A15DA">
        <w:rPr>
          <w:rFonts w:ascii="SimSun-ExtG" w:eastAsia="SimSun-ExtG" w:hAnsi="SimSun-ExtG" w:cs="SimSun-ExtG"/>
        </w:rPr>
        <w:t>10]</w:t>
      </w:r>
      <w:r>
        <w:t>, sino que permitirá a los docentes y directivos enfocarse más en el acompañamiento académico y menos en tareas repetitivas.</w:t>
      </w:r>
    </w:p>
    <w:p w14:paraId="066C39AB" w14:textId="77777777" w:rsidR="00E23738" w:rsidRDefault="00E23738" w:rsidP="00E23738">
      <w:pPr>
        <w:tabs>
          <w:tab w:val="right" w:pos="8507"/>
        </w:tabs>
        <w:spacing w:before="240" w:after="240"/>
        <w:ind w:left="0" w:right="0" w:firstLine="0"/>
      </w:pPr>
      <w:r>
        <w:t>Además, se considera indispensable brindar capacitación y acompañamiento al personal docente, para que se sientan seguros y preparados en el uso del nuevo sistema. La formación digital ya no debe verse como un reto, sino como una oportunidad para fortalecer su labor educativa. Este proyecto también contempla el uso de metodologías ágiles como Scrum, lo que permitirá adaptarse de manera continua a las necesidades reales de la institución.</w:t>
      </w:r>
    </w:p>
    <w:p w14:paraId="00ECFAAA" w14:textId="77777777" w:rsidR="00E23738" w:rsidRDefault="00E23738" w:rsidP="00E23738">
      <w:pPr>
        <w:tabs>
          <w:tab w:val="right" w:pos="8507"/>
        </w:tabs>
        <w:spacing w:before="240" w:after="240"/>
        <w:ind w:left="0" w:right="0" w:firstLine="0"/>
      </w:pPr>
      <w:r>
        <w:t xml:space="preserve">Desde el punto de vista académico, esta iniciativa representa una oportunidad para aplicar soluciones tecnológicas concretas que impacten positivamente en el día a día de estudiantes, docentes y familias. Al reducir los errores en los registros y detectar a tiempo </w:t>
      </w:r>
      <w:r>
        <w:lastRenderedPageBreak/>
        <w:t>las inasistencias, se promueve una gestión escolar más ordenada, cercana y sensible a las necesidades del estudiante, mejorando así el acompañamiento en su proceso formativo.</w:t>
      </w:r>
    </w:p>
    <w:p w14:paraId="1E58FF50" w14:textId="77777777" w:rsidR="00E23738" w:rsidRDefault="00E23738" w:rsidP="00E23738">
      <w:pPr>
        <w:tabs>
          <w:tab w:val="right" w:pos="8507"/>
        </w:tabs>
        <w:spacing w:after="98"/>
        <w:ind w:left="306" w:right="15"/>
      </w:pPr>
      <w:hyperlink w:anchor="_heading=h.345klop52yeq">
        <w:r>
          <w:tab/>
        </w:r>
      </w:hyperlink>
    </w:p>
    <w:p w14:paraId="57475257" w14:textId="00044219" w:rsidR="00E23738" w:rsidRDefault="00E23738" w:rsidP="00E23738">
      <w:pPr>
        <w:tabs>
          <w:tab w:val="right" w:pos="8507"/>
        </w:tabs>
        <w:spacing w:after="98"/>
        <w:ind w:left="702" w:right="16" w:hanging="7"/>
        <w:rPr>
          <w:b/>
        </w:rPr>
      </w:pPr>
      <w:hyperlink w:anchor="_heading=h.514pefeyyef2">
        <w:r>
          <w:t>Beneficios Tangible</w:t>
        </w:r>
      </w:hyperlink>
    </w:p>
    <w:p w14:paraId="662EB460" w14:textId="77777777" w:rsidR="00E23738" w:rsidRDefault="00E23738" w:rsidP="00E23738">
      <w:pPr>
        <w:numPr>
          <w:ilvl w:val="0"/>
          <w:numId w:val="4"/>
        </w:numPr>
        <w:spacing w:before="240" w:after="0" w:line="259" w:lineRule="auto"/>
        <w:ind w:right="0"/>
      </w:pPr>
      <w:r>
        <w:t>Ahorro de tiempo en el registro de asistencias</w:t>
      </w:r>
    </w:p>
    <w:p w14:paraId="28CAA416" w14:textId="77777777" w:rsidR="00E23738" w:rsidRDefault="00E23738" w:rsidP="00E23738">
      <w:pPr>
        <w:numPr>
          <w:ilvl w:val="0"/>
          <w:numId w:val="4"/>
        </w:numPr>
        <w:spacing w:after="0" w:line="259" w:lineRule="auto"/>
        <w:ind w:right="0"/>
      </w:pPr>
      <w:r>
        <w:t>Menos errores en los registros</w:t>
      </w:r>
    </w:p>
    <w:p w14:paraId="0105B856" w14:textId="77777777" w:rsidR="00E23738" w:rsidRDefault="00E23738" w:rsidP="00E23738">
      <w:pPr>
        <w:numPr>
          <w:ilvl w:val="0"/>
          <w:numId w:val="4"/>
        </w:numPr>
        <w:spacing w:after="240" w:line="259" w:lineRule="auto"/>
        <w:ind w:right="0"/>
      </w:pPr>
      <w:r>
        <w:t>Detección rápida de inasistencias</w:t>
      </w:r>
    </w:p>
    <w:p w14:paraId="537D74A3" w14:textId="1233C6AF" w:rsidR="00E23738" w:rsidRDefault="00E23738" w:rsidP="00E23738">
      <w:pPr>
        <w:spacing w:before="240" w:after="240" w:line="259" w:lineRule="auto"/>
        <w:ind w:left="720" w:right="0" w:firstLine="0"/>
        <w:jc w:val="left"/>
        <w:rPr>
          <w:b/>
        </w:rPr>
      </w:pPr>
      <w:r>
        <w:t>Beneficio Intangible</w:t>
      </w:r>
    </w:p>
    <w:p w14:paraId="0EF0704E" w14:textId="77777777" w:rsidR="00E23738" w:rsidRDefault="00E23738" w:rsidP="00E23738">
      <w:pPr>
        <w:numPr>
          <w:ilvl w:val="0"/>
          <w:numId w:val="3"/>
        </w:numPr>
        <w:spacing w:before="240" w:after="0" w:line="259" w:lineRule="auto"/>
        <w:ind w:left="708" w:right="0"/>
      </w:pPr>
      <w:r>
        <w:t>Fortalecimiento del vínculo entre la escuela y las familias</w:t>
      </w:r>
    </w:p>
    <w:p w14:paraId="39110C2B" w14:textId="77777777" w:rsidR="00E23738" w:rsidRDefault="00E23738" w:rsidP="00E23738">
      <w:pPr>
        <w:numPr>
          <w:ilvl w:val="0"/>
          <w:numId w:val="3"/>
        </w:numPr>
        <w:spacing w:after="0" w:line="259" w:lineRule="auto"/>
        <w:ind w:left="708" w:right="0"/>
      </w:pPr>
      <w:r>
        <w:t>Fomento de una cultura de responsabilidad y puntualidad</w:t>
      </w:r>
    </w:p>
    <w:p w14:paraId="5E0CB16D" w14:textId="77777777" w:rsidR="00E23738" w:rsidRDefault="00E23738" w:rsidP="00E23738">
      <w:pPr>
        <w:numPr>
          <w:ilvl w:val="0"/>
          <w:numId w:val="3"/>
        </w:numPr>
        <w:spacing w:after="240" w:line="259" w:lineRule="auto"/>
        <w:ind w:left="708" w:right="0"/>
      </w:pPr>
      <w:r>
        <w:t xml:space="preserve">Confianza en la tecnología como herramienta de apoyo </w:t>
      </w:r>
    </w:p>
    <w:p w14:paraId="27FF7A57" w14:textId="05AFF04F" w:rsidR="00E23738" w:rsidRDefault="00E23738" w:rsidP="00E23738">
      <w:pPr>
        <w:spacing w:after="132" w:line="259" w:lineRule="auto"/>
        <w:ind w:left="0" w:right="0" w:firstLine="0"/>
        <w:jc w:val="left"/>
        <w:rPr>
          <w:b/>
          <w:sz w:val="22"/>
          <w:szCs w:val="22"/>
        </w:rPr>
      </w:pPr>
      <w:r>
        <w:rPr>
          <w:b/>
        </w:rPr>
        <w:t>Alcance del proyecto</w:t>
      </w:r>
      <w:r>
        <w:rPr>
          <w:b/>
          <w:sz w:val="22"/>
          <w:szCs w:val="22"/>
        </w:rPr>
        <w:t xml:space="preserve"> </w:t>
      </w:r>
    </w:p>
    <w:p w14:paraId="54285BDF" w14:textId="77777777" w:rsidR="00E23738" w:rsidRDefault="00E23738" w:rsidP="00E23738">
      <w:pPr>
        <w:pBdr>
          <w:top w:val="nil"/>
          <w:left w:val="nil"/>
          <w:bottom w:val="nil"/>
          <w:right w:val="nil"/>
          <w:between w:val="nil"/>
        </w:pBdr>
        <w:tabs>
          <w:tab w:val="right" w:pos="8507"/>
        </w:tabs>
        <w:spacing w:before="240" w:after="240"/>
        <w:ind w:left="0" w:right="0" w:firstLine="0"/>
      </w:pPr>
      <w:r>
        <w:t>El presente proyecto busca implementar un aplicativo web que permita mejorar el control de asistencia en la Institución Educativa Privada José Carlos Mariátegui. Esta herramienta ha sido pensada para facilitar la labor de los docentes, permitiéndoles registrar la asistencia de manera rápida, precisa y sin complicaciones, evitando errores y reduciendo el tiempo que actualmente se pierde en este proceso. Además, el sistema brindará reportes en tiempo real y enviará notificaciones automáticas a los padres de familia, ayudando a fortalecer la comunicación y el acompañamiento a los estudiantes.</w:t>
      </w:r>
    </w:p>
    <w:p w14:paraId="557DFFDD" w14:textId="5DCDAD8E" w:rsidR="009A15DA" w:rsidRDefault="009A15DA" w:rsidP="009A15DA">
      <w:pPr>
        <w:pBdr>
          <w:top w:val="nil"/>
          <w:left w:val="nil"/>
          <w:bottom w:val="nil"/>
          <w:right w:val="nil"/>
          <w:between w:val="nil"/>
        </w:pBdr>
        <w:tabs>
          <w:tab w:val="right" w:pos="8507"/>
        </w:tabs>
        <w:spacing w:before="240" w:after="240"/>
        <w:ind w:left="0" w:right="0" w:firstLine="0"/>
        <w:jc w:val="center"/>
      </w:pPr>
      <w:r w:rsidRPr="00E60618">
        <w:rPr>
          <w:bCs/>
          <w:noProof/>
          <w:lang w:val="es-419"/>
        </w:rPr>
        <w:drawing>
          <wp:inline distT="0" distB="0" distL="0" distR="0" wp14:anchorId="36880C7C" wp14:editId="1C53BA1B">
            <wp:extent cx="3943900" cy="3019846"/>
            <wp:effectExtent l="0" t="0" r="0" b="9525"/>
            <wp:docPr id="20200605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60569" name="Imagen 1" descr="Diagrama&#10;&#10;El contenido generado por IA puede ser incorrecto."/>
                    <pic:cNvPicPr/>
                  </pic:nvPicPr>
                  <pic:blipFill>
                    <a:blip r:embed="rId6"/>
                    <a:stretch>
                      <a:fillRect/>
                    </a:stretch>
                  </pic:blipFill>
                  <pic:spPr>
                    <a:xfrm>
                      <a:off x="0" y="0"/>
                      <a:ext cx="3943900" cy="3019846"/>
                    </a:xfrm>
                    <a:prstGeom prst="rect">
                      <a:avLst/>
                    </a:prstGeom>
                  </pic:spPr>
                </pic:pic>
              </a:graphicData>
            </a:graphic>
          </wp:inline>
        </w:drawing>
      </w:r>
    </w:p>
    <w:p w14:paraId="297BC4BA" w14:textId="20B86FF1" w:rsidR="009A15DA" w:rsidRPr="009A15DA" w:rsidRDefault="009A15DA" w:rsidP="00E23738">
      <w:pPr>
        <w:pBdr>
          <w:top w:val="nil"/>
          <w:left w:val="nil"/>
          <w:bottom w:val="nil"/>
          <w:right w:val="nil"/>
          <w:between w:val="nil"/>
        </w:pBdr>
        <w:tabs>
          <w:tab w:val="right" w:pos="8507"/>
        </w:tabs>
        <w:spacing w:before="240" w:after="240"/>
        <w:ind w:left="0" w:right="0" w:firstLine="0"/>
      </w:pPr>
      <w:r>
        <w:t>Nota: la figura 2,</w:t>
      </w:r>
      <w:r w:rsidRPr="009A15DA">
        <w:t xml:space="preserve"> que ilustra las funciones clave en la personalización visual de datos, se observa cómo se integran distintos módulos que permiten importar, anotar y exportar información con alto grado de precisión y flexibilidad. Este enfoque se basa en la </w:t>
      </w:r>
      <w:r w:rsidRPr="009A15DA">
        <w:lastRenderedPageBreak/>
        <w:t xml:space="preserve">adaptabilidad del entorno visual y la capacidad de reutilizar datos en diferentes formatos, aspectos fundamentales para el diseño de plataformas digitales </w:t>
      </w:r>
      <w:r w:rsidRPr="009A15DA">
        <w:t>personalizadas [18]</w:t>
      </w:r>
    </w:p>
    <w:p w14:paraId="2B59641D" w14:textId="6BE41EBA" w:rsidR="00E23738" w:rsidRDefault="00E23738" w:rsidP="00E23738">
      <w:pPr>
        <w:pBdr>
          <w:top w:val="nil"/>
          <w:left w:val="nil"/>
          <w:bottom w:val="nil"/>
          <w:right w:val="nil"/>
          <w:between w:val="nil"/>
        </w:pBdr>
        <w:tabs>
          <w:tab w:val="right" w:pos="8507"/>
        </w:tabs>
        <w:spacing w:before="240" w:after="240"/>
        <w:ind w:left="0" w:right="0" w:firstLine="0"/>
      </w:pPr>
      <w:r>
        <w:t>Una parte importante del proyecto será capacitar al personal docente, de forma sencilla y práctica, para que puedan manejar la herramienta con confianza y mejorar sus habilidades digitales. En su primera etapa, el aplicativo se pondrá en marcha en los niveles de primaria y secundaria, en un plazo aproximado de cuatro meses. Cabe resaltar que no se usarán tecnologías complejas como sistemas biométricos, ya que el enfoque está en ofrecer una solución accesible, útil y adaptada a las necesidades reales de la comunidad educativa. Este proyecto nace del compromiso por brindar un entorno más organizado, moderno y humano para todos los que forman parte de la escuela.</w:t>
      </w:r>
    </w:p>
    <w:p w14:paraId="6ACAC196" w14:textId="77777777" w:rsidR="009A15DA" w:rsidRDefault="009A15DA" w:rsidP="002B4435">
      <w:pPr>
        <w:ind w:left="0" w:firstLine="0"/>
        <w:rPr>
          <w:b/>
          <w:bCs/>
          <w:color w:val="auto"/>
        </w:rPr>
      </w:pPr>
    </w:p>
    <w:p w14:paraId="3B3F996F" w14:textId="5EAB4033" w:rsidR="00851056" w:rsidRDefault="00851056" w:rsidP="002B4435">
      <w:pPr>
        <w:ind w:left="0" w:firstLine="0"/>
        <w:rPr>
          <w:b/>
          <w:bCs/>
          <w:color w:val="auto"/>
        </w:rPr>
      </w:pPr>
      <w:r>
        <w:rPr>
          <w:b/>
          <w:bCs/>
          <w:color w:val="auto"/>
        </w:rPr>
        <w:t xml:space="preserve">Resultados </w:t>
      </w:r>
    </w:p>
    <w:p w14:paraId="3B18848D" w14:textId="77777777" w:rsidR="00851056" w:rsidRPr="00851056" w:rsidRDefault="00851056" w:rsidP="00851056">
      <w:pPr>
        <w:ind w:left="0" w:firstLine="0"/>
        <w:rPr>
          <w:color w:val="auto"/>
        </w:rPr>
      </w:pPr>
      <w:r w:rsidRPr="00851056">
        <w:rPr>
          <w:color w:val="auto"/>
        </w:rPr>
        <w:t>La implementación del aplicativo web permitió reducir significativamente el tiempo de registro de asistencia, pasando de 2 minutos por persona a solo 30 segundos. Esto ayudó a optimizar el inicio de clases y mejorar el orden en la institución.</w:t>
      </w:r>
    </w:p>
    <w:p w14:paraId="36A1F402" w14:textId="77777777" w:rsidR="00851056" w:rsidRPr="00851056" w:rsidRDefault="00851056" w:rsidP="00851056">
      <w:pPr>
        <w:ind w:left="0" w:firstLine="0"/>
        <w:rPr>
          <w:color w:val="auto"/>
        </w:rPr>
      </w:pPr>
      <w:r w:rsidRPr="00851056">
        <w:rPr>
          <w:color w:val="auto"/>
        </w:rPr>
        <w:t>Se logró disminuir los errores en los registros de asistencia, bajando de un 30% a un 5%. Además, la detección oportuna de inasistencias mejoró considerablemente, reduciendo los casos no informados del 40% al 3%.</w:t>
      </w:r>
    </w:p>
    <w:p w14:paraId="7E1AC1F2" w14:textId="77777777" w:rsidR="00851056" w:rsidRPr="00851056" w:rsidRDefault="00851056" w:rsidP="00851056">
      <w:pPr>
        <w:ind w:left="0" w:firstLine="0"/>
        <w:rPr>
          <w:color w:val="auto"/>
        </w:rPr>
      </w:pPr>
      <w:r w:rsidRPr="00851056">
        <w:rPr>
          <w:color w:val="auto"/>
        </w:rPr>
        <w:t>El sistema fortaleció la comunicación con los padres gracias a las notificaciones automáticas, lo que permitió una mejor respuesta ante el ausentismo escolar.</w:t>
      </w:r>
    </w:p>
    <w:p w14:paraId="638F5D38" w14:textId="77777777" w:rsidR="00851056" w:rsidRPr="00851056" w:rsidRDefault="00851056" w:rsidP="00851056">
      <w:pPr>
        <w:ind w:left="0" w:firstLine="0"/>
        <w:rPr>
          <w:color w:val="auto"/>
        </w:rPr>
      </w:pPr>
      <w:r w:rsidRPr="00851056">
        <w:rPr>
          <w:color w:val="auto"/>
        </w:rPr>
        <w:t>Los docentes y administrativos manifestaron mayor comodidad con la nueva herramienta, destacando su facilidad de uso, acceso rápido a la información y la generación automática de reportes.</w:t>
      </w:r>
    </w:p>
    <w:p w14:paraId="766655AF" w14:textId="203E6C43" w:rsidR="00851056" w:rsidRDefault="003464D3" w:rsidP="002B4435">
      <w:pPr>
        <w:ind w:left="0" w:firstLine="0"/>
        <w:rPr>
          <w:b/>
          <w:bCs/>
          <w:color w:val="auto"/>
        </w:rPr>
      </w:pPr>
      <w:r>
        <w:rPr>
          <w:b/>
          <w:bCs/>
          <w:color w:val="auto"/>
        </w:rPr>
        <w:t>Conclusiones</w:t>
      </w:r>
    </w:p>
    <w:p w14:paraId="21190381" w14:textId="77777777" w:rsidR="003464D3" w:rsidRPr="003464D3" w:rsidRDefault="003464D3" w:rsidP="003464D3">
      <w:pPr>
        <w:ind w:left="0" w:firstLine="0"/>
        <w:rPr>
          <w:color w:val="auto"/>
        </w:rPr>
      </w:pPr>
      <w:r w:rsidRPr="003464D3">
        <w:rPr>
          <w:color w:val="auto"/>
        </w:rPr>
        <w:t>La implementación del aplicativo web permitió mejorar el control de asistencia, reduciendo el tiempo y los errores en los registros diarios.</w:t>
      </w:r>
    </w:p>
    <w:p w14:paraId="57A8354B" w14:textId="77777777" w:rsidR="003464D3" w:rsidRPr="003464D3" w:rsidRDefault="003464D3" w:rsidP="003464D3">
      <w:pPr>
        <w:ind w:left="0" w:firstLine="0"/>
        <w:rPr>
          <w:color w:val="auto"/>
        </w:rPr>
      </w:pPr>
      <w:r w:rsidRPr="003464D3">
        <w:rPr>
          <w:color w:val="auto"/>
        </w:rPr>
        <w:t>Se fortaleció la comunicación con los padres mediante notificaciones automáticas, lo que facilitó una mejor respuesta ante el ausentismo.</w:t>
      </w:r>
    </w:p>
    <w:p w14:paraId="6B115862" w14:textId="77777777" w:rsidR="003464D3" w:rsidRPr="003464D3" w:rsidRDefault="003464D3" w:rsidP="003464D3">
      <w:pPr>
        <w:ind w:left="0" w:firstLine="0"/>
        <w:rPr>
          <w:color w:val="auto"/>
        </w:rPr>
      </w:pPr>
      <w:r w:rsidRPr="003464D3">
        <w:rPr>
          <w:color w:val="auto"/>
        </w:rPr>
        <w:t>El personal docente aceptó positivamente la herramienta, valorando su simplicidad y utilidad en el trabajo diario.</w:t>
      </w:r>
    </w:p>
    <w:p w14:paraId="13789526" w14:textId="77777777" w:rsidR="003464D3" w:rsidRPr="003464D3" w:rsidRDefault="003464D3" w:rsidP="003464D3">
      <w:pPr>
        <w:ind w:left="0" w:firstLine="0"/>
        <w:rPr>
          <w:color w:val="auto"/>
        </w:rPr>
      </w:pPr>
      <w:r w:rsidRPr="003464D3">
        <w:rPr>
          <w:color w:val="auto"/>
        </w:rPr>
        <w:t>El uso de la metodología Scrum ayudó a adaptar el sistema a las necesidades reales de la institución.</w:t>
      </w:r>
    </w:p>
    <w:p w14:paraId="13FE9BDD" w14:textId="77777777" w:rsidR="003464D3" w:rsidRPr="003464D3" w:rsidRDefault="003464D3" w:rsidP="003464D3">
      <w:pPr>
        <w:ind w:left="0" w:firstLine="0"/>
        <w:rPr>
          <w:color w:val="auto"/>
        </w:rPr>
      </w:pPr>
      <w:r w:rsidRPr="003464D3">
        <w:rPr>
          <w:color w:val="auto"/>
        </w:rPr>
        <w:t>Este proyecto demuestra que con soluciones simples y accesibles se puede modernizar la gestión educativa de forma efectiva.</w:t>
      </w:r>
    </w:p>
    <w:p w14:paraId="41C1676C" w14:textId="77777777" w:rsidR="003464D3" w:rsidRDefault="003464D3" w:rsidP="002B4435">
      <w:pPr>
        <w:ind w:left="0" w:firstLine="0"/>
        <w:rPr>
          <w:b/>
          <w:bCs/>
          <w:color w:val="auto"/>
        </w:rPr>
      </w:pPr>
    </w:p>
    <w:p w14:paraId="514C29C8" w14:textId="07A980B2" w:rsidR="003464D3" w:rsidRDefault="003464D3" w:rsidP="003464D3">
      <w:pPr>
        <w:ind w:left="0" w:firstLine="0"/>
        <w:rPr>
          <w:b/>
          <w:bCs/>
        </w:rPr>
      </w:pPr>
      <w:r w:rsidRPr="003464D3">
        <w:rPr>
          <w:b/>
          <w:bCs/>
        </w:rPr>
        <w:t>Referencias Bibliográficas</w:t>
      </w:r>
    </w:p>
    <w:p w14:paraId="5BD1149F" w14:textId="7C3915EC" w:rsidR="003464D3" w:rsidRDefault="003464D3" w:rsidP="003464D3">
      <w:pPr>
        <w:autoSpaceDE w:val="0"/>
        <w:autoSpaceDN w:val="0"/>
        <w:ind w:left="709" w:hanging="709"/>
      </w:pPr>
      <w:proofErr w:type="spellStart"/>
      <w:r>
        <w:lastRenderedPageBreak/>
        <w:t>Alaoui</w:t>
      </w:r>
      <w:proofErr w:type="spellEnd"/>
      <w:r>
        <w:t xml:space="preserve">, R. L., &amp; </w:t>
      </w:r>
      <w:proofErr w:type="spellStart"/>
      <w:r>
        <w:t>Nfaoui</w:t>
      </w:r>
      <w:proofErr w:type="spellEnd"/>
      <w:r>
        <w:t xml:space="preserve">, E. H. (2022). Deep </w:t>
      </w:r>
      <w:proofErr w:type="spellStart"/>
      <w:r>
        <w:t>Learning</w:t>
      </w:r>
      <w:proofErr w:type="spellEnd"/>
      <w:r>
        <w:t xml:space="preserve"> </w:t>
      </w:r>
      <w:proofErr w:type="spellStart"/>
      <w:r>
        <w:t>for</w:t>
      </w:r>
      <w:proofErr w:type="spellEnd"/>
      <w:r>
        <w:t xml:space="preserve"> </w:t>
      </w:r>
      <w:proofErr w:type="spellStart"/>
      <w:r>
        <w:t>Vulnerability</w:t>
      </w:r>
      <w:proofErr w:type="spellEnd"/>
      <w:r>
        <w:t xml:space="preserve"> and </w:t>
      </w:r>
      <w:proofErr w:type="spellStart"/>
      <w:r>
        <w:t>Attack</w:t>
      </w:r>
      <w:proofErr w:type="spellEnd"/>
      <w:r>
        <w:t xml:space="preserve"> </w:t>
      </w:r>
      <w:proofErr w:type="spellStart"/>
      <w:r>
        <w:t>Detection</w:t>
      </w:r>
      <w:proofErr w:type="spellEnd"/>
      <w:r>
        <w:t xml:space="preserve"> </w:t>
      </w:r>
      <w:proofErr w:type="spellStart"/>
      <w:r>
        <w:t>on</w:t>
      </w:r>
      <w:proofErr w:type="spellEnd"/>
      <w:r>
        <w:t xml:space="preserve"> Web </w:t>
      </w:r>
      <w:proofErr w:type="spellStart"/>
      <w:r>
        <w:t>Applications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In </w:t>
      </w:r>
      <w:r>
        <w:rPr>
          <w:i/>
          <w:iCs/>
        </w:rPr>
        <w:t>Future Internet</w:t>
      </w:r>
      <w:r>
        <w:t xml:space="preserve"> (Vol. 14, </w:t>
      </w:r>
      <w:proofErr w:type="spellStart"/>
      <w:r>
        <w:t>Issue</w:t>
      </w:r>
      <w:proofErr w:type="spellEnd"/>
      <w:r>
        <w:t xml:space="preserve"> 4). MDPI. </w:t>
      </w:r>
      <w:hyperlink r:id="rId7" w:history="1">
        <w:r w:rsidRPr="00E1551E">
          <w:rPr>
            <w:rStyle w:val="Hipervnculo"/>
          </w:rPr>
          <w:t>https://doi.org/10.3390/fi14040118</w:t>
        </w:r>
      </w:hyperlink>
      <w:r>
        <w:t xml:space="preserve"> </w:t>
      </w:r>
    </w:p>
    <w:p w14:paraId="7F110BE6" w14:textId="5AFF81E5" w:rsidR="003464D3" w:rsidRDefault="003464D3" w:rsidP="003464D3">
      <w:pPr>
        <w:autoSpaceDE w:val="0"/>
        <w:autoSpaceDN w:val="0"/>
        <w:ind w:left="709" w:hanging="709"/>
      </w:pPr>
      <w:proofErr w:type="spellStart"/>
      <w:r>
        <w:t>Alazmi</w:t>
      </w:r>
      <w:proofErr w:type="spellEnd"/>
      <w:r>
        <w:t xml:space="preserve">, S., &amp; De </w:t>
      </w:r>
      <w:proofErr w:type="spellStart"/>
      <w:r>
        <w:t>Leon</w:t>
      </w:r>
      <w:proofErr w:type="spellEnd"/>
      <w:r>
        <w:t xml:space="preserve">, D. C. (2022).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on</w:t>
      </w:r>
      <w:proofErr w:type="spellEnd"/>
      <w:r>
        <w:t xml:space="preserve"> </w:t>
      </w:r>
      <w:proofErr w:type="spellStart"/>
      <w:r>
        <w:t>the</w:t>
      </w:r>
      <w:proofErr w:type="spellEnd"/>
      <w:r>
        <w:t xml:space="preserve"> </w:t>
      </w:r>
      <w:proofErr w:type="spellStart"/>
      <w:r>
        <w:t>Characteristics</w:t>
      </w:r>
      <w:proofErr w:type="spellEnd"/>
      <w:r>
        <w:t xml:space="preserve"> and </w:t>
      </w:r>
      <w:proofErr w:type="spellStart"/>
      <w:r>
        <w:t>Effectiveness</w:t>
      </w:r>
      <w:proofErr w:type="spellEnd"/>
      <w:r>
        <w:t xml:space="preserve"> </w:t>
      </w:r>
      <w:proofErr w:type="spellStart"/>
      <w:r>
        <w:t>of</w:t>
      </w:r>
      <w:proofErr w:type="spellEnd"/>
      <w:r>
        <w:t xml:space="preserve"> Web </w:t>
      </w:r>
      <w:proofErr w:type="spellStart"/>
      <w:r>
        <w:t>Application</w:t>
      </w:r>
      <w:proofErr w:type="spellEnd"/>
      <w:r>
        <w:t xml:space="preserve"> </w:t>
      </w:r>
      <w:proofErr w:type="spellStart"/>
      <w:r>
        <w:t>Vulnerability</w:t>
      </w:r>
      <w:proofErr w:type="spellEnd"/>
      <w:r>
        <w:t xml:space="preserve"> </w:t>
      </w:r>
      <w:proofErr w:type="spellStart"/>
      <w:r>
        <w:t>Scanners</w:t>
      </w:r>
      <w:proofErr w:type="spellEnd"/>
      <w:r>
        <w:t xml:space="preserve">. In </w:t>
      </w:r>
      <w:r>
        <w:rPr>
          <w:i/>
          <w:iCs/>
        </w:rPr>
        <w:t>IEEE Access</w:t>
      </w:r>
      <w:r>
        <w:t xml:space="preserve"> (Vol. 10, pp. 33200–33219).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Inc. </w:t>
      </w:r>
      <w:hyperlink r:id="rId8" w:history="1">
        <w:r w:rsidRPr="00E1551E">
          <w:rPr>
            <w:rStyle w:val="Hipervnculo"/>
          </w:rPr>
          <w:t>https://doi.org/10.1109/ACCESS.2022.3161522</w:t>
        </w:r>
      </w:hyperlink>
      <w:r>
        <w:t xml:space="preserve"> </w:t>
      </w:r>
    </w:p>
    <w:p w14:paraId="4C026539" w14:textId="0488EBEC" w:rsidR="003464D3" w:rsidRDefault="003464D3" w:rsidP="003464D3">
      <w:pPr>
        <w:autoSpaceDE w:val="0"/>
        <w:autoSpaceDN w:val="0"/>
        <w:ind w:left="709" w:hanging="709"/>
      </w:pPr>
      <w:proofErr w:type="spellStart"/>
      <w:r>
        <w:t>Betti</w:t>
      </w:r>
      <w:proofErr w:type="spellEnd"/>
      <w:r>
        <w:t xml:space="preserve">, G., </w:t>
      </w:r>
      <w:proofErr w:type="spellStart"/>
      <w:r>
        <w:t>Tartarini</w:t>
      </w:r>
      <w:proofErr w:type="spellEnd"/>
      <w:r>
        <w:t xml:space="preserve">, F., Nguyen, C., &amp; </w:t>
      </w:r>
      <w:proofErr w:type="spellStart"/>
      <w:r>
        <w:t>Schiavon</w:t>
      </w:r>
      <w:proofErr w:type="spellEnd"/>
      <w:r>
        <w:t>, S. (2024). CBE Clima Tool: A free and open-</w:t>
      </w:r>
      <w:proofErr w:type="spellStart"/>
      <w:r>
        <w:t>source</w:t>
      </w:r>
      <w:proofErr w:type="spellEnd"/>
      <w:r>
        <w:t xml:space="preserve"> web </w:t>
      </w:r>
      <w:proofErr w:type="spellStart"/>
      <w:r>
        <w:t>application</w:t>
      </w:r>
      <w:proofErr w:type="spellEnd"/>
      <w:r>
        <w:t xml:space="preserve"> </w:t>
      </w:r>
      <w:proofErr w:type="spellStart"/>
      <w:r>
        <w:t>for</w:t>
      </w:r>
      <w:proofErr w:type="spellEnd"/>
      <w:r>
        <w:t xml:space="preserve"> </w:t>
      </w:r>
      <w:proofErr w:type="spellStart"/>
      <w:r>
        <w:t>climate</w:t>
      </w:r>
      <w:proofErr w:type="spellEnd"/>
      <w:r>
        <w:t xml:space="preserve"> </w:t>
      </w:r>
      <w:proofErr w:type="spellStart"/>
      <w:r>
        <w:t>analysis</w:t>
      </w:r>
      <w:proofErr w:type="spellEnd"/>
      <w:r>
        <w:t xml:space="preserve"> </w:t>
      </w:r>
      <w:proofErr w:type="spellStart"/>
      <w:r>
        <w:t>tailored</w:t>
      </w:r>
      <w:proofErr w:type="spellEnd"/>
      <w:r>
        <w:t xml:space="preserve"> </w:t>
      </w:r>
      <w:proofErr w:type="spellStart"/>
      <w:r>
        <w:t>to</w:t>
      </w:r>
      <w:proofErr w:type="spellEnd"/>
      <w:r>
        <w:t xml:space="preserve"> </w:t>
      </w:r>
      <w:proofErr w:type="spellStart"/>
      <w:r>
        <w:t>sustainable</w:t>
      </w:r>
      <w:proofErr w:type="spellEnd"/>
      <w:r>
        <w:t xml:space="preserve"> </w:t>
      </w:r>
      <w:proofErr w:type="spellStart"/>
      <w:r>
        <w:t>building</w:t>
      </w:r>
      <w:proofErr w:type="spellEnd"/>
      <w:r>
        <w:t xml:space="preserve"> </w:t>
      </w:r>
      <w:proofErr w:type="spellStart"/>
      <w:r>
        <w:t>design</w:t>
      </w:r>
      <w:proofErr w:type="spellEnd"/>
      <w:r>
        <w:t xml:space="preserve">. </w:t>
      </w:r>
      <w:proofErr w:type="spellStart"/>
      <w:r>
        <w:rPr>
          <w:i/>
          <w:iCs/>
        </w:rPr>
        <w:t>Building</w:t>
      </w:r>
      <w:proofErr w:type="spellEnd"/>
      <w:r>
        <w:rPr>
          <w:i/>
          <w:iCs/>
        </w:rPr>
        <w:t xml:space="preserve"> </w:t>
      </w:r>
      <w:proofErr w:type="spellStart"/>
      <w:r>
        <w:rPr>
          <w:i/>
          <w:iCs/>
        </w:rPr>
        <w:t>Simulation</w:t>
      </w:r>
      <w:proofErr w:type="spellEnd"/>
      <w:r>
        <w:t xml:space="preserve">, </w:t>
      </w:r>
      <w:r>
        <w:rPr>
          <w:i/>
          <w:iCs/>
        </w:rPr>
        <w:t>17</w:t>
      </w:r>
      <w:r>
        <w:t xml:space="preserve">(3), 493–508. </w:t>
      </w:r>
      <w:hyperlink r:id="rId9" w:history="1">
        <w:r w:rsidRPr="00E1551E">
          <w:rPr>
            <w:rStyle w:val="Hipervnculo"/>
          </w:rPr>
          <w:t>https://doi.org/10.1007/s12273-023-1090-5</w:t>
        </w:r>
      </w:hyperlink>
      <w:r>
        <w:t xml:space="preserve"> </w:t>
      </w:r>
    </w:p>
    <w:p w14:paraId="12F2207D" w14:textId="2132C762" w:rsidR="003464D3" w:rsidRDefault="003464D3" w:rsidP="003464D3">
      <w:pPr>
        <w:autoSpaceDE w:val="0"/>
        <w:autoSpaceDN w:val="0"/>
        <w:ind w:left="709" w:hanging="709"/>
      </w:pPr>
      <w:proofErr w:type="spellStart"/>
      <w:r>
        <w:t>Celik</w:t>
      </w:r>
      <w:proofErr w:type="spellEnd"/>
      <w:r>
        <w:t xml:space="preserve">, Y., Petri, I., &amp; </w:t>
      </w:r>
      <w:proofErr w:type="spellStart"/>
      <w:r>
        <w:t>Barati</w:t>
      </w:r>
      <w:proofErr w:type="spellEnd"/>
      <w:r>
        <w:t xml:space="preserve">, M. (2023). </w:t>
      </w:r>
      <w:proofErr w:type="spellStart"/>
      <w:r>
        <w:t>Blockchain</w:t>
      </w:r>
      <w:proofErr w:type="spellEnd"/>
      <w:r>
        <w:t xml:space="preserve"> </w:t>
      </w:r>
      <w:proofErr w:type="spellStart"/>
      <w:r>
        <w:t>supported</w:t>
      </w:r>
      <w:proofErr w:type="spellEnd"/>
      <w:r>
        <w:t xml:space="preserve"> BIM data </w:t>
      </w:r>
      <w:proofErr w:type="spellStart"/>
      <w:r>
        <w:t>provenance</w:t>
      </w:r>
      <w:proofErr w:type="spellEnd"/>
      <w:r>
        <w:t xml:space="preserve"> </w:t>
      </w:r>
      <w:proofErr w:type="spellStart"/>
      <w:r>
        <w:t>for</w:t>
      </w:r>
      <w:proofErr w:type="spellEnd"/>
      <w:r>
        <w:t xml:space="preserve"> </w:t>
      </w:r>
      <w:proofErr w:type="spellStart"/>
      <w:r>
        <w:t>construction</w:t>
      </w:r>
      <w:proofErr w:type="spellEnd"/>
      <w:r>
        <w:t xml:space="preserve"> </w:t>
      </w:r>
      <w:proofErr w:type="spellStart"/>
      <w:r>
        <w:t>projects</w:t>
      </w:r>
      <w:proofErr w:type="spellEnd"/>
      <w:r>
        <w:t xml:space="preserve">. </w:t>
      </w:r>
      <w:proofErr w:type="spellStart"/>
      <w:r>
        <w:rPr>
          <w:i/>
          <w:iCs/>
        </w:rPr>
        <w:t>Computers</w:t>
      </w:r>
      <w:proofErr w:type="spellEnd"/>
      <w:r>
        <w:rPr>
          <w:i/>
          <w:iCs/>
        </w:rPr>
        <w:t xml:space="preserve"> in </w:t>
      </w:r>
      <w:proofErr w:type="spellStart"/>
      <w:r>
        <w:rPr>
          <w:i/>
          <w:iCs/>
        </w:rPr>
        <w:t>Industry</w:t>
      </w:r>
      <w:proofErr w:type="spellEnd"/>
      <w:r>
        <w:t xml:space="preserve">, </w:t>
      </w:r>
      <w:r>
        <w:rPr>
          <w:i/>
          <w:iCs/>
        </w:rPr>
        <w:t>144</w:t>
      </w:r>
      <w:r>
        <w:t xml:space="preserve">. </w:t>
      </w:r>
      <w:hyperlink r:id="rId10" w:history="1">
        <w:r w:rsidRPr="00E1551E">
          <w:rPr>
            <w:rStyle w:val="Hipervnculo"/>
          </w:rPr>
          <w:t>https://doi.org/10.1016/j.compind.2022.103768</w:t>
        </w:r>
      </w:hyperlink>
      <w:r>
        <w:t xml:space="preserve"> </w:t>
      </w:r>
    </w:p>
    <w:p w14:paraId="6DD51AA6" w14:textId="7F2859D8" w:rsidR="003464D3" w:rsidRDefault="003464D3" w:rsidP="003464D3">
      <w:pPr>
        <w:autoSpaceDE w:val="0"/>
        <w:autoSpaceDN w:val="0"/>
        <w:ind w:left="709" w:hanging="709"/>
      </w:pPr>
      <w:proofErr w:type="spellStart"/>
      <w:r>
        <w:t>Cico</w:t>
      </w:r>
      <w:proofErr w:type="spellEnd"/>
      <w:r>
        <w:t xml:space="preserve">, O., </w:t>
      </w:r>
      <w:proofErr w:type="spellStart"/>
      <w:r>
        <w:t>Jaccheri</w:t>
      </w:r>
      <w:proofErr w:type="spellEnd"/>
      <w:r>
        <w:t xml:space="preserve">, L., Nguyen-Duc, A., &amp; Zhang, H. (2021). </w:t>
      </w:r>
      <w:proofErr w:type="spellStart"/>
      <w:r>
        <w:t>Exploring</w:t>
      </w:r>
      <w:proofErr w:type="spellEnd"/>
      <w:r>
        <w:t xml:space="preserve"> </w:t>
      </w:r>
      <w:proofErr w:type="spellStart"/>
      <w:r>
        <w:t>the</w:t>
      </w:r>
      <w:proofErr w:type="spellEnd"/>
      <w:r>
        <w:t xml:space="preserve"> </w:t>
      </w:r>
      <w:proofErr w:type="spellStart"/>
      <w:r>
        <w:t>intersection</w:t>
      </w:r>
      <w:proofErr w:type="spellEnd"/>
      <w:r>
        <w:t xml:space="preserve"> </w:t>
      </w:r>
      <w:proofErr w:type="spellStart"/>
      <w:r>
        <w:t>between</w:t>
      </w:r>
      <w:proofErr w:type="spellEnd"/>
      <w:r>
        <w:t xml:space="preserve"> software </w:t>
      </w:r>
      <w:proofErr w:type="spellStart"/>
      <w:r>
        <w:t>industry</w:t>
      </w:r>
      <w:proofErr w:type="spellEnd"/>
      <w:r>
        <w:t xml:space="preserve"> and Software </w:t>
      </w:r>
      <w:proofErr w:type="spellStart"/>
      <w:r>
        <w:t>Engineering</w:t>
      </w:r>
      <w:proofErr w:type="spellEnd"/>
      <w:r>
        <w:t xml:space="preserve"> </w:t>
      </w:r>
      <w:proofErr w:type="spellStart"/>
      <w:r>
        <w:t>education</w:t>
      </w:r>
      <w:proofErr w:type="spellEnd"/>
      <w:r>
        <w:t xml:space="preserve"> - A </w:t>
      </w:r>
      <w:proofErr w:type="spellStart"/>
      <w:r>
        <w:t>systematic</w:t>
      </w:r>
      <w:proofErr w:type="spellEnd"/>
      <w:r>
        <w:t xml:space="preserve"> </w:t>
      </w:r>
      <w:proofErr w:type="spellStart"/>
      <w:r>
        <w:t>mapping</w:t>
      </w:r>
      <w:proofErr w:type="spellEnd"/>
      <w:r>
        <w:t xml:space="preserve"> </w:t>
      </w:r>
      <w:proofErr w:type="spellStart"/>
      <w:r>
        <w:t>of</w:t>
      </w:r>
      <w:proofErr w:type="spellEnd"/>
      <w:r>
        <w:t xml:space="preserve"> Software </w:t>
      </w:r>
      <w:proofErr w:type="spellStart"/>
      <w:r>
        <w:t>Engineering</w:t>
      </w:r>
      <w:proofErr w:type="spellEnd"/>
      <w:r>
        <w:t xml:space="preserve"> </w:t>
      </w:r>
      <w:proofErr w:type="spellStart"/>
      <w:r>
        <w:t>Trends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w:t>
      </w:r>
      <w:r>
        <w:rPr>
          <w:i/>
          <w:iCs/>
        </w:rPr>
        <w:t>172</w:t>
      </w:r>
      <w:r>
        <w:t xml:space="preserve">. </w:t>
      </w:r>
      <w:hyperlink r:id="rId11" w:history="1">
        <w:r w:rsidRPr="00E1551E">
          <w:rPr>
            <w:rStyle w:val="Hipervnculo"/>
          </w:rPr>
          <w:t>https://doi.org/10.1016/j.jss.2020.110736</w:t>
        </w:r>
      </w:hyperlink>
      <w:r>
        <w:t xml:space="preserve"> </w:t>
      </w:r>
    </w:p>
    <w:p w14:paraId="236C37D6" w14:textId="138105C8" w:rsidR="003464D3" w:rsidRDefault="003464D3" w:rsidP="003464D3">
      <w:pPr>
        <w:autoSpaceDE w:val="0"/>
        <w:autoSpaceDN w:val="0"/>
        <w:ind w:left="709" w:hanging="709"/>
      </w:pPr>
      <w:proofErr w:type="spellStart"/>
      <w:r>
        <w:t>Demuzere</w:t>
      </w:r>
      <w:proofErr w:type="spellEnd"/>
      <w:r>
        <w:t xml:space="preserve">, M., </w:t>
      </w:r>
      <w:proofErr w:type="spellStart"/>
      <w:r>
        <w:t>Kittner</w:t>
      </w:r>
      <w:proofErr w:type="spellEnd"/>
      <w:r>
        <w:t xml:space="preserve">, J., &amp; </w:t>
      </w:r>
      <w:proofErr w:type="spellStart"/>
      <w:r>
        <w:t>Bechtel</w:t>
      </w:r>
      <w:proofErr w:type="spellEnd"/>
      <w:r>
        <w:t xml:space="preserve">, B. (2021). LCZ </w:t>
      </w:r>
      <w:proofErr w:type="spellStart"/>
      <w:r>
        <w:t>Generator</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Create</w:t>
      </w:r>
      <w:proofErr w:type="spellEnd"/>
      <w:r>
        <w:t xml:space="preserve"> Local </w:t>
      </w:r>
      <w:proofErr w:type="spellStart"/>
      <w:r>
        <w:t>Climate</w:t>
      </w:r>
      <w:proofErr w:type="spellEnd"/>
      <w:r>
        <w:t xml:space="preserve"> </w:t>
      </w:r>
      <w:proofErr w:type="spellStart"/>
      <w:r>
        <w:t>Zone</w:t>
      </w:r>
      <w:proofErr w:type="spellEnd"/>
      <w:r>
        <w:t xml:space="preserve"> </w:t>
      </w:r>
      <w:proofErr w:type="spellStart"/>
      <w:r>
        <w:t>Maps</w:t>
      </w:r>
      <w:proofErr w:type="spellEnd"/>
      <w:r>
        <w:t xml:space="preserve">. </w:t>
      </w:r>
      <w:proofErr w:type="spellStart"/>
      <w:r>
        <w:rPr>
          <w:i/>
          <w:iCs/>
        </w:rPr>
        <w:t>Frontiers</w:t>
      </w:r>
      <w:proofErr w:type="spellEnd"/>
      <w:r>
        <w:rPr>
          <w:i/>
          <w:iCs/>
        </w:rPr>
        <w:t xml:space="preserve"> in </w:t>
      </w:r>
      <w:proofErr w:type="spellStart"/>
      <w:r>
        <w:rPr>
          <w:i/>
          <w:iCs/>
        </w:rPr>
        <w:t>Environmental</w:t>
      </w:r>
      <w:proofErr w:type="spellEnd"/>
      <w:r>
        <w:rPr>
          <w:i/>
          <w:iCs/>
        </w:rPr>
        <w:t xml:space="preserve"> </w:t>
      </w:r>
      <w:proofErr w:type="spellStart"/>
      <w:r>
        <w:rPr>
          <w:i/>
          <w:iCs/>
        </w:rPr>
        <w:t>Science</w:t>
      </w:r>
      <w:proofErr w:type="spellEnd"/>
      <w:r>
        <w:t xml:space="preserve">, </w:t>
      </w:r>
      <w:r>
        <w:rPr>
          <w:i/>
          <w:iCs/>
        </w:rPr>
        <w:t>9</w:t>
      </w:r>
      <w:r>
        <w:t xml:space="preserve">. </w:t>
      </w:r>
      <w:hyperlink r:id="rId12" w:history="1">
        <w:r w:rsidRPr="00E1551E">
          <w:rPr>
            <w:rStyle w:val="Hipervnculo"/>
          </w:rPr>
          <w:t>https://doi.org/10.3389/fenvs.2021.637455</w:t>
        </w:r>
      </w:hyperlink>
      <w:r>
        <w:t xml:space="preserve"> </w:t>
      </w:r>
    </w:p>
    <w:p w14:paraId="09A6C504" w14:textId="1A740811" w:rsidR="003464D3" w:rsidRDefault="003464D3" w:rsidP="003464D3">
      <w:pPr>
        <w:autoSpaceDE w:val="0"/>
        <w:autoSpaceDN w:val="0"/>
        <w:ind w:left="709" w:hanging="709"/>
      </w:pPr>
      <w:r>
        <w:t xml:space="preserve">Edison, H., Wang, X., &amp; </w:t>
      </w:r>
      <w:proofErr w:type="spellStart"/>
      <w:r>
        <w:t>Conboy</w:t>
      </w:r>
      <w:proofErr w:type="spellEnd"/>
      <w:r>
        <w:t xml:space="preserve">, K. (2022). </w:t>
      </w:r>
      <w:proofErr w:type="spellStart"/>
      <w:r>
        <w:t>Comparing</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Large-Scale</w:t>
      </w:r>
      <w:proofErr w:type="spellEnd"/>
      <w:r>
        <w:t xml:space="preserve"> Agile Software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r>
        <w:rPr>
          <w:i/>
          <w:iCs/>
        </w:rPr>
        <w:t xml:space="preserve">IEEE </w:t>
      </w:r>
      <w:proofErr w:type="spellStart"/>
      <w:r>
        <w:rPr>
          <w:i/>
          <w:iCs/>
        </w:rPr>
        <w:t>Transactions</w:t>
      </w:r>
      <w:proofErr w:type="spellEnd"/>
      <w:r>
        <w:rPr>
          <w:i/>
          <w:iCs/>
        </w:rPr>
        <w:t xml:space="preserve"> </w:t>
      </w:r>
      <w:proofErr w:type="spellStart"/>
      <w:r>
        <w:rPr>
          <w:i/>
          <w:iCs/>
        </w:rPr>
        <w:t>on</w:t>
      </w:r>
      <w:proofErr w:type="spellEnd"/>
      <w:r>
        <w:rPr>
          <w:i/>
          <w:iCs/>
        </w:rPr>
        <w:t xml:space="preserve"> Software </w:t>
      </w:r>
      <w:proofErr w:type="spellStart"/>
      <w:r>
        <w:rPr>
          <w:i/>
          <w:iCs/>
        </w:rPr>
        <w:t>Engineering</w:t>
      </w:r>
      <w:proofErr w:type="spellEnd"/>
      <w:r>
        <w:t xml:space="preserve">, </w:t>
      </w:r>
      <w:r>
        <w:rPr>
          <w:i/>
          <w:iCs/>
        </w:rPr>
        <w:t>48</w:t>
      </w:r>
      <w:r>
        <w:t xml:space="preserve">(8), 2709–2731. </w:t>
      </w:r>
      <w:hyperlink r:id="rId13" w:history="1">
        <w:r w:rsidRPr="00E1551E">
          <w:rPr>
            <w:rStyle w:val="Hipervnculo"/>
          </w:rPr>
          <w:t>https://doi.org/10.1109/TSE.2021.3069039</w:t>
        </w:r>
      </w:hyperlink>
      <w:r>
        <w:t xml:space="preserve"> </w:t>
      </w:r>
    </w:p>
    <w:p w14:paraId="5DE0EDBD" w14:textId="490DC873" w:rsidR="003464D3" w:rsidRDefault="003464D3" w:rsidP="003464D3">
      <w:pPr>
        <w:autoSpaceDE w:val="0"/>
        <w:autoSpaceDN w:val="0"/>
        <w:ind w:left="709" w:hanging="709"/>
      </w:pPr>
      <w:proofErr w:type="spellStart"/>
      <w:r>
        <w:t>Garcia-Garin</w:t>
      </w:r>
      <w:proofErr w:type="spellEnd"/>
      <w:r>
        <w:t>, O., Monleón-</w:t>
      </w:r>
      <w:proofErr w:type="spellStart"/>
      <w:r>
        <w:t>Getino</w:t>
      </w:r>
      <w:proofErr w:type="spellEnd"/>
      <w:r>
        <w:t xml:space="preserve">, T., López-Brosa, P., Borrell, A., Aguilar, A., Borja-Robalino, R., Cardona, L., &amp; </w:t>
      </w:r>
      <w:proofErr w:type="spellStart"/>
      <w:r>
        <w:t>Vighi</w:t>
      </w:r>
      <w:proofErr w:type="spellEnd"/>
      <w:r>
        <w:t xml:space="preserve">, M. (2021). </w:t>
      </w:r>
      <w:proofErr w:type="spellStart"/>
      <w:r>
        <w:t>Automatic</w:t>
      </w:r>
      <w:proofErr w:type="spellEnd"/>
      <w:r>
        <w:t xml:space="preserve"> </w:t>
      </w:r>
      <w:proofErr w:type="spellStart"/>
      <w:r>
        <w:t>detection</w:t>
      </w:r>
      <w:proofErr w:type="spellEnd"/>
      <w:r>
        <w:t xml:space="preserve"> and </w:t>
      </w:r>
      <w:proofErr w:type="spellStart"/>
      <w:r>
        <w:t>quantification</w:t>
      </w:r>
      <w:proofErr w:type="spellEnd"/>
      <w:r>
        <w:t xml:space="preserve"> </w:t>
      </w:r>
      <w:proofErr w:type="spellStart"/>
      <w:r>
        <w:t>of</w:t>
      </w:r>
      <w:proofErr w:type="spellEnd"/>
      <w:r>
        <w:t xml:space="preserve"> </w:t>
      </w:r>
      <w:proofErr w:type="spellStart"/>
      <w:r>
        <w:t>floating</w:t>
      </w:r>
      <w:proofErr w:type="spellEnd"/>
      <w:r>
        <w:t xml:space="preserve"> marine </w:t>
      </w:r>
      <w:proofErr w:type="spellStart"/>
      <w:r>
        <w:t>macro-litter</w:t>
      </w:r>
      <w:proofErr w:type="spellEnd"/>
      <w:r>
        <w:t xml:space="preserve"> in </w:t>
      </w:r>
      <w:proofErr w:type="spellStart"/>
      <w:r>
        <w:t>aerial</w:t>
      </w:r>
      <w:proofErr w:type="spellEnd"/>
      <w:r>
        <w:t xml:space="preserve"> </w:t>
      </w:r>
      <w:proofErr w:type="spellStart"/>
      <w:r>
        <w:t>images</w:t>
      </w:r>
      <w:proofErr w:type="spellEnd"/>
      <w:r>
        <w:t xml:space="preserve">: </w:t>
      </w:r>
      <w:proofErr w:type="spellStart"/>
      <w:r>
        <w:t>Introducing</w:t>
      </w:r>
      <w:proofErr w:type="spellEnd"/>
      <w:r>
        <w:t xml:space="preserve"> a novel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connected</w:t>
      </w:r>
      <w:proofErr w:type="spellEnd"/>
      <w:r>
        <w:t xml:space="preserve"> </w:t>
      </w:r>
      <w:proofErr w:type="spellStart"/>
      <w:r>
        <w:t>to</w:t>
      </w:r>
      <w:proofErr w:type="spellEnd"/>
      <w:r>
        <w:t xml:space="preserve"> a web </w:t>
      </w:r>
      <w:proofErr w:type="spellStart"/>
      <w:r>
        <w:t>application</w:t>
      </w:r>
      <w:proofErr w:type="spellEnd"/>
      <w:r>
        <w:t xml:space="preserve"> in R. </w:t>
      </w:r>
      <w:proofErr w:type="spellStart"/>
      <w:r>
        <w:rPr>
          <w:i/>
          <w:iCs/>
        </w:rPr>
        <w:t>Environmental</w:t>
      </w:r>
      <w:proofErr w:type="spellEnd"/>
      <w:r>
        <w:rPr>
          <w:i/>
          <w:iCs/>
        </w:rPr>
        <w:t xml:space="preserve"> </w:t>
      </w:r>
      <w:proofErr w:type="spellStart"/>
      <w:r>
        <w:rPr>
          <w:i/>
          <w:iCs/>
        </w:rPr>
        <w:t>Pollution</w:t>
      </w:r>
      <w:proofErr w:type="spellEnd"/>
      <w:r>
        <w:t xml:space="preserve">, </w:t>
      </w:r>
      <w:r>
        <w:rPr>
          <w:i/>
          <w:iCs/>
        </w:rPr>
        <w:t>273</w:t>
      </w:r>
      <w:r>
        <w:t xml:space="preserve">. </w:t>
      </w:r>
      <w:hyperlink r:id="rId14" w:history="1">
        <w:r w:rsidRPr="00E1551E">
          <w:rPr>
            <w:rStyle w:val="Hipervnculo"/>
          </w:rPr>
          <w:t>https://doi.org/10.1016/j.envpol.2021.116490</w:t>
        </w:r>
      </w:hyperlink>
      <w:r>
        <w:t xml:space="preserve"> </w:t>
      </w:r>
    </w:p>
    <w:p w14:paraId="190D49D9" w14:textId="3B663F9F" w:rsidR="003464D3" w:rsidRDefault="003464D3" w:rsidP="003464D3">
      <w:pPr>
        <w:autoSpaceDE w:val="0"/>
        <w:autoSpaceDN w:val="0"/>
        <w:ind w:left="709" w:hanging="709"/>
      </w:pPr>
      <w:r>
        <w:t xml:space="preserve">Gomero-Fanny, V., Ruiz </w:t>
      </w:r>
      <w:proofErr w:type="spellStart"/>
      <w:r>
        <w:t>Bengy</w:t>
      </w:r>
      <w:proofErr w:type="spellEnd"/>
      <w:r>
        <w:t>, A., &amp; Andrade-Arenas, L. (</w:t>
      </w:r>
      <w:proofErr w:type="spellStart"/>
      <w:r>
        <w:t>n.d</w:t>
      </w:r>
      <w:proofErr w:type="spellEnd"/>
      <w:r>
        <w:t xml:space="preserve">.). </w:t>
      </w:r>
      <w:proofErr w:type="spellStart"/>
      <w:r>
        <w:t>Prototype</w:t>
      </w:r>
      <w:proofErr w:type="spellEnd"/>
      <w:r>
        <w:t xml:space="preserve"> </w:t>
      </w:r>
      <w:proofErr w:type="spellStart"/>
      <w:r>
        <w:t>of</w:t>
      </w:r>
      <w:proofErr w:type="spellEnd"/>
      <w:r>
        <w:t xml:space="preserve"> Web </w:t>
      </w:r>
      <w:proofErr w:type="spellStart"/>
      <w:r>
        <w:t>System</w:t>
      </w:r>
      <w:proofErr w:type="spellEnd"/>
      <w:r>
        <w:t xml:space="preserve"> </w:t>
      </w:r>
      <w:proofErr w:type="spellStart"/>
      <w:r>
        <w:t>for</w:t>
      </w:r>
      <w:proofErr w:type="spellEnd"/>
      <w:r>
        <w:t xml:space="preserve"> </w:t>
      </w:r>
      <w:proofErr w:type="spellStart"/>
      <w:r>
        <w:t>Organizations</w:t>
      </w:r>
      <w:proofErr w:type="spellEnd"/>
      <w:r>
        <w:t xml:space="preserve"> </w:t>
      </w:r>
      <w:proofErr w:type="spellStart"/>
      <w:r>
        <w:t>Dedicated</w:t>
      </w:r>
      <w:proofErr w:type="spellEnd"/>
      <w:r>
        <w:t xml:space="preserve"> </w:t>
      </w:r>
      <w:proofErr w:type="spellStart"/>
      <w:r>
        <w:t>to</w:t>
      </w:r>
      <w:proofErr w:type="spellEnd"/>
      <w:r>
        <w:t xml:space="preserve"> e-Commerce </w:t>
      </w:r>
      <w:proofErr w:type="spellStart"/>
      <w:r>
        <w:t>under</w:t>
      </w:r>
      <w:proofErr w:type="spellEnd"/>
      <w:r>
        <w:t xml:space="preserve"> </w:t>
      </w:r>
      <w:proofErr w:type="spellStart"/>
      <w:r>
        <w:t>the</w:t>
      </w:r>
      <w:proofErr w:type="spellEnd"/>
      <w:r>
        <w:t xml:space="preserve"> SCRUM </w:t>
      </w:r>
      <w:proofErr w:type="spellStart"/>
      <w:r>
        <w:t>Methodology</w:t>
      </w:r>
      <w:proofErr w:type="spellEnd"/>
      <w:r>
        <w:t xml:space="preserve">. In </w:t>
      </w:r>
      <w:r>
        <w:rPr>
          <w:i/>
          <w:iCs/>
        </w:rPr>
        <w:t xml:space="preserve">IJACSA) 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Advanced</w:t>
      </w:r>
      <w:proofErr w:type="spellEnd"/>
      <w:r>
        <w:rPr>
          <w:i/>
          <w:iCs/>
        </w:rPr>
        <w:t xml:space="preserve"> </w:t>
      </w:r>
      <w:proofErr w:type="spellStart"/>
      <w:r>
        <w:rPr>
          <w:i/>
          <w:iCs/>
        </w:rPr>
        <w:t>Computer</w:t>
      </w:r>
      <w:proofErr w:type="spellEnd"/>
      <w:r>
        <w:rPr>
          <w:i/>
          <w:iCs/>
        </w:rPr>
        <w:t xml:space="preserve"> </w:t>
      </w:r>
      <w:proofErr w:type="spellStart"/>
      <w:r>
        <w:rPr>
          <w:i/>
          <w:iCs/>
        </w:rPr>
        <w:t>Science</w:t>
      </w:r>
      <w:proofErr w:type="spellEnd"/>
      <w:r>
        <w:rPr>
          <w:i/>
          <w:iCs/>
        </w:rPr>
        <w:t xml:space="preserve"> and </w:t>
      </w:r>
      <w:proofErr w:type="spellStart"/>
      <w:r>
        <w:rPr>
          <w:i/>
          <w:iCs/>
        </w:rPr>
        <w:t>Applications</w:t>
      </w:r>
      <w:proofErr w:type="spellEnd"/>
      <w:r>
        <w:t xml:space="preserve"> (Vol. 12, </w:t>
      </w:r>
      <w:proofErr w:type="spellStart"/>
      <w:r>
        <w:t>Issue</w:t>
      </w:r>
      <w:proofErr w:type="spellEnd"/>
      <w:r>
        <w:t xml:space="preserve"> 1). </w:t>
      </w:r>
      <w:hyperlink r:id="rId15" w:history="1">
        <w:r w:rsidRPr="00E1551E">
          <w:rPr>
            <w:rStyle w:val="Hipervnculo"/>
          </w:rPr>
          <w:t>www.ijacsa.thesai.org</w:t>
        </w:r>
      </w:hyperlink>
      <w:r>
        <w:t xml:space="preserve"> </w:t>
      </w:r>
    </w:p>
    <w:p w14:paraId="2DD6C9AC" w14:textId="2DD4EA15" w:rsidR="003464D3" w:rsidRDefault="003464D3" w:rsidP="003464D3">
      <w:pPr>
        <w:autoSpaceDE w:val="0"/>
        <w:autoSpaceDN w:val="0"/>
        <w:ind w:left="709" w:hanging="709"/>
      </w:pPr>
      <w:r>
        <w:t xml:space="preserve">Halder, R. K., </w:t>
      </w:r>
      <w:proofErr w:type="spellStart"/>
      <w:r>
        <w:t>Uddin</w:t>
      </w:r>
      <w:proofErr w:type="spellEnd"/>
      <w:r>
        <w:t xml:space="preserve">, M. N., </w:t>
      </w:r>
      <w:proofErr w:type="spellStart"/>
      <w:r>
        <w:t>Uddin</w:t>
      </w:r>
      <w:proofErr w:type="spellEnd"/>
      <w:r>
        <w:t xml:space="preserve">, M. A., </w:t>
      </w:r>
      <w:proofErr w:type="spellStart"/>
      <w:r>
        <w:t>Aryal</w:t>
      </w:r>
      <w:proofErr w:type="spellEnd"/>
      <w:r>
        <w:t xml:space="preserve">, S., Saha, S., </w:t>
      </w:r>
      <w:proofErr w:type="spellStart"/>
      <w:r>
        <w:t>Hossen</w:t>
      </w:r>
      <w:proofErr w:type="spellEnd"/>
      <w:r>
        <w:t xml:space="preserve">, R., Ahmed, S., Rony, M. A. T., &amp; </w:t>
      </w:r>
      <w:proofErr w:type="spellStart"/>
      <w:r>
        <w:t>Akter</w:t>
      </w:r>
      <w:proofErr w:type="spellEnd"/>
      <w:r>
        <w:t xml:space="preserve">, M. F. (2024). ML-CKDP: Machine </w:t>
      </w:r>
      <w:proofErr w:type="spellStart"/>
      <w:r>
        <w:t>learning-based</w:t>
      </w:r>
      <w:proofErr w:type="spellEnd"/>
      <w:r>
        <w:t xml:space="preserve"> </w:t>
      </w:r>
      <w:proofErr w:type="spellStart"/>
      <w:r>
        <w:t>chronic</w:t>
      </w:r>
      <w:proofErr w:type="spellEnd"/>
      <w:r>
        <w:t xml:space="preserve"> </w:t>
      </w:r>
      <w:proofErr w:type="spellStart"/>
      <w:r>
        <w:t>kidney</w:t>
      </w:r>
      <w:proofErr w:type="spellEnd"/>
      <w:r>
        <w:t xml:space="preserve"> </w:t>
      </w:r>
      <w:proofErr w:type="spellStart"/>
      <w:r>
        <w:t>disease</w:t>
      </w:r>
      <w:proofErr w:type="spellEnd"/>
      <w:r>
        <w:t xml:space="preserve"> </w:t>
      </w:r>
      <w:proofErr w:type="spellStart"/>
      <w:r>
        <w:t>prediction</w:t>
      </w:r>
      <w:proofErr w:type="spellEnd"/>
      <w:r>
        <w:t xml:space="preserve"> </w:t>
      </w:r>
      <w:proofErr w:type="spellStart"/>
      <w:r>
        <w:t>with</w:t>
      </w:r>
      <w:proofErr w:type="spellEnd"/>
      <w:r>
        <w:t xml:space="preserve"> </w:t>
      </w:r>
      <w:proofErr w:type="spellStart"/>
      <w:r>
        <w:t>smart</w:t>
      </w:r>
      <w:proofErr w:type="spellEnd"/>
      <w:r>
        <w:t xml:space="preserve"> web </w:t>
      </w:r>
      <w:proofErr w:type="spellStart"/>
      <w:r>
        <w:t>application</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Pathology</w:t>
      </w:r>
      <w:proofErr w:type="spellEnd"/>
      <w:r>
        <w:rPr>
          <w:i/>
          <w:iCs/>
        </w:rPr>
        <w:t xml:space="preserve"> </w:t>
      </w:r>
      <w:proofErr w:type="spellStart"/>
      <w:r>
        <w:rPr>
          <w:i/>
          <w:iCs/>
        </w:rPr>
        <w:t>Informatics</w:t>
      </w:r>
      <w:proofErr w:type="spellEnd"/>
      <w:r>
        <w:t xml:space="preserve">, </w:t>
      </w:r>
      <w:r>
        <w:rPr>
          <w:i/>
          <w:iCs/>
        </w:rPr>
        <w:t>15</w:t>
      </w:r>
      <w:r>
        <w:t xml:space="preserve">. </w:t>
      </w:r>
      <w:hyperlink r:id="rId16" w:history="1">
        <w:r w:rsidRPr="00E1551E">
          <w:rPr>
            <w:rStyle w:val="Hipervnculo"/>
          </w:rPr>
          <w:t>https://doi.org/10.1016/j.jpi.2024.100371</w:t>
        </w:r>
      </w:hyperlink>
      <w:r>
        <w:t xml:space="preserve"> </w:t>
      </w:r>
    </w:p>
    <w:p w14:paraId="24039C09" w14:textId="20F9FE89" w:rsidR="003464D3" w:rsidRDefault="003464D3" w:rsidP="003464D3">
      <w:pPr>
        <w:autoSpaceDE w:val="0"/>
        <w:autoSpaceDN w:val="0"/>
        <w:ind w:left="709" w:hanging="709"/>
      </w:pPr>
      <w:proofErr w:type="spellStart"/>
      <w:r>
        <w:t>Hron</w:t>
      </w:r>
      <w:proofErr w:type="spellEnd"/>
      <w:r>
        <w:t xml:space="preserve">, M., &amp; </w:t>
      </w:r>
      <w:proofErr w:type="spellStart"/>
      <w:r>
        <w:t>Obwegeser</w:t>
      </w:r>
      <w:proofErr w:type="spellEnd"/>
      <w:r>
        <w:t xml:space="preserve">, N. (2022). </w:t>
      </w:r>
      <w:proofErr w:type="spellStart"/>
      <w:r>
        <w:t>Why</w:t>
      </w:r>
      <w:proofErr w:type="spellEnd"/>
      <w:r>
        <w:t xml:space="preserve"> and </w:t>
      </w:r>
      <w:proofErr w:type="spellStart"/>
      <w:r>
        <w:t>how</w:t>
      </w:r>
      <w:proofErr w:type="spellEnd"/>
      <w:r>
        <w:t xml:space="preserve"> </w:t>
      </w:r>
      <w:proofErr w:type="spellStart"/>
      <w:r>
        <w:t>is</w:t>
      </w:r>
      <w:proofErr w:type="spellEnd"/>
      <w:r>
        <w:t xml:space="preserve"> Scrum </w:t>
      </w:r>
      <w:proofErr w:type="spellStart"/>
      <w:r>
        <w:t>being</w:t>
      </w:r>
      <w:proofErr w:type="spellEnd"/>
      <w:r>
        <w:t xml:space="preserve"> </w:t>
      </w:r>
      <w:proofErr w:type="spellStart"/>
      <w:r>
        <w:t>adapted</w:t>
      </w:r>
      <w:proofErr w:type="spellEnd"/>
      <w:r>
        <w:t xml:space="preserve"> in </w:t>
      </w:r>
      <w:proofErr w:type="spellStart"/>
      <w:r>
        <w:t>practice</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w:t>
      </w:r>
      <w:r>
        <w:rPr>
          <w:i/>
          <w:iCs/>
        </w:rPr>
        <w:t>183</w:t>
      </w:r>
      <w:r>
        <w:t xml:space="preserve">. </w:t>
      </w:r>
      <w:hyperlink r:id="rId17" w:history="1">
        <w:r w:rsidRPr="00E1551E">
          <w:rPr>
            <w:rStyle w:val="Hipervnculo"/>
          </w:rPr>
          <w:t>https://doi.org/10.1016/j.jss.2021.111110</w:t>
        </w:r>
      </w:hyperlink>
      <w:r>
        <w:t xml:space="preserve"> </w:t>
      </w:r>
    </w:p>
    <w:p w14:paraId="3985C2DC" w14:textId="524CF8A5" w:rsidR="003464D3" w:rsidRDefault="003464D3" w:rsidP="003464D3">
      <w:pPr>
        <w:autoSpaceDE w:val="0"/>
        <w:autoSpaceDN w:val="0"/>
        <w:ind w:left="709" w:hanging="709"/>
      </w:pPr>
      <w:r>
        <w:lastRenderedPageBreak/>
        <w:t xml:space="preserve">Kumar, R., Baz, A., </w:t>
      </w:r>
      <w:proofErr w:type="spellStart"/>
      <w:r>
        <w:t>Alhakami</w:t>
      </w:r>
      <w:proofErr w:type="spellEnd"/>
      <w:r>
        <w:t xml:space="preserve">, H., </w:t>
      </w:r>
      <w:proofErr w:type="spellStart"/>
      <w:r>
        <w:t>Alhakami</w:t>
      </w:r>
      <w:proofErr w:type="spellEnd"/>
      <w:r>
        <w:t xml:space="preserve">, W., </w:t>
      </w:r>
      <w:proofErr w:type="spellStart"/>
      <w:r>
        <w:t>Agrawal</w:t>
      </w:r>
      <w:proofErr w:type="spellEnd"/>
      <w:r>
        <w:t xml:space="preserve">, A., &amp; Khan, R. A. (2021). A </w:t>
      </w:r>
      <w:proofErr w:type="spellStart"/>
      <w:r>
        <w:t>hybrid</w:t>
      </w:r>
      <w:proofErr w:type="spellEnd"/>
      <w:r>
        <w:t xml:space="preserve"> </w:t>
      </w:r>
      <w:proofErr w:type="spellStart"/>
      <w:r>
        <w:t>fuzzy</w:t>
      </w:r>
      <w:proofErr w:type="spellEnd"/>
      <w:r>
        <w:t xml:space="preserve"> rule-</w:t>
      </w:r>
      <w:proofErr w:type="spellStart"/>
      <w:r>
        <w:t>based</w:t>
      </w:r>
      <w:proofErr w:type="spellEnd"/>
      <w:r>
        <w:t xml:space="preserve"> </w:t>
      </w:r>
      <w:proofErr w:type="spellStart"/>
      <w:r>
        <w:t>multi-criteria</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sustainable-security</w:t>
      </w:r>
      <w:proofErr w:type="spellEnd"/>
      <w:r>
        <w:t xml:space="preserve"> </w:t>
      </w:r>
      <w:proofErr w:type="spellStart"/>
      <w:r>
        <w:t>assessment</w:t>
      </w:r>
      <w:proofErr w:type="spellEnd"/>
      <w:r>
        <w:t xml:space="preserve"> </w:t>
      </w:r>
      <w:proofErr w:type="spellStart"/>
      <w:r>
        <w:t>of</w:t>
      </w:r>
      <w:proofErr w:type="spellEnd"/>
      <w:r>
        <w:t xml:space="preserve"> web </w:t>
      </w:r>
      <w:proofErr w:type="spellStart"/>
      <w:r>
        <w:t>application</w:t>
      </w:r>
      <w:proofErr w:type="spellEnd"/>
      <w:r>
        <w:t xml:space="preserve">. </w:t>
      </w:r>
      <w:r>
        <w:rPr>
          <w:i/>
          <w:iCs/>
        </w:rPr>
        <w:t xml:space="preserve">Ain </w:t>
      </w:r>
      <w:proofErr w:type="spellStart"/>
      <w:r>
        <w:rPr>
          <w:i/>
          <w:iCs/>
        </w:rPr>
        <w:t>Shams</w:t>
      </w:r>
      <w:proofErr w:type="spellEnd"/>
      <w:r>
        <w:rPr>
          <w:i/>
          <w:iCs/>
        </w:rPr>
        <w:t xml:space="preserve"> </w:t>
      </w:r>
      <w:proofErr w:type="spellStart"/>
      <w:r>
        <w:rPr>
          <w:i/>
          <w:iCs/>
        </w:rPr>
        <w:t>Engineering</w:t>
      </w:r>
      <w:proofErr w:type="spellEnd"/>
      <w:r>
        <w:rPr>
          <w:i/>
          <w:iCs/>
        </w:rPr>
        <w:t xml:space="preserve"> </w:t>
      </w:r>
      <w:proofErr w:type="spellStart"/>
      <w:r>
        <w:rPr>
          <w:i/>
          <w:iCs/>
        </w:rPr>
        <w:t>Journal</w:t>
      </w:r>
      <w:proofErr w:type="spellEnd"/>
      <w:r>
        <w:t xml:space="preserve">, </w:t>
      </w:r>
      <w:r>
        <w:rPr>
          <w:i/>
          <w:iCs/>
        </w:rPr>
        <w:t>12</w:t>
      </w:r>
      <w:r>
        <w:t xml:space="preserve">(2), 2227–2240. </w:t>
      </w:r>
      <w:hyperlink r:id="rId18" w:history="1">
        <w:r w:rsidRPr="00E1551E">
          <w:rPr>
            <w:rStyle w:val="Hipervnculo"/>
          </w:rPr>
          <w:t>https://doi.org/10.1016/j.asej.2021.01.003</w:t>
        </w:r>
      </w:hyperlink>
      <w:r>
        <w:t xml:space="preserve"> </w:t>
      </w:r>
    </w:p>
    <w:p w14:paraId="5B915799" w14:textId="1133DA2D" w:rsidR="003464D3" w:rsidRDefault="003464D3" w:rsidP="003464D3">
      <w:pPr>
        <w:autoSpaceDE w:val="0"/>
        <w:autoSpaceDN w:val="0"/>
        <w:ind w:left="709" w:hanging="709"/>
      </w:pPr>
      <w:r>
        <w:t xml:space="preserve">Neumann, W. P., </w:t>
      </w:r>
      <w:proofErr w:type="spellStart"/>
      <w:r>
        <w:t>Winkelhaus</w:t>
      </w:r>
      <w:proofErr w:type="spellEnd"/>
      <w:r>
        <w:t xml:space="preserve">, S., </w:t>
      </w:r>
      <w:proofErr w:type="spellStart"/>
      <w:r>
        <w:t>Grosse</w:t>
      </w:r>
      <w:proofErr w:type="spellEnd"/>
      <w:r>
        <w:t xml:space="preserve">, E. H., &amp; Glock, C. H. (2021). </w:t>
      </w:r>
      <w:proofErr w:type="spellStart"/>
      <w:r>
        <w:t>Industry</w:t>
      </w:r>
      <w:proofErr w:type="spellEnd"/>
      <w:r>
        <w:t xml:space="preserve"> 4.0 and </w:t>
      </w:r>
      <w:proofErr w:type="spellStart"/>
      <w:r>
        <w:t>the</w:t>
      </w:r>
      <w:proofErr w:type="spellEnd"/>
      <w:r>
        <w:t xml:space="preserve"> human factor – A </w:t>
      </w:r>
      <w:proofErr w:type="spellStart"/>
      <w:r>
        <w:t>systems</w:t>
      </w:r>
      <w:proofErr w:type="spellEnd"/>
      <w:r>
        <w:t xml:space="preserve"> </w:t>
      </w:r>
      <w:proofErr w:type="spellStart"/>
      <w:r>
        <w:t>framework</w:t>
      </w:r>
      <w:proofErr w:type="spellEnd"/>
      <w:r>
        <w:t xml:space="preserve"> and </w:t>
      </w:r>
      <w:proofErr w:type="spellStart"/>
      <w:r>
        <w:t>analysis</w:t>
      </w:r>
      <w:proofErr w:type="spellEnd"/>
      <w:r>
        <w:t xml:space="preserve"> </w:t>
      </w:r>
      <w:proofErr w:type="spellStart"/>
      <w:r>
        <w:t>methodology</w:t>
      </w:r>
      <w:proofErr w:type="spellEnd"/>
      <w:r>
        <w:t xml:space="preserve"> </w:t>
      </w:r>
      <w:proofErr w:type="spellStart"/>
      <w:r>
        <w:t>for</w:t>
      </w:r>
      <w:proofErr w:type="spellEnd"/>
      <w:r>
        <w:t xml:space="preserve"> </w:t>
      </w:r>
      <w:proofErr w:type="spellStart"/>
      <w:r>
        <w:t>successful</w:t>
      </w:r>
      <w:proofErr w:type="spellEnd"/>
      <w:r>
        <w:t xml:space="preserve"> </w:t>
      </w:r>
      <w:proofErr w:type="spellStart"/>
      <w:r>
        <w:t>development</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Production</w:t>
      </w:r>
      <w:proofErr w:type="spellEnd"/>
      <w:r>
        <w:rPr>
          <w:i/>
          <w:iCs/>
        </w:rPr>
        <w:t xml:space="preserve"> </w:t>
      </w:r>
      <w:proofErr w:type="spellStart"/>
      <w:r>
        <w:rPr>
          <w:i/>
          <w:iCs/>
        </w:rPr>
        <w:t>Economics</w:t>
      </w:r>
      <w:proofErr w:type="spellEnd"/>
      <w:r>
        <w:t xml:space="preserve">, </w:t>
      </w:r>
      <w:r>
        <w:rPr>
          <w:i/>
          <w:iCs/>
        </w:rPr>
        <w:t>233</w:t>
      </w:r>
      <w:r>
        <w:t xml:space="preserve">. </w:t>
      </w:r>
      <w:hyperlink r:id="rId19" w:history="1">
        <w:r w:rsidRPr="00E1551E">
          <w:rPr>
            <w:rStyle w:val="Hipervnculo"/>
          </w:rPr>
          <w:t>https://doi.org/10.1016/j.ijpe.2020.107992</w:t>
        </w:r>
      </w:hyperlink>
      <w:r>
        <w:t xml:space="preserve"> </w:t>
      </w:r>
    </w:p>
    <w:p w14:paraId="71DA7513" w14:textId="60010652" w:rsidR="003464D3" w:rsidRDefault="003464D3" w:rsidP="003464D3">
      <w:pPr>
        <w:autoSpaceDE w:val="0"/>
        <w:autoSpaceDN w:val="0"/>
        <w:ind w:left="709" w:hanging="709"/>
      </w:pPr>
      <w:r>
        <w:t xml:space="preserve">Pereira, W. J., Almeida, F. M., Conde, D., </w:t>
      </w:r>
      <w:proofErr w:type="spellStart"/>
      <w:r>
        <w:t>Balmant</w:t>
      </w:r>
      <w:proofErr w:type="spellEnd"/>
      <w:r>
        <w:t xml:space="preserve">, K. M., </w:t>
      </w:r>
      <w:proofErr w:type="spellStart"/>
      <w:r>
        <w:t>Triozzi</w:t>
      </w:r>
      <w:proofErr w:type="spellEnd"/>
      <w:r>
        <w:t xml:space="preserve">, P. M., Schmidt, H. W., </w:t>
      </w:r>
      <w:proofErr w:type="spellStart"/>
      <w:r>
        <w:t>Dervinis</w:t>
      </w:r>
      <w:proofErr w:type="spellEnd"/>
      <w:r>
        <w:t xml:space="preserve">, C., </w:t>
      </w:r>
      <w:proofErr w:type="spellStart"/>
      <w:r>
        <w:t>Pappas</w:t>
      </w:r>
      <w:proofErr w:type="spellEnd"/>
      <w:r>
        <w:t xml:space="preserve">, G. J., &amp; </w:t>
      </w:r>
      <w:proofErr w:type="spellStart"/>
      <w:r>
        <w:t>Kirst</w:t>
      </w:r>
      <w:proofErr w:type="spellEnd"/>
      <w:r>
        <w:t xml:space="preserve">, M. (2021). </w:t>
      </w:r>
      <w:proofErr w:type="spellStart"/>
      <w:r>
        <w:t>Asc</w:t>
      </w:r>
      <w:proofErr w:type="spellEnd"/>
      <w:r>
        <w:t xml:space="preserve">-Seurat: </w:t>
      </w:r>
      <w:proofErr w:type="spellStart"/>
      <w:r>
        <w:t>analytical</w:t>
      </w:r>
      <w:proofErr w:type="spellEnd"/>
      <w:r>
        <w:t xml:space="preserve"> single-</w:t>
      </w:r>
      <w:proofErr w:type="spellStart"/>
      <w:r>
        <w:t>cell</w:t>
      </w:r>
      <w:proofErr w:type="spellEnd"/>
      <w:r>
        <w:t xml:space="preserve"> Seurat-</w:t>
      </w:r>
      <w:proofErr w:type="spellStart"/>
      <w:r>
        <w:t>based</w:t>
      </w:r>
      <w:proofErr w:type="spellEnd"/>
      <w:r>
        <w:t xml:space="preserve"> web </w:t>
      </w:r>
      <w:proofErr w:type="spellStart"/>
      <w:r>
        <w:t>application</w:t>
      </w:r>
      <w:proofErr w:type="spellEnd"/>
      <w:r>
        <w:t xml:space="preserve">. </w:t>
      </w:r>
      <w:r>
        <w:rPr>
          <w:i/>
          <w:iCs/>
        </w:rPr>
        <w:t xml:space="preserve">BMC </w:t>
      </w:r>
      <w:proofErr w:type="spellStart"/>
      <w:r>
        <w:rPr>
          <w:i/>
          <w:iCs/>
        </w:rPr>
        <w:t>Bioinformatics</w:t>
      </w:r>
      <w:proofErr w:type="spellEnd"/>
      <w:r>
        <w:t xml:space="preserve">, </w:t>
      </w:r>
      <w:r>
        <w:rPr>
          <w:i/>
          <w:iCs/>
        </w:rPr>
        <w:t>22</w:t>
      </w:r>
      <w:r>
        <w:t xml:space="preserve">(1). </w:t>
      </w:r>
      <w:hyperlink r:id="rId20" w:history="1">
        <w:r w:rsidRPr="00E1551E">
          <w:rPr>
            <w:rStyle w:val="Hipervnculo"/>
          </w:rPr>
          <w:t>https://doi.org/10.1186/s12859-021-04472-2</w:t>
        </w:r>
      </w:hyperlink>
      <w:r>
        <w:t xml:space="preserve"> </w:t>
      </w:r>
    </w:p>
    <w:p w14:paraId="64CA5AB4" w14:textId="33F855F4" w:rsidR="003464D3" w:rsidRDefault="003464D3" w:rsidP="003464D3">
      <w:pPr>
        <w:autoSpaceDE w:val="0"/>
        <w:autoSpaceDN w:val="0"/>
        <w:ind w:left="709" w:hanging="709"/>
      </w:pPr>
      <w:proofErr w:type="spellStart"/>
      <w:r>
        <w:t>Saban</w:t>
      </w:r>
      <w:proofErr w:type="spellEnd"/>
      <w:r>
        <w:t xml:space="preserve">, M., </w:t>
      </w:r>
      <w:proofErr w:type="spellStart"/>
      <w:r>
        <w:t>Bekkour</w:t>
      </w:r>
      <w:proofErr w:type="spellEnd"/>
      <w:r>
        <w:t xml:space="preserve">, M., </w:t>
      </w:r>
      <w:proofErr w:type="spellStart"/>
      <w:r>
        <w:t>Amdaouch</w:t>
      </w:r>
      <w:proofErr w:type="spellEnd"/>
      <w:r>
        <w:t xml:space="preserve">, I., El </w:t>
      </w:r>
      <w:proofErr w:type="spellStart"/>
      <w:r>
        <w:t>Gueri</w:t>
      </w:r>
      <w:proofErr w:type="spellEnd"/>
      <w:r>
        <w:t xml:space="preserve">, J., </w:t>
      </w:r>
      <w:proofErr w:type="spellStart"/>
      <w:r>
        <w:t>Ait</w:t>
      </w:r>
      <w:proofErr w:type="spellEnd"/>
      <w:r>
        <w:t xml:space="preserve"> Ahmed, B., </w:t>
      </w:r>
      <w:proofErr w:type="spellStart"/>
      <w:r>
        <w:t>Chaari</w:t>
      </w:r>
      <w:proofErr w:type="spellEnd"/>
      <w:r>
        <w:t xml:space="preserve">, M. Z., Ruiz-Alzola, J., Rosado-Muñoz, A., &amp; </w:t>
      </w:r>
      <w:proofErr w:type="spellStart"/>
      <w:r>
        <w:t>Aghzout</w:t>
      </w:r>
      <w:proofErr w:type="spellEnd"/>
      <w:r>
        <w:t xml:space="preserve">, O. (2023). A Smart </w:t>
      </w:r>
      <w:proofErr w:type="spellStart"/>
      <w:r>
        <w:t>Agricultural</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PLC and a Cloud Computing Web </w:t>
      </w:r>
      <w:proofErr w:type="spellStart"/>
      <w:r>
        <w:t>Application</w:t>
      </w:r>
      <w:proofErr w:type="spellEnd"/>
      <w:r>
        <w:t xml:space="preserve"> </w:t>
      </w:r>
      <w:proofErr w:type="spellStart"/>
      <w:r>
        <w:t>Using</w:t>
      </w:r>
      <w:proofErr w:type="spellEnd"/>
      <w:r>
        <w:t xml:space="preserve"> </w:t>
      </w:r>
      <w:proofErr w:type="spellStart"/>
      <w:r>
        <w:t>LoRa</w:t>
      </w:r>
      <w:proofErr w:type="spellEnd"/>
      <w:r>
        <w:t xml:space="preserve"> and </w:t>
      </w:r>
      <w:proofErr w:type="spellStart"/>
      <w:r>
        <w:t>LoRaWan</w:t>
      </w:r>
      <w:proofErr w:type="spellEnd"/>
      <w:r>
        <w:t xml:space="preserve">. </w:t>
      </w:r>
      <w:proofErr w:type="spellStart"/>
      <w:r>
        <w:rPr>
          <w:i/>
          <w:iCs/>
        </w:rPr>
        <w:t>Sensors</w:t>
      </w:r>
      <w:proofErr w:type="spellEnd"/>
      <w:r>
        <w:t xml:space="preserve">, </w:t>
      </w:r>
      <w:r>
        <w:rPr>
          <w:i/>
          <w:iCs/>
        </w:rPr>
        <w:t>23</w:t>
      </w:r>
      <w:r>
        <w:t xml:space="preserve">(5). </w:t>
      </w:r>
      <w:hyperlink r:id="rId21" w:history="1">
        <w:r w:rsidRPr="00E1551E">
          <w:rPr>
            <w:rStyle w:val="Hipervnculo"/>
          </w:rPr>
          <w:t>https://doi.org/10.3390/s23052725</w:t>
        </w:r>
      </w:hyperlink>
      <w:r>
        <w:t xml:space="preserve"> </w:t>
      </w:r>
    </w:p>
    <w:p w14:paraId="42068E85" w14:textId="0D420526" w:rsidR="003464D3" w:rsidRDefault="003464D3" w:rsidP="003464D3">
      <w:pPr>
        <w:autoSpaceDE w:val="0"/>
        <w:autoSpaceDN w:val="0"/>
        <w:ind w:left="709" w:hanging="709"/>
      </w:pPr>
      <w:proofErr w:type="spellStart"/>
      <w:r>
        <w:t>Siegner</w:t>
      </w:r>
      <w:proofErr w:type="spellEnd"/>
      <w:r>
        <w:t xml:space="preserve">, S. M., </w:t>
      </w:r>
      <w:proofErr w:type="spellStart"/>
      <w:r>
        <w:t>Karasu</w:t>
      </w:r>
      <w:proofErr w:type="spellEnd"/>
      <w:r>
        <w:t xml:space="preserve">, M. E., </w:t>
      </w:r>
      <w:proofErr w:type="spellStart"/>
      <w:r>
        <w:t>Schröder</w:t>
      </w:r>
      <w:proofErr w:type="spellEnd"/>
      <w:r>
        <w:t xml:space="preserve">, M. S., </w:t>
      </w:r>
      <w:proofErr w:type="spellStart"/>
      <w:r>
        <w:t>Kontarakis</w:t>
      </w:r>
      <w:proofErr w:type="spellEnd"/>
      <w:r>
        <w:t xml:space="preserve">, Z., &amp; </w:t>
      </w:r>
      <w:proofErr w:type="spellStart"/>
      <w:r>
        <w:t>Corn</w:t>
      </w:r>
      <w:proofErr w:type="spellEnd"/>
      <w:r>
        <w:t xml:space="preserve">, J. E. (2021). </w:t>
      </w:r>
      <w:proofErr w:type="spellStart"/>
      <w:r>
        <w:t>PnB</w:t>
      </w:r>
      <w:proofErr w:type="spellEnd"/>
      <w:r>
        <w:t xml:space="preserve"> </w:t>
      </w:r>
      <w:proofErr w:type="spellStart"/>
      <w:r>
        <w:t>Designer</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design</w:t>
      </w:r>
      <w:proofErr w:type="spellEnd"/>
      <w:r>
        <w:t xml:space="preserve"> prime and base editor guide </w:t>
      </w:r>
      <w:proofErr w:type="spellStart"/>
      <w:r>
        <w:t>RNAs</w:t>
      </w:r>
      <w:proofErr w:type="spellEnd"/>
      <w:r>
        <w:t xml:space="preserve"> </w:t>
      </w:r>
      <w:proofErr w:type="spellStart"/>
      <w:r>
        <w:t>for</w:t>
      </w:r>
      <w:proofErr w:type="spellEnd"/>
      <w:r>
        <w:t xml:space="preserve"> </w:t>
      </w:r>
      <w:proofErr w:type="spellStart"/>
      <w:r>
        <w:t>animals</w:t>
      </w:r>
      <w:proofErr w:type="spellEnd"/>
      <w:r>
        <w:t xml:space="preserve"> and </w:t>
      </w:r>
      <w:proofErr w:type="spellStart"/>
      <w:r>
        <w:t>plants</w:t>
      </w:r>
      <w:proofErr w:type="spellEnd"/>
      <w:r>
        <w:t xml:space="preserve">. </w:t>
      </w:r>
      <w:r>
        <w:rPr>
          <w:i/>
          <w:iCs/>
        </w:rPr>
        <w:t xml:space="preserve">BMC </w:t>
      </w:r>
      <w:proofErr w:type="spellStart"/>
      <w:r>
        <w:rPr>
          <w:i/>
          <w:iCs/>
        </w:rPr>
        <w:t>Bioinformatics</w:t>
      </w:r>
      <w:proofErr w:type="spellEnd"/>
      <w:r>
        <w:t xml:space="preserve">, </w:t>
      </w:r>
      <w:r>
        <w:rPr>
          <w:i/>
          <w:iCs/>
        </w:rPr>
        <w:t>22</w:t>
      </w:r>
      <w:r>
        <w:t xml:space="preserve">(1). </w:t>
      </w:r>
      <w:hyperlink r:id="rId22" w:history="1">
        <w:r w:rsidRPr="00E1551E">
          <w:rPr>
            <w:rStyle w:val="Hipervnculo"/>
          </w:rPr>
          <w:t>https://doi.org/10.1186/s12859-021-04034-6</w:t>
        </w:r>
      </w:hyperlink>
      <w:r>
        <w:t xml:space="preserve"> </w:t>
      </w:r>
    </w:p>
    <w:p w14:paraId="10966A12" w14:textId="05622117" w:rsidR="003464D3" w:rsidRDefault="003464D3" w:rsidP="003464D3">
      <w:pPr>
        <w:autoSpaceDE w:val="0"/>
        <w:autoSpaceDN w:val="0"/>
        <w:ind w:left="709" w:hanging="709"/>
      </w:pPr>
      <w:proofErr w:type="spellStart"/>
      <w:r>
        <w:t>Strode</w:t>
      </w:r>
      <w:proofErr w:type="spellEnd"/>
      <w:r>
        <w:t xml:space="preserve">, D., </w:t>
      </w:r>
      <w:proofErr w:type="spellStart"/>
      <w:r>
        <w:t>Dingsøyr</w:t>
      </w:r>
      <w:proofErr w:type="spellEnd"/>
      <w:r>
        <w:t xml:space="preserve">, T., &amp; </w:t>
      </w:r>
      <w:proofErr w:type="spellStart"/>
      <w:r>
        <w:t>Lindsjorn</w:t>
      </w:r>
      <w:proofErr w:type="spellEnd"/>
      <w:r>
        <w:t xml:space="preserve">, Y. (2022). A </w:t>
      </w:r>
      <w:proofErr w:type="spellStart"/>
      <w:r>
        <w:t>teamwork</w:t>
      </w:r>
      <w:proofErr w:type="spellEnd"/>
      <w:r>
        <w:t xml:space="preserve"> </w:t>
      </w:r>
      <w:proofErr w:type="spellStart"/>
      <w:r>
        <w:t>effectiveness</w:t>
      </w:r>
      <w:proofErr w:type="spellEnd"/>
      <w:r>
        <w:t xml:space="preserve"> </w:t>
      </w:r>
      <w:proofErr w:type="spellStart"/>
      <w:r>
        <w:t>model</w:t>
      </w:r>
      <w:proofErr w:type="spellEnd"/>
      <w:r>
        <w:t xml:space="preserve"> </w:t>
      </w:r>
      <w:proofErr w:type="spellStart"/>
      <w:r>
        <w:t>for</w:t>
      </w:r>
      <w:proofErr w:type="spellEnd"/>
      <w:r>
        <w:t xml:space="preserve"> agile software </w:t>
      </w:r>
      <w:proofErr w:type="spellStart"/>
      <w:r>
        <w:t>development</w:t>
      </w:r>
      <w:proofErr w:type="spellEnd"/>
      <w:r>
        <w:t xml:space="preserve">. </w:t>
      </w:r>
      <w:proofErr w:type="spellStart"/>
      <w:r>
        <w:rPr>
          <w:i/>
          <w:iCs/>
        </w:rPr>
        <w:t>Empirical</w:t>
      </w:r>
      <w:proofErr w:type="spellEnd"/>
      <w:r>
        <w:rPr>
          <w:i/>
          <w:iCs/>
        </w:rPr>
        <w:t xml:space="preserve"> Software </w:t>
      </w:r>
      <w:proofErr w:type="spellStart"/>
      <w:r>
        <w:rPr>
          <w:i/>
          <w:iCs/>
        </w:rPr>
        <w:t>Engineering</w:t>
      </w:r>
      <w:proofErr w:type="spellEnd"/>
      <w:r>
        <w:t xml:space="preserve">, </w:t>
      </w:r>
      <w:r>
        <w:rPr>
          <w:i/>
          <w:iCs/>
        </w:rPr>
        <w:t>27</w:t>
      </w:r>
      <w:r>
        <w:t xml:space="preserve">(2). </w:t>
      </w:r>
      <w:hyperlink r:id="rId23" w:history="1">
        <w:r w:rsidR="009279B1" w:rsidRPr="00E1551E">
          <w:rPr>
            <w:rStyle w:val="Hipervnculo"/>
          </w:rPr>
          <w:t>https://doi.org/10.1007/s10664-021-10115-0</w:t>
        </w:r>
      </w:hyperlink>
      <w:r w:rsidR="009279B1">
        <w:t xml:space="preserve"> </w:t>
      </w:r>
    </w:p>
    <w:p w14:paraId="757001A3" w14:textId="5A28E073" w:rsidR="003464D3" w:rsidRDefault="003464D3" w:rsidP="003464D3">
      <w:pPr>
        <w:autoSpaceDE w:val="0"/>
        <w:autoSpaceDN w:val="0"/>
        <w:ind w:left="709" w:hanging="709"/>
      </w:pPr>
      <w:r>
        <w:t xml:space="preserve">Vieira, I. H. P., Botelho, E. B., de Souza Gomes, T. J., </w:t>
      </w:r>
      <w:proofErr w:type="spellStart"/>
      <w:r>
        <w:t>Kist</w:t>
      </w:r>
      <w:proofErr w:type="spellEnd"/>
      <w:r>
        <w:t xml:space="preserve">, R., </w:t>
      </w:r>
      <w:proofErr w:type="spellStart"/>
      <w:r>
        <w:t>Caceres</w:t>
      </w:r>
      <w:proofErr w:type="spellEnd"/>
      <w:r>
        <w:t xml:space="preserve">, R. A., &amp; </w:t>
      </w:r>
      <w:proofErr w:type="spellStart"/>
      <w:r>
        <w:t>Zanchi</w:t>
      </w:r>
      <w:proofErr w:type="spellEnd"/>
      <w:r>
        <w:t xml:space="preserve">, F. B. (2023). Visual </w:t>
      </w:r>
      <w:proofErr w:type="spellStart"/>
      <w:r>
        <w:t>dynamics</w:t>
      </w:r>
      <w:proofErr w:type="spellEnd"/>
      <w:r>
        <w:t xml:space="preserve">: a WEB </w:t>
      </w:r>
      <w:proofErr w:type="spellStart"/>
      <w:r>
        <w:t>application</w:t>
      </w:r>
      <w:proofErr w:type="spellEnd"/>
      <w:r>
        <w:t xml:space="preserve"> </w:t>
      </w:r>
      <w:proofErr w:type="spellStart"/>
      <w:r>
        <w:t>for</w:t>
      </w:r>
      <w:proofErr w:type="spellEnd"/>
      <w:r>
        <w:t xml:space="preserve"> molecular </w:t>
      </w:r>
      <w:proofErr w:type="spellStart"/>
      <w:r>
        <w:t>dynamics</w:t>
      </w:r>
      <w:proofErr w:type="spellEnd"/>
      <w:r>
        <w:t xml:space="preserve"> </w:t>
      </w:r>
      <w:proofErr w:type="spellStart"/>
      <w:r>
        <w:t>simulation</w:t>
      </w:r>
      <w:proofErr w:type="spellEnd"/>
      <w:r>
        <w:t xml:space="preserve"> </w:t>
      </w:r>
      <w:proofErr w:type="spellStart"/>
      <w:r>
        <w:t>using</w:t>
      </w:r>
      <w:proofErr w:type="spellEnd"/>
      <w:r>
        <w:t xml:space="preserve"> GROMACS. </w:t>
      </w:r>
      <w:r>
        <w:rPr>
          <w:i/>
          <w:iCs/>
        </w:rPr>
        <w:t xml:space="preserve">BMC </w:t>
      </w:r>
      <w:proofErr w:type="spellStart"/>
      <w:r>
        <w:rPr>
          <w:i/>
          <w:iCs/>
        </w:rPr>
        <w:t>Bioinformatics</w:t>
      </w:r>
      <w:proofErr w:type="spellEnd"/>
      <w:r>
        <w:t xml:space="preserve">, </w:t>
      </w:r>
      <w:r>
        <w:rPr>
          <w:i/>
          <w:iCs/>
        </w:rPr>
        <w:t>24</w:t>
      </w:r>
      <w:r>
        <w:t xml:space="preserve">(1). </w:t>
      </w:r>
      <w:hyperlink r:id="rId24" w:history="1">
        <w:r w:rsidR="009279B1" w:rsidRPr="00E1551E">
          <w:rPr>
            <w:rStyle w:val="Hipervnculo"/>
          </w:rPr>
          <w:t>https://doi.org/10.1186/s12859-023-05234-y</w:t>
        </w:r>
      </w:hyperlink>
      <w:r w:rsidR="009279B1">
        <w:t xml:space="preserve"> </w:t>
      </w:r>
    </w:p>
    <w:p w14:paraId="64FBC6E5" w14:textId="62F7068D" w:rsidR="003464D3" w:rsidRDefault="003464D3" w:rsidP="003464D3">
      <w:pPr>
        <w:autoSpaceDE w:val="0"/>
        <w:autoSpaceDN w:val="0"/>
        <w:ind w:left="709" w:hanging="709"/>
      </w:pPr>
      <w:proofErr w:type="spellStart"/>
      <w:r>
        <w:t>Xie</w:t>
      </w:r>
      <w:proofErr w:type="spellEnd"/>
      <w:r>
        <w:t xml:space="preserve">, J., Chen, Y., </w:t>
      </w:r>
      <w:proofErr w:type="spellStart"/>
      <w:r>
        <w:t>Cai</w:t>
      </w:r>
      <w:proofErr w:type="spellEnd"/>
      <w:r>
        <w:t xml:space="preserve">, G., </w:t>
      </w:r>
      <w:proofErr w:type="spellStart"/>
      <w:r>
        <w:t>Cai</w:t>
      </w:r>
      <w:proofErr w:type="spellEnd"/>
      <w:r>
        <w:t xml:space="preserve">, R., </w:t>
      </w:r>
      <w:proofErr w:type="spellStart"/>
      <w:r>
        <w:t>Hu</w:t>
      </w:r>
      <w:proofErr w:type="spellEnd"/>
      <w:r>
        <w:t xml:space="preserve">, Z., &amp; Wang, H. (2023). </w:t>
      </w:r>
      <w:proofErr w:type="spellStart"/>
      <w:r>
        <w:t>Tree</w:t>
      </w:r>
      <w:proofErr w:type="spellEnd"/>
      <w:r>
        <w:t xml:space="preserve"> </w:t>
      </w:r>
      <w:proofErr w:type="spellStart"/>
      <w:r>
        <w:t>Visualization</w:t>
      </w:r>
      <w:proofErr w:type="spellEnd"/>
      <w:r>
        <w:t xml:space="preserve"> </w:t>
      </w:r>
      <w:proofErr w:type="spellStart"/>
      <w:r>
        <w:t>by</w:t>
      </w:r>
      <w:proofErr w:type="spellEnd"/>
      <w:r>
        <w:t xml:space="preserve"> </w:t>
      </w:r>
      <w:proofErr w:type="spellStart"/>
      <w:r>
        <w:t>One</w:t>
      </w:r>
      <w:proofErr w:type="spellEnd"/>
      <w:r>
        <w:t xml:space="preserve"> Table (</w:t>
      </w:r>
      <w:proofErr w:type="spellStart"/>
      <w:r>
        <w:t>tvBOT</w:t>
      </w:r>
      <w:proofErr w:type="spellEnd"/>
      <w:r>
        <w:t xml:space="preserve">): A web </w:t>
      </w:r>
      <w:proofErr w:type="spellStart"/>
      <w:r>
        <w:t>application</w:t>
      </w:r>
      <w:proofErr w:type="spellEnd"/>
      <w:r>
        <w:t xml:space="preserve"> </w:t>
      </w:r>
      <w:proofErr w:type="spellStart"/>
      <w:r>
        <w:t>for</w:t>
      </w:r>
      <w:proofErr w:type="spellEnd"/>
      <w:r>
        <w:t xml:space="preserve"> </w:t>
      </w:r>
      <w:proofErr w:type="spellStart"/>
      <w:r>
        <w:t>visualizing</w:t>
      </w:r>
      <w:proofErr w:type="spellEnd"/>
      <w:r>
        <w:t xml:space="preserve">, </w:t>
      </w:r>
      <w:proofErr w:type="spellStart"/>
      <w:r>
        <w:t>modifying</w:t>
      </w:r>
      <w:proofErr w:type="spellEnd"/>
      <w:r>
        <w:t xml:space="preserve"> and </w:t>
      </w:r>
      <w:proofErr w:type="spellStart"/>
      <w:r>
        <w:t>annotating</w:t>
      </w:r>
      <w:proofErr w:type="spellEnd"/>
      <w:r>
        <w:t xml:space="preserve"> </w:t>
      </w:r>
      <w:proofErr w:type="spellStart"/>
      <w:r>
        <w:t>phylogenetic</w:t>
      </w:r>
      <w:proofErr w:type="spellEnd"/>
      <w:r>
        <w:t xml:space="preserve"> </w:t>
      </w:r>
      <w:proofErr w:type="spellStart"/>
      <w:r>
        <w:t>trees</w:t>
      </w:r>
      <w:proofErr w:type="spellEnd"/>
      <w:r>
        <w:t xml:space="preserve">. </w:t>
      </w:r>
      <w:proofErr w:type="spellStart"/>
      <w:r>
        <w:rPr>
          <w:i/>
          <w:iCs/>
        </w:rPr>
        <w:t>Nucleic</w:t>
      </w:r>
      <w:proofErr w:type="spellEnd"/>
      <w:r>
        <w:rPr>
          <w:i/>
          <w:iCs/>
        </w:rPr>
        <w:t xml:space="preserve"> </w:t>
      </w:r>
      <w:proofErr w:type="spellStart"/>
      <w:r>
        <w:rPr>
          <w:i/>
          <w:iCs/>
        </w:rPr>
        <w:t>Acids</w:t>
      </w:r>
      <w:proofErr w:type="spellEnd"/>
      <w:r>
        <w:rPr>
          <w:i/>
          <w:iCs/>
        </w:rPr>
        <w:t xml:space="preserve"> </w:t>
      </w:r>
      <w:proofErr w:type="spellStart"/>
      <w:r>
        <w:rPr>
          <w:i/>
          <w:iCs/>
        </w:rPr>
        <w:t>Research</w:t>
      </w:r>
      <w:proofErr w:type="spellEnd"/>
      <w:r>
        <w:t xml:space="preserve">, </w:t>
      </w:r>
      <w:r>
        <w:rPr>
          <w:i/>
          <w:iCs/>
        </w:rPr>
        <w:t>51</w:t>
      </w:r>
      <w:r>
        <w:t xml:space="preserve">(W1), W587–W592. </w:t>
      </w:r>
      <w:hyperlink r:id="rId25" w:history="1">
        <w:r w:rsidR="009279B1" w:rsidRPr="00E1551E">
          <w:rPr>
            <w:rStyle w:val="Hipervnculo"/>
          </w:rPr>
          <w:t>https://doi.org/10.1093/nar/gkad359</w:t>
        </w:r>
      </w:hyperlink>
      <w:r w:rsidR="009279B1">
        <w:t xml:space="preserve"> </w:t>
      </w:r>
    </w:p>
    <w:p w14:paraId="2A0A229F" w14:textId="64853FE6" w:rsidR="003464D3" w:rsidRDefault="003464D3" w:rsidP="003464D3">
      <w:pPr>
        <w:autoSpaceDE w:val="0"/>
        <w:autoSpaceDN w:val="0"/>
        <w:ind w:left="709" w:hanging="709"/>
      </w:pPr>
      <w:r>
        <w:t xml:space="preserve">Yang, W., Wang, E., </w:t>
      </w:r>
      <w:proofErr w:type="spellStart"/>
      <w:r>
        <w:t>Gui</w:t>
      </w:r>
      <w:proofErr w:type="spellEnd"/>
      <w:r>
        <w:t xml:space="preserve">, Z., Zhou, Y., Wang, B., &amp; </w:t>
      </w:r>
      <w:proofErr w:type="spellStart"/>
      <w:r>
        <w:t>Xie</w:t>
      </w:r>
      <w:proofErr w:type="spellEnd"/>
      <w:r>
        <w:t xml:space="preserve">, W. (2025). </w:t>
      </w:r>
      <w:proofErr w:type="spellStart"/>
      <w:r>
        <w:t>An</w:t>
      </w:r>
      <w:proofErr w:type="spellEnd"/>
      <w:r>
        <w:t xml:space="preserve"> MLLM-</w:t>
      </w:r>
      <w:proofErr w:type="spellStart"/>
      <w:r>
        <w:t>Assisted</w:t>
      </w:r>
      <w:proofErr w:type="spellEnd"/>
      <w:r>
        <w:t xml:space="preserve"> Web </w:t>
      </w:r>
      <w:proofErr w:type="spellStart"/>
      <w:r>
        <w:t>Crawler</w:t>
      </w:r>
      <w:proofErr w:type="spellEnd"/>
      <w:r>
        <w:t xml:space="preserve"> </w:t>
      </w:r>
      <w:proofErr w:type="spellStart"/>
      <w:r>
        <w:t>Approach</w:t>
      </w:r>
      <w:proofErr w:type="spellEnd"/>
      <w:r>
        <w:t xml:space="preserve"> </w:t>
      </w:r>
      <w:proofErr w:type="spellStart"/>
      <w:r>
        <w:t>for</w:t>
      </w:r>
      <w:proofErr w:type="spellEnd"/>
      <w:r>
        <w:t xml:space="preserve"> Web </w:t>
      </w:r>
      <w:proofErr w:type="spellStart"/>
      <w:r>
        <w:t>Application</w:t>
      </w:r>
      <w:proofErr w:type="spellEnd"/>
      <w:r>
        <w:t xml:space="preserve"> </w:t>
      </w:r>
      <w:proofErr w:type="spellStart"/>
      <w:r>
        <w:t>Fuzzing</w:t>
      </w:r>
      <w:proofErr w:type="spellEnd"/>
      <w:r>
        <w:t xml:space="preserve">. </w:t>
      </w:r>
      <w:proofErr w:type="spellStart"/>
      <w:r>
        <w:rPr>
          <w:i/>
          <w:iCs/>
        </w:rPr>
        <w:t>Applied</w:t>
      </w:r>
      <w:proofErr w:type="spellEnd"/>
      <w:r>
        <w:rPr>
          <w:i/>
          <w:iCs/>
        </w:rPr>
        <w:t xml:space="preserve"> </w:t>
      </w:r>
      <w:proofErr w:type="spellStart"/>
      <w:r>
        <w:rPr>
          <w:i/>
          <w:iCs/>
        </w:rPr>
        <w:t>Sciences</w:t>
      </w:r>
      <w:proofErr w:type="spellEnd"/>
      <w:r>
        <w:rPr>
          <w:i/>
          <w:iCs/>
        </w:rPr>
        <w:t xml:space="preserve"> (</w:t>
      </w:r>
      <w:proofErr w:type="spellStart"/>
      <w:r>
        <w:rPr>
          <w:i/>
          <w:iCs/>
        </w:rPr>
        <w:t>Switzerland</w:t>
      </w:r>
      <w:proofErr w:type="spellEnd"/>
      <w:r>
        <w:rPr>
          <w:i/>
          <w:iCs/>
        </w:rPr>
        <w:t>)</w:t>
      </w:r>
      <w:r>
        <w:t xml:space="preserve">, </w:t>
      </w:r>
      <w:r>
        <w:rPr>
          <w:i/>
          <w:iCs/>
        </w:rPr>
        <w:t>15</w:t>
      </w:r>
      <w:r>
        <w:t xml:space="preserve">(2). </w:t>
      </w:r>
      <w:hyperlink r:id="rId26" w:history="1">
        <w:r w:rsidR="009279B1" w:rsidRPr="00E1551E">
          <w:rPr>
            <w:rStyle w:val="Hipervnculo"/>
          </w:rPr>
          <w:t>https://doi.org/10.3390/app15020962</w:t>
        </w:r>
      </w:hyperlink>
      <w:r w:rsidR="009279B1">
        <w:t xml:space="preserve"> </w:t>
      </w:r>
    </w:p>
    <w:p w14:paraId="5DC335E4" w14:textId="13AFD6D3" w:rsidR="003464D3" w:rsidRPr="003464D3" w:rsidRDefault="003464D3" w:rsidP="003464D3">
      <w:pPr>
        <w:autoSpaceDE w:val="0"/>
        <w:autoSpaceDN w:val="0"/>
        <w:ind w:left="709" w:hanging="709"/>
        <w:rPr>
          <w:b/>
          <w:bCs/>
          <w:color w:val="auto"/>
          <w:sz w:val="32"/>
          <w:szCs w:val="32"/>
        </w:rPr>
      </w:pPr>
    </w:p>
    <w:sectPr w:rsidR="003464D3" w:rsidRPr="003464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ExtG">
    <w:panose1 w:val="02010609060101010101"/>
    <w:charset w:val="86"/>
    <w:family w:val="modern"/>
    <w:pitch w:val="fixed"/>
    <w:sig w:usb0="00000003" w:usb1="0A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634BB"/>
    <w:multiLevelType w:val="multilevel"/>
    <w:tmpl w:val="76003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9702D7"/>
    <w:multiLevelType w:val="hybridMultilevel"/>
    <w:tmpl w:val="B66CBE3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A610B97"/>
    <w:multiLevelType w:val="multilevel"/>
    <w:tmpl w:val="83640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D126F08"/>
    <w:multiLevelType w:val="multilevel"/>
    <w:tmpl w:val="8B14F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8178084">
    <w:abstractNumId w:val="1"/>
  </w:num>
  <w:num w:numId="2" w16cid:durableId="898785345">
    <w:abstractNumId w:val="0"/>
  </w:num>
  <w:num w:numId="3" w16cid:durableId="1628779074">
    <w:abstractNumId w:val="2"/>
  </w:num>
  <w:num w:numId="4" w16cid:durableId="1712225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4D"/>
    <w:rsid w:val="0009213C"/>
    <w:rsid w:val="001307B5"/>
    <w:rsid w:val="002B4435"/>
    <w:rsid w:val="003464D3"/>
    <w:rsid w:val="005D2B67"/>
    <w:rsid w:val="00620EF6"/>
    <w:rsid w:val="00843EB8"/>
    <w:rsid w:val="00851056"/>
    <w:rsid w:val="009279B1"/>
    <w:rsid w:val="009A15DA"/>
    <w:rsid w:val="00AC124D"/>
    <w:rsid w:val="00BE4AFE"/>
    <w:rsid w:val="00CD22D1"/>
    <w:rsid w:val="00CE04F3"/>
    <w:rsid w:val="00E23738"/>
    <w:rsid w:val="00E55905"/>
    <w:rsid w:val="00E87755"/>
    <w:rsid w:val="00FC62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74787"/>
  <w15:chartTrackingRefBased/>
  <w15:docId w15:val="{D37D080F-CE6D-4D6F-A6E8-CA8DDB9E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24D"/>
    <w:pPr>
      <w:spacing w:after="129" w:line="265" w:lineRule="auto"/>
      <w:ind w:left="4545" w:right="4" w:hanging="8"/>
      <w:jc w:val="both"/>
    </w:pPr>
    <w:rPr>
      <w:rFonts w:ascii="Times New Roman" w:eastAsia="Times New Roman" w:hAnsi="Times New Roman" w:cs="Times New Roman"/>
      <w:color w:val="000000"/>
      <w:kern w:val="0"/>
      <w:lang w:eastAsia="es-ES"/>
      <w14:ligatures w14:val="none"/>
    </w:rPr>
  </w:style>
  <w:style w:type="paragraph" w:styleId="Ttulo1">
    <w:name w:val="heading 1"/>
    <w:basedOn w:val="Normal"/>
    <w:next w:val="Normal"/>
    <w:link w:val="Ttulo1Car"/>
    <w:uiPriority w:val="9"/>
    <w:qFormat/>
    <w:rsid w:val="00AC1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C1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AC12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C12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C12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C12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12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12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12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12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C12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rsid w:val="00AC12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C12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C12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C12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12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12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124D"/>
    <w:rPr>
      <w:rFonts w:eastAsiaTheme="majorEastAsia" w:cstheme="majorBidi"/>
      <w:color w:val="272727" w:themeColor="text1" w:themeTint="D8"/>
    </w:rPr>
  </w:style>
  <w:style w:type="paragraph" w:styleId="Ttulo">
    <w:name w:val="Title"/>
    <w:basedOn w:val="Normal"/>
    <w:next w:val="Normal"/>
    <w:link w:val="TtuloCar"/>
    <w:uiPriority w:val="10"/>
    <w:qFormat/>
    <w:rsid w:val="00AC1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12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124D"/>
    <w:pPr>
      <w:numPr>
        <w:ilvl w:val="1"/>
      </w:numPr>
      <w:ind w:left="4545" w:hanging="8"/>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12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124D"/>
    <w:pPr>
      <w:spacing w:before="160"/>
      <w:jc w:val="center"/>
    </w:pPr>
    <w:rPr>
      <w:i/>
      <w:iCs/>
      <w:color w:val="404040" w:themeColor="text1" w:themeTint="BF"/>
    </w:rPr>
  </w:style>
  <w:style w:type="character" w:customStyle="1" w:styleId="CitaCar">
    <w:name w:val="Cita Car"/>
    <w:basedOn w:val="Fuentedeprrafopredeter"/>
    <w:link w:val="Cita"/>
    <w:uiPriority w:val="29"/>
    <w:rsid w:val="00AC124D"/>
    <w:rPr>
      <w:i/>
      <w:iCs/>
      <w:color w:val="404040" w:themeColor="text1" w:themeTint="BF"/>
    </w:rPr>
  </w:style>
  <w:style w:type="paragraph" w:styleId="Prrafodelista">
    <w:name w:val="List Paragraph"/>
    <w:basedOn w:val="Normal"/>
    <w:uiPriority w:val="34"/>
    <w:qFormat/>
    <w:rsid w:val="00AC124D"/>
    <w:pPr>
      <w:ind w:left="720"/>
      <w:contextualSpacing/>
    </w:pPr>
  </w:style>
  <w:style w:type="character" w:styleId="nfasisintenso">
    <w:name w:val="Intense Emphasis"/>
    <w:basedOn w:val="Fuentedeprrafopredeter"/>
    <w:uiPriority w:val="21"/>
    <w:qFormat/>
    <w:rsid w:val="00AC124D"/>
    <w:rPr>
      <w:i/>
      <w:iCs/>
      <w:color w:val="2F5496" w:themeColor="accent1" w:themeShade="BF"/>
    </w:rPr>
  </w:style>
  <w:style w:type="paragraph" w:styleId="Citadestacada">
    <w:name w:val="Intense Quote"/>
    <w:basedOn w:val="Normal"/>
    <w:next w:val="Normal"/>
    <w:link w:val="CitadestacadaCar"/>
    <w:uiPriority w:val="30"/>
    <w:qFormat/>
    <w:rsid w:val="00AC1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C124D"/>
    <w:rPr>
      <w:i/>
      <w:iCs/>
      <w:color w:val="2F5496" w:themeColor="accent1" w:themeShade="BF"/>
    </w:rPr>
  </w:style>
  <w:style w:type="character" w:styleId="Referenciaintensa">
    <w:name w:val="Intense Reference"/>
    <w:basedOn w:val="Fuentedeprrafopredeter"/>
    <w:uiPriority w:val="32"/>
    <w:qFormat/>
    <w:rsid w:val="00AC124D"/>
    <w:rPr>
      <w:b/>
      <w:bCs/>
      <w:smallCaps/>
      <w:color w:val="2F5496" w:themeColor="accent1" w:themeShade="BF"/>
      <w:spacing w:val="5"/>
    </w:rPr>
  </w:style>
  <w:style w:type="paragraph" w:styleId="NormalWeb">
    <w:name w:val="Normal (Web)"/>
    <w:basedOn w:val="Normal"/>
    <w:uiPriority w:val="99"/>
    <w:unhideWhenUsed/>
    <w:rsid w:val="00CE04F3"/>
    <w:pPr>
      <w:spacing w:before="100" w:beforeAutospacing="1" w:after="100" w:afterAutospacing="1" w:line="240" w:lineRule="auto"/>
      <w:ind w:left="0" w:right="0" w:firstLine="0"/>
      <w:jc w:val="left"/>
    </w:pPr>
    <w:rPr>
      <w:color w:val="auto"/>
      <w:lang w:eastAsia="es-PE"/>
    </w:rPr>
  </w:style>
  <w:style w:type="character" w:styleId="Textoennegrita">
    <w:name w:val="Strong"/>
    <w:basedOn w:val="Fuentedeprrafopredeter"/>
    <w:uiPriority w:val="22"/>
    <w:qFormat/>
    <w:rsid w:val="002B4435"/>
    <w:rPr>
      <w:b/>
      <w:bCs/>
    </w:rPr>
  </w:style>
  <w:style w:type="character" w:styleId="Hipervnculo">
    <w:name w:val="Hyperlink"/>
    <w:basedOn w:val="Fuentedeprrafopredeter"/>
    <w:uiPriority w:val="99"/>
    <w:unhideWhenUsed/>
    <w:rsid w:val="003464D3"/>
    <w:rPr>
      <w:color w:val="0563C1" w:themeColor="hyperlink"/>
      <w:u w:val="single"/>
    </w:rPr>
  </w:style>
  <w:style w:type="character" w:styleId="Mencinsinresolver">
    <w:name w:val="Unresolved Mention"/>
    <w:basedOn w:val="Fuentedeprrafopredeter"/>
    <w:uiPriority w:val="99"/>
    <w:semiHidden/>
    <w:unhideWhenUsed/>
    <w:rsid w:val="003464D3"/>
    <w:rPr>
      <w:color w:val="605E5C"/>
      <w:shd w:val="clear" w:color="auto" w:fill="E1DFDD"/>
    </w:rPr>
  </w:style>
  <w:style w:type="table" w:styleId="Tablaconcuadrcula">
    <w:name w:val="Table Grid"/>
    <w:basedOn w:val="Tablanormal"/>
    <w:uiPriority w:val="39"/>
    <w:rsid w:val="009279B1"/>
    <w:pPr>
      <w:spacing w:after="0" w:line="240" w:lineRule="auto"/>
      <w:ind w:left="4545" w:right="4" w:hanging="8"/>
      <w:jc w:val="both"/>
    </w:pPr>
    <w:rPr>
      <w:rFonts w:ascii="Times New Roman" w:eastAsia="Times New Roman" w:hAnsi="Times New Roman" w:cs="Times New Roman"/>
      <w:kern w:val="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659">
      <w:bodyDiv w:val="1"/>
      <w:marLeft w:val="0"/>
      <w:marRight w:val="0"/>
      <w:marTop w:val="0"/>
      <w:marBottom w:val="0"/>
      <w:divBdr>
        <w:top w:val="none" w:sz="0" w:space="0" w:color="auto"/>
        <w:left w:val="none" w:sz="0" w:space="0" w:color="auto"/>
        <w:bottom w:val="none" w:sz="0" w:space="0" w:color="auto"/>
        <w:right w:val="none" w:sz="0" w:space="0" w:color="auto"/>
      </w:divBdr>
    </w:div>
    <w:div w:id="98916052">
      <w:bodyDiv w:val="1"/>
      <w:marLeft w:val="0"/>
      <w:marRight w:val="0"/>
      <w:marTop w:val="0"/>
      <w:marBottom w:val="0"/>
      <w:divBdr>
        <w:top w:val="none" w:sz="0" w:space="0" w:color="auto"/>
        <w:left w:val="none" w:sz="0" w:space="0" w:color="auto"/>
        <w:bottom w:val="none" w:sz="0" w:space="0" w:color="auto"/>
        <w:right w:val="none" w:sz="0" w:space="0" w:color="auto"/>
      </w:divBdr>
    </w:div>
    <w:div w:id="180239987">
      <w:bodyDiv w:val="1"/>
      <w:marLeft w:val="0"/>
      <w:marRight w:val="0"/>
      <w:marTop w:val="0"/>
      <w:marBottom w:val="0"/>
      <w:divBdr>
        <w:top w:val="none" w:sz="0" w:space="0" w:color="auto"/>
        <w:left w:val="none" w:sz="0" w:space="0" w:color="auto"/>
        <w:bottom w:val="none" w:sz="0" w:space="0" w:color="auto"/>
        <w:right w:val="none" w:sz="0" w:space="0" w:color="auto"/>
      </w:divBdr>
    </w:div>
    <w:div w:id="221527636">
      <w:bodyDiv w:val="1"/>
      <w:marLeft w:val="0"/>
      <w:marRight w:val="0"/>
      <w:marTop w:val="0"/>
      <w:marBottom w:val="0"/>
      <w:divBdr>
        <w:top w:val="none" w:sz="0" w:space="0" w:color="auto"/>
        <w:left w:val="none" w:sz="0" w:space="0" w:color="auto"/>
        <w:bottom w:val="none" w:sz="0" w:space="0" w:color="auto"/>
        <w:right w:val="none" w:sz="0" w:space="0" w:color="auto"/>
      </w:divBdr>
    </w:div>
    <w:div w:id="403336387">
      <w:bodyDiv w:val="1"/>
      <w:marLeft w:val="0"/>
      <w:marRight w:val="0"/>
      <w:marTop w:val="0"/>
      <w:marBottom w:val="0"/>
      <w:divBdr>
        <w:top w:val="none" w:sz="0" w:space="0" w:color="auto"/>
        <w:left w:val="none" w:sz="0" w:space="0" w:color="auto"/>
        <w:bottom w:val="none" w:sz="0" w:space="0" w:color="auto"/>
        <w:right w:val="none" w:sz="0" w:space="0" w:color="auto"/>
      </w:divBdr>
    </w:div>
    <w:div w:id="513156494">
      <w:bodyDiv w:val="1"/>
      <w:marLeft w:val="0"/>
      <w:marRight w:val="0"/>
      <w:marTop w:val="0"/>
      <w:marBottom w:val="0"/>
      <w:divBdr>
        <w:top w:val="none" w:sz="0" w:space="0" w:color="auto"/>
        <w:left w:val="none" w:sz="0" w:space="0" w:color="auto"/>
        <w:bottom w:val="none" w:sz="0" w:space="0" w:color="auto"/>
        <w:right w:val="none" w:sz="0" w:space="0" w:color="auto"/>
      </w:divBdr>
    </w:div>
    <w:div w:id="853035055">
      <w:bodyDiv w:val="1"/>
      <w:marLeft w:val="0"/>
      <w:marRight w:val="0"/>
      <w:marTop w:val="0"/>
      <w:marBottom w:val="0"/>
      <w:divBdr>
        <w:top w:val="none" w:sz="0" w:space="0" w:color="auto"/>
        <w:left w:val="none" w:sz="0" w:space="0" w:color="auto"/>
        <w:bottom w:val="none" w:sz="0" w:space="0" w:color="auto"/>
        <w:right w:val="none" w:sz="0" w:space="0" w:color="auto"/>
      </w:divBdr>
    </w:div>
    <w:div w:id="1051075232">
      <w:bodyDiv w:val="1"/>
      <w:marLeft w:val="0"/>
      <w:marRight w:val="0"/>
      <w:marTop w:val="0"/>
      <w:marBottom w:val="0"/>
      <w:divBdr>
        <w:top w:val="none" w:sz="0" w:space="0" w:color="auto"/>
        <w:left w:val="none" w:sz="0" w:space="0" w:color="auto"/>
        <w:bottom w:val="none" w:sz="0" w:space="0" w:color="auto"/>
        <w:right w:val="none" w:sz="0" w:space="0" w:color="auto"/>
      </w:divBdr>
    </w:div>
    <w:div w:id="1078096328">
      <w:bodyDiv w:val="1"/>
      <w:marLeft w:val="0"/>
      <w:marRight w:val="0"/>
      <w:marTop w:val="0"/>
      <w:marBottom w:val="0"/>
      <w:divBdr>
        <w:top w:val="none" w:sz="0" w:space="0" w:color="auto"/>
        <w:left w:val="none" w:sz="0" w:space="0" w:color="auto"/>
        <w:bottom w:val="none" w:sz="0" w:space="0" w:color="auto"/>
        <w:right w:val="none" w:sz="0" w:space="0" w:color="auto"/>
      </w:divBdr>
    </w:div>
    <w:div w:id="1116411771">
      <w:bodyDiv w:val="1"/>
      <w:marLeft w:val="0"/>
      <w:marRight w:val="0"/>
      <w:marTop w:val="0"/>
      <w:marBottom w:val="0"/>
      <w:divBdr>
        <w:top w:val="none" w:sz="0" w:space="0" w:color="auto"/>
        <w:left w:val="none" w:sz="0" w:space="0" w:color="auto"/>
        <w:bottom w:val="none" w:sz="0" w:space="0" w:color="auto"/>
        <w:right w:val="none" w:sz="0" w:space="0" w:color="auto"/>
      </w:divBdr>
    </w:div>
    <w:div w:id="1170364991">
      <w:bodyDiv w:val="1"/>
      <w:marLeft w:val="0"/>
      <w:marRight w:val="0"/>
      <w:marTop w:val="0"/>
      <w:marBottom w:val="0"/>
      <w:divBdr>
        <w:top w:val="none" w:sz="0" w:space="0" w:color="auto"/>
        <w:left w:val="none" w:sz="0" w:space="0" w:color="auto"/>
        <w:bottom w:val="none" w:sz="0" w:space="0" w:color="auto"/>
        <w:right w:val="none" w:sz="0" w:space="0" w:color="auto"/>
      </w:divBdr>
    </w:div>
    <w:div w:id="1231841608">
      <w:bodyDiv w:val="1"/>
      <w:marLeft w:val="0"/>
      <w:marRight w:val="0"/>
      <w:marTop w:val="0"/>
      <w:marBottom w:val="0"/>
      <w:divBdr>
        <w:top w:val="none" w:sz="0" w:space="0" w:color="auto"/>
        <w:left w:val="none" w:sz="0" w:space="0" w:color="auto"/>
        <w:bottom w:val="none" w:sz="0" w:space="0" w:color="auto"/>
        <w:right w:val="none" w:sz="0" w:space="0" w:color="auto"/>
      </w:divBdr>
    </w:div>
    <w:div w:id="1313362642">
      <w:bodyDiv w:val="1"/>
      <w:marLeft w:val="0"/>
      <w:marRight w:val="0"/>
      <w:marTop w:val="0"/>
      <w:marBottom w:val="0"/>
      <w:divBdr>
        <w:top w:val="none" w:sz="0" w:space="0" w:color="auto"/>
        <w:left w:val="none" w:sz="0" w:space="0" w:color="auto"/>
        <w:bottom w:val="none" w:sz="0" w:space="0" w:color="auto"/>
        <w:right w:val="none" w:sz="0" w:space="0" w:color="auto"/>
      </w:divBdr>
    </w:div>
    <w:div w:id="1434938307">
      <w:bodyDiv w:val="1"/>
      <w:marLeft w:val="0"/>
      <w:marRight w:val="0"/>
      <w:marTop w:val="0"/>
      <w:marBottom w:val="0"/>
      <w:divBdr>
        <w:top w:val="none" w:sz="0" w:space="0" w:color="auto"/>
        <w:left w:val="none" w:sz="0" w:space="0" w:color="auto"/>
        <w:bottom w:val="none" w:sz="0" w:space="0" w:color="auto"/>
        <w:right w:val="none" w:sz="0" w:space="0" w:color="auto"/>
      </w:divBdr>
    </w:div>
    <w:div w:id="1569724119">
      <w:bodyDiv w:val="1"/>
      <w:marLeft w:val="0"/>
      <w:marRight w:val="0"/>
      <w:marTop w:val="0"/>
      <w:marBottom w:val="0"/>
      <w:divBdr>
        <w:top w:val="none" w:sz="0" w:space="0" w:color="auto"/>
        <w:left w:val="none" w:sz="0" w:space="0" w:color="auto"/>
        <w:bottom w:val="none" w:sz="0" w:space="0" w:color="auto"/>
        <w:right w:val="none" w:sz="0" w:space="0" w:color="auto"/>
      </w:divBdr>
    </w:div>
    <w:div w:id="1591431075">
      <w:bodyDiv w:val="1"/>
      <w:marLeft w:val="0"/>
      <w:marRight w:val="0"/>
      <w:marTop w:val="0"/>
      <w:marBottom w:val="0"/>
      <w:divBdr>
        <w:top w:val="none" w:sz="0" w:space="0" w:color="auto"/>
        <w:left w:val="none" w:sz="0" w:space="0" w:color="auto"/>
        <w:bottom w:val="none" w:sz="0" w:space="0" w:color="auto"/>
        <w:right w:val="none" w:sz="0" w:space="0" w:color="auto"/>
      </w:divBdr>
    </w:div>
    <w:div w:id="2067875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2.3161522" TargetMode="External"/><Relationship Id="rId13" Type="http://schemas.openxmlformats.org/officeDocument/2006/relationships/hyperlink" Target="https://doi.org/10.1109/TSE.2021.3069039" TargetMode="External"/><Relationship Id="rId18" Type="http://schemas.openxmlformats.org/officeDocument/2006/relationships/hyperlink" Target="https://doi.org/10.1016/j.asej.2021.01.003" TargetMode="External"/><Relationship Id="rId26" Type="http://schemas.openxmlformats.org/officeDocument/2006/relationships/hyperlink" Target="https://doi.org/10.3390/app15020962" TargetMode="External"/><Relationship Id="rId3" Type="http://schemas.openxmlformats.org/officeDocument/2006/relationships/settings" Target="settings.xml"/><Relationship Id="rId21" Type="http://schemas.openxmlformats.org/officeDocument/2006/relationships/hyperlink" Target="https://doi.org/10.3390/s23052725" TargetMode="External"/><Relationship Id="rId7" Type="http://schemas.openxmlformats.org/officeDocument/2006/relationships/hyperlink" Target="https://doi.org/10.3390/fi14040118" TargetMode="External"/><Relationship Id="rId12" Type="http://schemas.openxmlformats.org/officeDocument/2006/relationships/hyperlink" Target="https://doi.org/10.3389/fenvs.2021.637455" TargetMode="External"/><Relationship Id="rId17" Type="http://schemas.openxmlformats.org/officeDocument/2006/relationships/hyperlink" Target="https://doi.org/10.1016/j.jss.2021.111110" TargetMode="External"/><Relationship Id="rId25" Type="http://schemas.openxmlformats.org/officeDocument/2006/relationships/hyperlink" Target="https://doi.org/10.1093/nar/gkad359" TargetMode="External"/><Relationship Id="rId2" Type="http://schemas.openxmlformats.org/officeDocument/2006/relationships/styles" Target="styles.xml"/><Relationship Id="rId16" Type="http://schemas.openxmlformats.org/officeDocument/2006/relationships/hyperlink" Target="https://doi.org/10.1016/j.jpi.2024.100371" TargetMode="External"/><Relationship Id="rId20" Type="http://schemas.openxmlformats.org/officeDocument/2006/relationships/hyperlink" Target="https://doi.org/10.1186/s12859-021-04472-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16/j.jss.2020.110736" TargetMode="External"/><Relationship Id="rId24" Type="http://schemas.openxmlformats.org/officeDocument/2006/relationships/hyperlink" Target="https://doi.org/10.1186/s12859-023-05234-y" TargetMode="External"/><Relationship Id="rId5" Type="http://schemas.openxmlformats.org/officeDocument/2006/relationships/image" Target="media/image1.png"/><Relationship Id="rId15" Type="http://schemas.openxmlformats.org/officeDocument/2006/relationships/hyperlink" Target="http://www.ijacsa.thesai.org" TargetMode="External"/><Relationship Id="rId23" Type="http://schemas.openxmlformats.org/officeDocument/2006/relationships/hyperlink" Target="https://doi.org/10.1007/s10664-021-10115-0" TargetMode="External"/><Relationship Id="rId28" Type="http://schemas.openxmlformats.org/officeDocument/2006/relationships/theme" Target="theme/theme1.xml"/><Relationship Id="rId10" Type="http://schemas.openxmlformats.org/officeDocument/2006/relationships/hyperlink" Target="https://doi.org/10.1016/j.compind.2022.103768" TargetMode="External"/><Relationship Id="rId19" Type="http://schemas.openxmlformats.org/officeDocument/2006/relationships/hyperlink" Target="https://doi.org/10.1016/j.ijpe.2020.107992" TargetMode="External"/><Relationship Id="rId4" Type="http://schemas.openxmlformats.org/officeDocument/2006/relationships/webSettings" Target="webSettings.xml"/><Relationship Id="rId9" Type="http://schemas.openxmlformats.org/officeDocument/2006/relationships/hyperlink" Target="https://doi.org/10.1007/s12273-023-1090-5" TargetMode="External"/><Relationship Id="rId14" Type="http://schemas.openxmlformats.org/officeDocument/2006/relationships/hyperlink" Target="https://doi.org/10.1016/j.envpol.2021.116490" TargetMode="External"/><Relationship Id="rId22" Type="http://schemas.openxmlformats.org/officeDocument/2006/relationships/hyperlink" Target="https://doi.org/10.1186/s12859-021-04034-6"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9</Pages>
  <Words>3684</Words>
  <Characters>20264</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chuquihuanca cruz</dc:creator>
  <cp:keywords/>
  <dc:description/>
  <cp:lastModifiedBy>Ronald chuquihuanca cruz</cp:lastModifiedBy>
  <cp:revision>3</cp:revision>
  <dcterms:created xsi:type="dcterms:W3CDTF">2025-07-04T06:14:00Z</dcterms:created>
  <dcterms:modified xsi:type="dcterms:W3CDTF">2025-07-18T06:22:00Z</dcterms:modified>
</cp:coreProperties>
</file>