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&lt;meta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Keywords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关键字1, 关键2.....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&lt;meta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网页描述信息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当前目录下的文件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commentRangeStart w:id="0"/>
      <w:r>
        <w:rPr>
          <w:rFonts w:hint="eastAsia"/>
          <w:lang w:val="en-US" w:eastAsia="zh-CN"/>
        </w:rPr>
        <w:t>./</w:t>
      </w:r>
      <w:commentRangeEnd w:id="0"/>
      <w:r>
        <w:commentReference w:id="0"/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网页打开方式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网页打开方式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跑马灯效果：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&lt;marquee direction=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left（默认）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behavior=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alternate（左右交替循环）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background-color:... color: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onmouseover=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this.stop()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onmouseout=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this.start()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表单的组成部分：</w:t>
      </w:r>
    </w:p>
    <w:p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表单域form  除了搜索method均用post</w:t>
      </w:r>
    </w:p>
    <w:p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表单元素：input（type=file/radio(name必须一样，才能单选)/password/checkbox（(name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也必须一样方便后台获取数据）/）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button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鼠标形状：手型  cursor: pointer （配合js产生交互）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标准盒子模型：总宽度=自身宽度+内边距+边框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css命名</w:t>
      </w:r>
    </w:p>
    <w:p>
      <w:pPr>
        <w:pStyle w:val="5"/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首页：index.css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主要：main/master.css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模块：module.css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共用：public.css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表单：forms.css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打印：print.css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重置：reset.css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页头：header.css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页脚：footer.css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新闻：news.css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产品：product.css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登陆：login.css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容器：container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页头：header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页面主体：main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页脚：footer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主导航：mainNav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子导航：subNav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顶导航：topNav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侧边导航：sidebar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左导航：leftSidebar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右导航：rightSidebar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菜单：menu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摘要：summary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详细：details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标志：logo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广告：banner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加入：joinus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按钮：btn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滚动：scroll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标签页：tab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提示信息：msg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图标：icon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合作伙伴：partner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投票：vote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服务：service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版权：copyright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 字体 盒子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颜色+具体颜色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.colorBlue{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字体+大小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.color12px{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盒子+大小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.box1200{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width:1200px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有复数结构的时，要采用复数命名法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scripts：脚本目录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style：样式目录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images：图片目录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&lt;!--External CSS--&gt;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&lt;link...&gt;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&lt;!--External CSS--&gt;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不同组的属性也应该有空行分隔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颜色尽量用小写的，简写的十六进制。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宽高为0的时候，省略px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网页首页：index.html  或者 default.html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重置图片</w:t>
      </w:r>
      <w:commentRangeStart w:id="1"/>
      <w:r>
        <w:rPr>
          <w:rFonts w:hint="eastAsia"/>
          <w:lang w:val="en-US" w:eastAsia="zh-CN"/>
        </w:rPr>
        <w:t>三像素问题：</w:t>
      </w:r>
      <w:commentRangeEnd w:id="1"/>
      <w:r>
        <w:commentReference w:id="1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img{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block; 二选一可以解决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 middle;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嵌套的时候最好不要太多层，控制在1-4层，5层以上影响加载。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不考虑过低版本的IE，如果要兼容弄IE8的注意事项：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不使用css3.0技术 （rgba, transition动画效果,nth-child(){},nth-of-type(){}....）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不使用html5.0（header footer section....）如果一定要IE8支持html5.0，使用</w:t>
      </w:r>
      <w:commentRangeStart w:id="2"/>
      <w:r>
        <w:rPr>
          <w:rFonts w:hint="eastAsia"/>
          <w:lang w:val="en-US" w:eastAsia="zh-CN"/>
        </w:rPr>
        <w:t>谷歌提供的js库</w:t>
      </w:r>
      <w:commentRangeEnd w:id="2"/>
      <w:r>
        <w:commentReference w:id="2"/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&lt;!--[IF IE]&gt;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&lt;scirpt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压线技术：（一个标签就能解决）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相对定位：相对于自己原来的位置，下移10px（position: relative; top: 10px）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双重边距失效问题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上下盒子或者内外盒子 都有边距（双重边距），没有border的情况下，只保留其中一个。此时用padding来实现效果。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2018.1.16</w:t>
      </w:r>
    </w:p>
    <w:p>
      <w:pPr>
        <w:pStyle w:val="3"/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nth-child 和nth-of-type</w:t>
      </w:r>
      <w:commentRangeEnd w:id="3"/>
      <w:r>
        <w:commentReference w:id="3"/>
      </w:r>
      <w:r>
        <w:rPr>
          <w:rFonts w:hint="eastAsia"/>
          <w:lang w:val="en-US" w:eastAsia="zh-CN"/>
        </w:rPr>
        <w:t>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nth-child: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匹配其父元素的第N个子元素，不论元素类型。N可以是数字（子元素下标从1开始），关键字（odd, even），公式（aN+b如3n+0:下标是3的倍数的所有某元素）。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nth-of-type: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nth-of-type匹配其父元素的特定类型的第N个子元素。N可以是数字（子元素下标从1开始），关键字（odd, even），公式（aN+b如3n+0:下标是3的倍数的所有某元素）。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2018.1.17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相同风格的header banner footer，可以建一个模板页面template.html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不变的部分做成不可编辑区域，变化的部分做成可编辑区域。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html（j模板....模板引擎）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目前阶段，引用模板概念到自己的项目中， 将相同部分另存为template.html中，收起相同部分（不可编辑区域），备注，可编辑区域的起始位置。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当需要具体的页面时，另存template.html，命名原则：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一级目录（首页）：index.html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二级目录（列表页）：xxxList.html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三级目录（详细页面）：xxxDetails.html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按功能单独建立相应的css样式：比如--header（将banner放在一起）index project footer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在引入link的样式也要遵循先后顺序，因为执行样式遇到冲突以 后引入为准。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新版浏览器支持的视频格式：</w:t>
      </w:r>
    </w:p>
    <w:p>
      <w:pPr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ogv ogg  webm</w:t>
      </w:r>
      <w:commentRangeEnd w:id="4"/>
      <w:r>
        <w:commentReference w:id="4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margin不起作用的原因：优先级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ueditor百度在线编辑器--地图--插入动态地图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kindeditor-地图--插入动态地图-html代码--设置宽高--scrolling=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not的选择器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例子：除了当前鼠标悬停状态不变以外，其他元素透明度降到0.5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ul:hover li:not(:hover){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 0.5;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在线压缩工具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link除了引入css外，import只能引入css。例如：link shortcut.icon为网页title加上小头像。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添加shortcut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&lt;!--shour cut--&gt;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rel="shortcut icon" type="images/x-icon" href="tamaki.png"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1-13T09:20:21Z" w:initials="G">
    <w:p w14:paraId="237B644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Node中不能省</w:t>
      </w:r>
    </w:p>
  </w:comment>
  <w:comment w:id="1" w:author="Adele" w:date="2018-01-13T16:12:55Z" w:initials="G">
    <w:p w14:paraId="7DDA49AD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图片三像素问题</w:t>
      </w:r>
    </w:p>
    <w:p w14:paraId="70DD367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</w:t>
      </w:r>
    </w:p>
  </w:comment>
  <w:comment w:id="2" w:author="Adele" w:date="2018-01-14T09:56:55Z" w:initials="G">
    <w:p w14:paraId="477E29DF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网页搜索</w:t>
      </w:r>
    </w:p>
    <w:p w14:paraId="17595123">
      <w:pPr>
        <w:pStyle w:val="11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html5shiv.js</w:t>
      </w:r>
    </w:p>
    <w:p w14:paraId="4C693B32">
      <w:pPr>
        <w:pStyle w:val="11"/>
        <w:ind w:left="1260" w:leftChars="0" w:firstLine="420" w:firstLineChars="0"/>
        <w:rPr>
          <w:rFonts w:hint="eastAsia"/>
          <w:lang w:val="en-US" w:eastAsia="zh-CN"/>
        </w:rPr>
      </w:pPr>
    </w:p>
    <w:p w14:paraId="478541F0">
      <w:pPr>
        <w:pStyle w:val="11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指的是HTML5.0标签结构</w:t>
      </w:r>
    </w:p>
    <w:p w14:paraId="4DF51F39">
      <w:pPr>
        <w:pStyle w:val="11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有很多人使用IE6 IE7 IE8，为了上所有的网站浏览着都能正常的访问网站：</w:t>
      </w:r>
    </w:p>
    <w:p w14:paraId="3AA212A3">
      <w:pPr>
        <w:pStyle w:val="11"/>
        <w:ind w:left="1260" w:leftChars="0" w:firstLine="420" w:firstLineChars="0"/>
        <w:rPr>
          <w:rFonts w:hint="eastAsia"/>
          <w:lang w:val="en-US" w:eastAsia="zh-CN"/>
        </w:rPr>
      </w:pPr>
    </w:p>
    <w:p w14:paraId="259C667C">
      <w:pPr>
        <w:pStyle w:val="11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两种解决方案</w:t>
      </w:r>
    </w:p>
    <w:p w14:paraId="1D1655A1">
      <w:pPr>
        <w:pStyle w:val="11"/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为网站创建多套模板，通过程序对user agent的判断给不同的浏览器用户显示不同的页面，如：优酷</w:t>
      </w:r>
    </w:p>
    <w:p w14:paraId="230B211C">
      <w:pPr>
        <w:pStyle w:val="11"/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使用JavaScript来使不支持html5.0的浏览器支持HTML标签（多数网站采用这样的方式）</w:t>
      </w:r>
    </w:p>
    <w:p w14:paraId="7D1D5BAF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07762B5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html5shiv主要解决HTML5.0提供的新元素不能被IE6-8识别，这些新元素不能作为父节点包裹子元素，并且不能应用css样式。</w:t>
      </w:r>
    </w:p>
    <w:p w14:paraId="11BB76FC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让css样式应用在未知元素上只需要执行：document.createElement(elementName)即可实现。html5shiv就是根据这个原理创建的。</w:t>
      </w:r>
    </w:p>
    <w:p w14:paraId="51343D88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DF56F62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html5shiv的使用（因为IE9支持html5.0）只需要在页面的head中添加：</w:t>
      </w:r>
    </w:p>
    <w:p w14:paraId="4E8478DA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 IE 9]&gt;</w:t>
      </w:r>
    </w:p>
    <w:p w14:paraId="74400BE9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&gt;&lt;/script&gt;</w:t>
      </w:r>
    </w:p>
    <w:p w14:paraId="26AD0697">
      <w:pPr>
        <w:pStyle w:val="11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</w:comment>
  <w:comment w:id="3" w:author="Adele" w:date="2018-01-15T16:19:59Z" w:initials="G">
    <w:p w14:paraId="1E3A55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03CSS文件夹看代码</w:t>
      </w:r>
    </w:p>
  </w:comment>
  <w:comment w:id="4" w:author="Adele" w:date="2018-01-18T09:12:16Z" w:initials="G">
    <w:p w14:paraId="524E7C3B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ogv是html5.0中的名为Ogg Theora的视频格式，起源于ogg容器格式。</w:t>
      </w:r>
    </w:p>
    <w:p w14:paraId="6C987741">
      <w:pPr>
        <w:pStyle w:val="11"/>
        <w:rPr>
          <w:rFonts w:hint="eastAsia"/>
          <w:lang w:val="en-US" w:eastAsia="zh-CN"/>
        </w:rPr>
      </w:pPr>
    </w:p>
    <w:p w14:paraId="33F212F2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Ogg通常是指Ogg Vorbid音讯档案格式，也就是将Vorbit编码的音效包含 在Ogg的容器中所成的格式。</w:t>
      </w:r>
    </w:p>
    <w:p w14:paraId="135F5F33">
      <w:pPr>
        <w:pStyle w:val="11"/>
        <w:rPr>
          <w:rFonts w:hint="eastAsia"/>
          <w:lang w:val="en-US" w:eastAsia="zh-CN"/>
        </w:rPr>
      </w:pPr>
    </w:p>
    <w:p w14:paraId="45E672FE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以往 .ogg被用在任何Ogg支援格式下的内容，07年Xiph Org基金会 为了向后兼容的考虑，将.ogg只留给Vorbis格式来使用。而.oga只包含音效；.ogv包含或不包含声音的影片（涵盖Theora）；.ogx应用程序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7B6446" w15:done="0"/>
  <w15:commentEx w15:paraId="70DD3678" w15:done="0"/>
  <w15:commentEx w15:paraId="26AD0697" w15:done="0"/>
  <w15:commentEx w15:paraId="1E3A558D" w15:done="0"/>
  <w15:commentEx w15:paraId="45E672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5AB009"/>
    <w:multiLevelType w:val="singleLevel"/>
    <w:tmpl w:val="5A5AB0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62DE8C"/>
    <w:multiLevelType w:val="singleLevel"/>
    <w:tmpl w:val="5A62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7DA5"/>
    <w:rsid w:val="01F821BC"/>
    <w:rsid w:val="027C6F1D"/>
    <w:rsid w:val="03494B1D"/>
    <w:rsid w:val="03FB6AFF"/>
    <w:rsid w:val="04A43042"/>
    <w:rsid w:val="04A6547D"/>
    <w:rsid w:val="04E66679"/>
    <w:rsid w:val="05820A73"/>
    <w:rsid w:val="06600A7D"/>
    <w:rsid w:val="07156CA0"/>
    <w:rsid w:val="077C5E0F"/>
    <w:rsid w:val="07B45818"/>
    <w:rsid w:val="07E83EC5"/>
    <w:rsid w:val="07F33F7E"/>
    <w:rsid w:val="08C30419"/>
    <w:rsid w:val="09F94E9F"/>
    <w:rsid w:val="0ABA6D3E"/>
    <w:rsid w:val="0C511E18"/>
    <w:rsid w:val="0D7705BB"/>
    <w:rsid w:val="0E46389A"/>
    <w:rsid w:val="0FB230BD"/>
    <w:rsid w:val="0FBE35DE"/>
    <w:rsid w:val="0FEA46CB"/>
    <w:rsid w:val="11091779"/>
    <w:rsid w:val="120F7846"/>
    <w:rsid w:val="1341201A"/>
    <w:rsid w:val="179A7C2A"/>
    <w:rsid w:val="181A4A55"/>
    <w:rsid w:val="18A93825"/>
    <w:rsid w:val="192516E5"/>
    <w:rsid w:val="197B1B72"/>
    <w:rsid w:val="1A3C6AAA"/>
    <w:rsid w:val="1A615EAF"/>
    <w:rsid w:val="1A68613B"/>
    <w:rsid w:val="1AE06371"/>
    <w:rsid w:val="1B0F7CBF"/>
    <w:rsid w:val="1B4027C9"/>
    <w:rsid w:val="1B7B47CA"/>
    <w:rsid w:val="1CBC2446"/>
    <w:rsid w:val="1CF83C57"/>
    <w:rsid w:val="1E7F36D1"/>
    <w:rsid w:val="1FE52003"/>
    <w:rsid w:val="1FF323DB"/>
    <w:rsid w:val="20B045B4"/>
    <w:rsid w:val="20E87BD5"/>
    <w:rsid w:val="2102661A"/>
    <w:rsid w:val="21CB3BDA"/>
    <w:rsid w:val="228C2636"/>
    <w:rsid w:val="22C63A27"/>
    <w:rsid w:val="22D955F8"/>
    <w:rsid w:val="23855C95"/>
    <w:rsid w:val="255B4A12"/>
    <w:rsid w:val="26E91ACD"/>
    <w:rsid w:val="279D7826"/>
    <w:rsid w:val="29D91CD0"/>
    <w:rsid w:val="2CF60E25"/>
    <w:rsid w:val="2EC45805"/>
    <w:rsid w:val="2EC47A44"/>
    <w:rsid w:val="2FA80325"/>
    <w:rsid w:val="2FAE7DF5"/>
    <w:rsid w:val="30B97C51"/>
    <w:rsid w:val="31C76BF4"/>
    <w:rsid w:val="32F07D5C"/>
    <w:rsid w:val="331E7042"/>
    <w:rsid w:val="33A76DD7"/>
    <w:rsid w:val="33E216A1"/>
    <w:rsid w:val="34652F73"/>
    <w:rsid w:val="35654420"/>
    <w:rsid w:val="386F151F"/>
    <w:rsid w:val="38977076"/>
    <w:rsid w:val="39A4757E"/>
    <w:rsid w:val="3A287A91"/>
    <w:rsid w:val="3A42431F"/>
    <w:rsid w:val="3AA9421C"/>
    <w:rsid w:val="3B1E5D8E"/>
    <w:rsid w:val="3BDF6344"/>
    <w:rsid w:val="3C8E7D46"/>
    <w:rsid w:val="3D895A9C"/>
    <w:rsid w:val="3D940924"/>
    <w:rsid w:val="3EB346E5"/>
    <w:rsid w:val="41513B12"/>
    <w:rsid w:val="4288603B"/>
    <w:rsid w:val="437224AE"/>
    <w:rsid w:val="43DA7FE4"/>
    <w:rsid w:val="451B1E05"/>
    <w:rsid w:val="45FA78CF"/>
    <w:rsid w:val="47041BFB"/>
    <w:rsid w:val="472A167A"/>
    <w:rsid w:val="47B54789"/>
    <w:rsid w:val="47CD718E"/>
    <w:rsid w:val="49470BF8"/>
    <w:rsid w:val="49723CC3"/>
    <w:rsid w:val="4A2201BE"/>
    <w:rsid w:val="4B627036"/>
    <w:rsid w:val="4D7E5885"/>
    <w:rsid w:val="4DD8178F"/>
    <w:rsid w:val="4FA103D1"/>
    <w:rsid w:val="4FAD4D5D"/>
    <w:rsid w:val="503A443A"/>
    <w:rsid w:val="507A16BD"/>
    <w:rsid w:val="50EE0BF1"/>
    <w:rsid w:val="52612A3D"/>
    <w:rsid w:val="52E361B6"/>
    <w:rsid w:val="53902598"/>
    <w:rsid w:val="53A83A01"/>
    <w:rsid w:val="53CB08F3"/>
    <w:rsid w:val="544C6CE0"/>
    <w:rsid w:val="562D3B21"/>
    <w:rsid w:val="56386D9F"/>
    <w:rsid w:val="56724B8D"/>
    <w:rsid w:val="56D922BF"/>
    <w:rsid w:val="59D34256"/>
    <w:rsid w:val="59E21193"/>
    <w:rsid w:val="5A4F58CA"/>
    <w:rsid w:val="5C293D88"/>
    <w:rsid w:val="5CCE15E7"/>
    <w:rsid w:val="5CDB217A"/>
    <w:rsid w:val="5DCA4A56"/>
    <w:rsid w:val="5E3C0349"/>
    <w:rsid w:val="5E59023B"/>
    <w:rsid w:val="5EC86ABB"/>
    <w:rsid w:val="5F3B1860"/>
    <w:rsid w:val="6108267D"/>
    <w:rsid w:val="610D3BF0"/>
    <w:rsid w:val="62F35AE6"/>
    <w:rsid w:val="64A67FFD"/>
    <w:rsid w:val="66466AB0"/>
    <w:rsid w:val="66EF03D2"/>
    <w:rsid w:val="68B84B22"/>
    <w:rsid w:val="68E472E5"/>
    <w:rsid w:val="697C1926"/>
    <w:rsid w:val="6A485E95"/>
    <w:rsid w:val="6A4A7B38"/>
    <w:rsid w:val="6A6C4D5F"/>
    <w:rsid w:val="6ABA2FE7"/>
    <w:rsid w:val="6C946FDC"/>
    <w:rsid w:val="6CF13A21"/>
    <w:rsid w:val="6D016B88"/>
    <w:rsid w:val="6D816C47"/>
    <w:rsid w:val="6DD7627A"/>
    <w:rsid w:val="6F294FE0"/>
    <w:rsid w:val="70644371"/>
    <w:rsid w:val="70826EC8"/>
    <w:rsid w:val="711802B6"/>
    <w:rsid w:val="71AF3FC1"/>
    <w:rsid w:val="71D6100F"/>
    <w:rsid w:val="720461C7"/>
    <w:rsid w:val="72DD0D00"/>
    <w:rsid w:val="72F06595"/>
    <w:rsid w:val="73F85072"/>
    <w:rsid w:val="74500DEA"/>
    <w:rsid w:val="75ED1133"/>
    <w:rsid w:val="760D50B8"/>
    <w:rsid w:val="76A8706F"/>
    <w:rsid w:val="792F7125"/>
    <w:rsid w:val="7AF52BB4"/>
    <w:rsid w:val="7E4343A1"/>
    <w:rsid w:val="7EC7302A"/>
    <w:rsid w:val="7F2C15B3"/>
    <w:rsid w:val="7FDC5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2018-01-31T01:55:45Z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