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2018.03.28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asynchronous javascript and xml异步js和xml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xml: extensible markup language 可扩展标记语言，标准通用标记语言的子集，是一种用于标记电子文件技术使其具有结构性的标记语言。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Ajax作用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在浏览器与服务器之间进行少量数据交换，是可以使网页实现异步更新。</w:t>
      </w:r>
      <w:r>
        <w:rPr>
          <w:rFonts w:hint="eastAsia"/>
        </w:rPr>
        <w:t>不重新加载整个网页的情况下，对网页的某部分进行更新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减轻服务器负担，按需要获得数据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无需刷新页面，减少用户的等待时间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更好的用户体验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减轻带宽的负担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主流浏览器支持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Ajax大量使用了JavaScript和ajax引擎，而这个取决于浏览器的支持。所以使用Ajax程序必须测试针对各个浏览器的兼容性。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Ajax更新页面没有刷新整个页面，因此网页的后退功能失效。最好在醒目的位置提醒用户‘数据已更新’。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对搜索引擎支持不好。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用户注册时验证用户名是否存在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新闻或者产品评论功能，评论后立即显示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分页时如果不想刷新整个页面，可是实现分页部分页面的更新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Ajax引擎</w:t>
      </w:r>
    </w:p>
    <w:p>
      <w:pPr>
        <w:pStyle w:val="14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Ajax引擎就是XMLHttpRequest对象,所有现代浏览器均支持 XMLHttpRequest 对象（IE5 和 IE6 使用 ActiveXObject）。它同时也是一个Javascript对象.</w:t>
      </w:r>
    </w:p>
    <w:p>
      <w:pPr>
        <w:pStyle w:val="14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14"/>
        <w:ind w:left="420" w:leftChars="0"/>
        <w:rPr>
          <w:rFonts w:hint="eastAsia" w:asciiTheme="minorHAnsi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cstheme="minorBidi"/>
          <w:kern w:val="2"/>
          <w:sz w:val="21"/>
          <w:szCs w:val="24"/>
          <w:lang w:val="en-US" w:eastAsia="zh-CN" w:bidi="ar-SA"/>
        </w:rPr>
        <w:t>createXHR.js（解决兼容性。在body下面script中请求）</w:t>
      </w:r>
    </w:p>
    <w:p>
      <w:pPr>
        <w:pStyle w:val="14"/>
        <w:ind w:left="420" w:leftChars="0"/>
        <w:rPr>
          <w:rFonts w:hint="eastAsia" w:asciiTheme="minorHAnsi" w:cstheme="minorBidi"/>
          <w:kern w:val="2"/>
          <w:sz w:val="21"/>
          <w:szCs w:val="24"/>
          <w:lang w:val="en-US" w:eastAsia="zh-CN" w:bidi="ar-S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通常是Javascript监听浏览器网页事件(点击,提交,更改等),由Javascript创建Ajax引擎对象,通过Ajax引擎对象发出请求.Ajax引擎等待并且接收服务器的响应内容,Javascript再从Ajax引擎对象中获取响应内容并且改变网页界面显示效果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使用Ajax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xhr = new XMLHttpRequest();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//W3C标准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xhr = createXHR();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//解决兼容性问题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根据实际需要确定get post发送请求open!!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xhr.open(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url,true)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para1:get \ post   para2:url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para3: asynchronous(default---true)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监听Ajax引擎对象的状态改变的事件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xhr.onreadyStatechang = function(){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//根据状态处理返回的结果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发送请求到http服务器并接受响应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xhr.send();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ajax引擎对象常见的方法和属性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abort 取消当前请求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getAllResponseHeaders 获取响应的所有http头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getResponseHeader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从响应信息中获取指定的http头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open(</w:t>
      </w:r>
      <w:r>
        <w:rPr>
          <w:rFonts w:hint="default"/>
          <w:highlight w:val="yellow"/>
          <w:lang w:val="en-US" w:eastAsia="zh-CN"/>
        </w:rPr>
        <w:t>‘</w:t>
      </w:r>
      <w:r>
        <w:rPr>
          <w:rFonts w:hint="eastAsia"/>
          <w:highlight w:val="yellow"/>
          <w:lang w:val="en-US" w:eastAsia="zh-CN"/>
        </w:rPr>
        <w:t>GET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, url,true)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发起http请求，第三个参数是默认true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send()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发送http请求到服务器并接收响应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setRequestHeader()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单独指定请求的http头协议信息。post方式才会需要设置。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onreadstatechange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监听状态改变时的事件处理句柄。（事件注册）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xhr.onreadystatechange=function(){....}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readState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返回请求的状态。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请求未初始化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服务器连接已建立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请求已接收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请求处理中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请求已完成，且响应就绪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status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返回当前http状态码，只读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缓存，未修改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没有权限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found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服务器级别出错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responseText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返回响应信息--以字符串的形式（只读）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同步和异步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同步：发出功能调用时，在没有得到结果之前，不能够继续调用其他功能。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异步：异步过程调用发出后，调用者不能立刻得到结果，程序继续向下执行。实际处理这个调用的部件在完成后，通过状态，通知和回调通知调用者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同步是阻塞模式，异步是非阻塞模式。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中的异步请求是异步的真正实现，用户页面（HTML）没有直接和服务器打交道而是通过Ajax引擎间接和服务器打交道，用户页面和Ajax引擎打交道时并不会等待服务器返回的响应内容，而压面中JavaScript继续用执行，也可以继续发出新的Ajax请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JSON（JavaScript Object Notation ）JS对象标记，是一种轻量级的数据存储和交换格式。JSON天生就是JavaScript对象。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json优点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JSON比XML更小，更快，更易解析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json对象语法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json重要方法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JSON.parse();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字符串转JSON对象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JSON.stringfy();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JSON对象转字符串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2018.03.29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回顾原生Ajax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xhr = new XMLHttpRequest();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//W3C标准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xhr = createXHR();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//解决兼容性问题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根据实际需要确定get post发送请求open!!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xhr.open(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url,true)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para1:get \ post   para2:url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para3: asynchronous(default---true)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监听Ajax引擎对象的状态改变的事件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xhr.onreadyStatechang = function(){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//根据状态处理返回的结果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发送请求到http服务器并接受响应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xhr.send();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 Ajax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$(sceletor).get(url,[data],[callback],[type])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待载入页面的url地址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待发送key/value参数。json结构的数据</w:t>
      </w:r>
    </w:p>
    <w:p>
      <w:p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callback: 载入成功的回调函数，处理返回的结构。</w:t>
      </w:r>
      <w:r>
        <w:rPr>
          <w:rFonts w:hint="eastAsia"/>
          <w:highlight w:val="yellow"/>
          <w:lang w:val="en-US" w:eastAsia="zh-CN"/>
        </w:rPr>
        <w:t>回调函数传入的参数就是res返回的结果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type：返回内容格式，默认json,也可以是XML，HTML，script，text，_default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$(sceletor).post(url,[data],[callback],[type])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待载入页面的url地址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待发送key/value参数。json结构的数据</w:t>
      </w:r>
    </w:p>
    <w:p>
      <w:p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callback: 载入成功的回调函数，处理返回的结构。</w:t>
      </w:r>
      <w:r>
        <w:rPr>
          <w:rFonts w:hint="eastAsia"/>
          <w:highlight w:val="yellow"/>
          <w:lang w:val="en-US" w:eastAsia="zh-CN"/>
        </w:rPr>
        <w:t>回调函数传入的参数就是res返回的结果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type：返回内容格式，默认json,也可以是XML，HTML，script，text，_default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$ajax(setting);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setting:语法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type: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//可以是post，可以是get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url: 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some.php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//请求的路由或远程url地址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data: 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name=John&amp;location=Boston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//传送数据，可以由serialize()方法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dataType: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jsonp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//返回的数据类型---jsonp是一种跨域方法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success:  function(msg){</w:t>
      </w:r>
      <w:r>
        <w:rPr>
          <w:rFonts w:hint="eastAsia"/>
          <w:lang w:val="en-US" w:eastAsia="zh-CN"/>
        </w:rPr>
        <w:tab/>
        <w:t>//成功的回调函数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同域与跨域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同域：协议相同http / https，域名相同，端口相同（同时满足）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跨域：三者中有一个不同，就是跨域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jsonp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2.在自己的服务器里添加加应头：res.header(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Access-Control-Allow-Origin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模板入门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模板是web前端模板，将HTML网页划分为前端的固定结构与后端提供数据进行绑定的过程。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why前端模板引擎？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因为HTML结构和数据要拼接成一个动态网页，如果没有模板，最终的HTML的拼接就要我们自己做字符串拼接，模板引擎帮我们自动完成。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模板引擎有：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ejs</w:t>
      </w:r>
      <w:r>
        <w:rPr>
          <w:rFonts w:hint="eastAsia"/>
          <w:lang w:val="en-US" w:eastAsia="zh-CN"/>
        </w:rPr>
        <w:tab/>
        <w:t>express框架首选模板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artTemplate</w:t>
      </w:r>
      <w:r>
        <w:rPr>
          <w:rFonts w:hint="eastAsia"/>
          <w:lang w:val="en-US" w:eastAsia="zh-CN"/>
        </w:rPr>
        <w:tab/>
        <w:t>效率最高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jQueryTemplate</w:t>
      </w:r>
      <w:r>
        <w:rPr>
          <w:rFonts w:hint="eastAsia"/>
          <w:lang w:val="en-US" w:eastAsia="zh-CN"/>
        </w:rPr>
        <w:tab/>
        <w:t>操作最简单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语法对比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绑定数据：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ejs</w:t>
      </w:r>
      <w:r>
        <w:rPr>
          <w:rFonts w:hint="eastAsia"/>
          <w:lang w:val="en-US" w:eastAsia="zh-CN"/>
        </w:rPr>
        <w:tab/>
        <w:t>&lt;%=value%&gt;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artTemplate</w:t>
      </w:r>
      <w:r>
        <w:rPr>
          <w:rFonts w:hint="eastAsia"/>
          <w:lang w:val="en-US" w:eastAsia="zh-CN"/>
        </w:rPr>
        <w:tab/>
        <w:t>{{content}} 表达式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jQueryTemplate</w:t>
      </w:r>
      <w:r>
        <w:rPr>
          <w:rFonts w:hint="eastAsia"/>
          <w:lang w:val="en-US" w:eastAsia="zh-CN"/>
        </w:rPr>
        <w:tab/>
        <w:t>{{=value}} 或者${value}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 if (condition) { %&gt;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&lt;%}%&gt;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artTemplate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{{if condition}}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{{/if}}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jqueryTemplate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{{if condition}}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{{/if}}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 for(var i = 0; i&lt;arr.length; i++) { %&gt;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 } 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artTemplate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{{each lists as value index}}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{{/each}}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参数说明：lists是数组，value是数组的元素，index是元素的索引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jQueryTemplate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{{each(i,v) lists}}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{{/each}}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参数说明：lists是数组，v是数组的元素，i是元素的索引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artTemplates模板引擎使用步骤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下载并解压artTemplate的库文件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引入库文件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定义模板结构（注意 script 的type属性必须是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发起Ajax请求获取数据（使用简单的jQuery）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使用模板引擎渲染前端模板template（‘模板名’，json格式的数据）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使用DOM操作把渲染后的结果更新到页面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NSimSun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06B4B"/>
    <w:multiLevelType w:val="multilevel"/>
    <w:tmpl w:val="5A506B4B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SimSun" w:hAnsi="SimSun" w:eastAsia="SimSun" w:cs="SimSun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ind w:left="0" w:firstLine="0"/>
      </w:pPr>
      <w:rPr>
        <w:rFonts w:hint="eastAsia" w:ascii="SimSun" w:hAnsi="SimSun" w:eastAsia="SimSun" w:cs="SimSun"/>
      </w:rPr>
    </w:lvl>
    <w:lvl w:ilvl="2" w:tentative="0">
      <w:start w:val="1"/>
      <w:numFmt w:val="decimalEnclosedCircleChinese"/>
      <w:pStyle w:val="4"/>
      <w:suff w:val="nothing"/>
      <w:lvlText w:val="%3 "/>
      <w:lvlJc w:val="left"/>
      <w:pPr>
        <w:tabs>
          <w:tab w:val="left" w:pos="0"/>
        </w:tabs>
        <w:ind w:left="0" w:firstLine="400"/>
      </w:pPr>
      <w:rPr>
        <w:rFonts w:hint="eastAsia" w:ascii="SimSun" w:hAnsi="SimSun" w:eastAsia="SimSun" w:cs="SimSun"/>
      </w:rPr>
    </w:lvl>
    <w:lvl w:ilvl="3" w:tentative="0">
      <w:start w:val="1"/>
      <w:numFmt w:val="lowerRoman"/>
      <w:pStyle w:val="5"/>
      <w:suff w:val="nothing"/>
      <w:lvlText w:val="%4. "/>
      <w:lvlJc w:val="left"/>
      <w:pPr>
        <w:tabs>
          <w:tab w:val="left" w:pos="0"/>
        </w:tabs>
        <w:ind w:left="0" w:firstLine="402"/>
      </w:pPr>
      <w:rPr>
        <w:rFonts w:hint="eastAsia" w:ascii="SimSun" w:hAnsi="SimSun" w:eastAsia="SimHei" w:cs="SimSun"/>
        <w:szCs w:val="18"/>
      </w:rPr>
    </w:lvl>
    <w:lvl w:ilvl="4" w:tentative="0">
      <w:start w:val="1"/>
      <w:numFmt w:val="decimalFullWidth"/>
      <w:pStyle w:val="6"/>
      <w:suff w:val="nothing"/>
      <w:lvlText w:val="%5. "/>
      <w:lvlJc w:val="left"/>
      <w:pPr>
        <w:tabs>
          <w:tab w:val="left" w:pos="0"/>
        </w:tabs>
        <w:ind w:left="0" w:firstLine="402"/>
      </w:pPr>
      <w:rPr>
        <w:rFonts w:hint="eastAsia" w:ascii="SimSun" w:hAnsi="SimSun" w:eastAsia="SimSun" w:cs="SimSun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5ABB36AC"/>
    <w:multiLevelType w:val="singleLevel"/>
    <w:tmpl w:val="5ABB36AC"/>
    <w:lvl w:ilvl="0" w:tentative="0">
      <w:start w:val="0"/>
      <w:numFmt w:val="decimal"/>
      <w:suff w:val="nothing"/>
      <w:lvlText w:val="%1 "/>
      <w:lvlJc w:val="left"/>
    </w:lvl>
  </w:abstractNum>
  <w:abstractNum w:abstractNumId="2">
    <w:nsid w:val="5ABB372B"/>
    <w:multiLevelType w:val="singleLevel"/>
    <w:tmpl w:val="5ABB372B"/>
    <w:lvl w:ilvl="0" w:tentative="0">
      <w:start w:val="200"/>
      <w:numFmt w:val="decimal"/>
      <w:lvlText w:val="%1 "/>
      <w:lvlJc w:val="left"/>
    </w:lvl>
  </w:abstractNum>
  <w:abstractNum w:abstractNumId="3">
    <w:nsid w:val="5ABB3749"/>
    <w:multiLevelType w:val="singleLevel"/>
    <w:tmpl w:val="5ABB3749"/>
    <w:lvl w:ilvl="0" w:tentative="0">
      <w:start w:val="304"/>
      <w:numFmt w:val="decimal"/>
      <w:lvlText w:val="%1 "/>
      <w:lvlJc w:val="left"/>
    </w:lvl>
  </w:abstractNum>
  <w:abstractNum w:abstractNumId="4">
    <w:nsid w:val="5ABB3760"/>
    <w:multiLevelType w:val="singleLevel"/>
    <w:tmpl w:val="5ABB3760"/>
    <w:lvl w:ilvl="0" w:tentative="0">
      <w:start w:val="404"/>
      <w:numFmt w:val="decimal"/>
      <w:lvlText w:val="%1 "/>
      <w:lvlJc w:val="left"/>
    </w:lvl>
  </w:abstractNum>
  <w:abstractNum w:abstractNumId="5">
    <w:nsid w:val="5ABC93B8"/>
    <w:multiLevelType w:val="singleLevel"/>
    <w:tmpl w:val="5ABC93B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B4BD7"/>
    <w:rsid w:val="02284CD0"/>
    <w:rsid w:val="03A462AF"/>
    <w:rsid w:val="0469770A"/>
    <w:rsid w:val="04A660C1"/>
    <w:rsid w:val="055E0F70"/>
    <w:rsid w:val="07CD16CD"/>
    <w:rsid w:val="083F49F5"/>
    <w:rsid w:val="0A8F04B3"/>
    <w:rsid w:val="0C916043"/>
    <w:rsid w:val="0DBF5289"/>
    <w:rsid w:val="0E5B323F"/>
    <w:rsid w:val="0E820DE9"/>
    <w:rsid w:val="128D1252"/>
    <w:rsid w:val="12FB6620"/>
    <w:rsid w:val="13994D2B"/>
    <w:rsid w:val="15531A96"/>
    <w:rsid w:val="1561450C"/>
    <w:rsid w:val="178B1CB6"/>
    <w:rsid w:val="179A7C2A"/>
    <w:rsid w:val="18672C95"/>
    <w:rsid w:val="192F112F"/>
    <w:rsid w:val="1A400284"/>
    <w:rsid w:val="1B8353B6"/>
    <w:rsid w:val="1BD6451B"/>
    <w:rsid w:val="1D7227B9"/>
    <w:rsid w:val="1E830537"/>
    <w:rsid w:val="1F5D75C9"/>
    <w:rsid w:val="229D0BEE"/>
    <w:rsid w:val="22D955F8"/>
    <w:rsid w:val="23FA4621"/>
    <w:rsid w:val="24EA5B98"/>
    <w:rsid w:val="264E1A9A"/>
    <w:rsid w:val="269B4900"/>
    <w:rsid w:val="275550B5"/>
    <w:rsid w:val="28F114CF"/>
    <w:rsid w:val="29755F84"/>
    <w:rsid w:val="2C085759"/>
    <w:rsid w:val="2D126E0D"/>
    <w:rsid w:val="2E031E12"/>
    <w:rsid w:val="2E8F5BEA"/>
    <w:rsid w:val="2EC45805"/>
    <w:rsid w:val="31E51684"/>
    <w:rsid w:val="32EA3089"/>
    <w:rsid w:val="33D2168D"/>
    <w:rsid w:val="33DD1567"/>
    <w:rsid w:val="352502F7"/>
    <w:rsid w:val="37755E86"/>
    <w:rsid w:val="388C5929"/>
    <w:rsid w:val="39122A38"/>
    <w:rsid w:val="39E334D9"/>
    <w:rsid w:val="3AD33439"/>
    <w:rsid w:val="3BB06AC3"/>
    <w:rsid w:val="3C847971"/>
    <w:rsid w:val="3D382468"/>
    <w:rsid w:val="401B7AC7"/>
    <w:rsid w:val="4145665C"/>
    <w:rsid w:val="41E97395"/>
    <w:rsid w:val="432C17D0"/>
    <w:rsid w:val="43D31C02"/>
    <w:rsid w:val="43DA7FE4"/>
    <w:rsid w:val="46C41A8B"/>
    <w:rsid w:val="48F21B0E"/>
    <w:rsid w:val="493059B8"/>
    <w:rsid w:val="4A4F57B3"/>
    <w:rsid w:val="4A9A7EFB"/>
    <w:rsid w:val="4C6C37B9"/>
    <w:rsid w:val="4DBA7022"/>
    <w:rsid w:val="4FEB2CA3"/>
    <w:rsid w:val="5089593B"/>
    <w:rsid w:val="514B2041"/>
    <w:rsid w:val="51D25777"/>
    <w:rsid w:val="51F82C50"/>
    <w:rsid w:val="521F67D1"/>
    <w:rsid w:val="536F0AD4"/>
    <w:rsid w:val="55545BFD"/>
    <w:rsid w:val="587C0A72"/>
    <w:rsid w:val="58914A16"/>
    <w:rsid w:val="598253DA"/>
    <w:rsid w:val="5AB27954"/>
    <w:rsid w:val="5AD73B8A"/>
    <w:rsid w:val="5BAC4289"/>
    <w:rsid w:val="5C0B1B42"/>
    <w:rsid w:val="5C4D7FCF"/>
    <w:rsid w:val="5EC86ABB"/>
    <w:rsid w:val="600E1248"/>
    <w:rsid w:val="605B0A75"/>
    <w:rsid w:val="62341F3A"/>
    <w:rsid w:val="644F19A6"/>
    <w:rsid w:val="659232AA"/>
    <w:rsid w:val="68602CA9"/>
    <w:rsid w:val="6AFC384C"/>
    <w:rsid w:val="6B6D2074"/>
    <w:rsid w:val="6CB62BEC"/>
    <w:rsid w:val="6DE76783"/>
    <w:rsid w:val="70A12F0B"/>
    <w:rsid w:val="715A59E9"/>
    <w:rsid w:val="72F06595"/>
    <w:rsid w:val="736800CD"/>
    <w:rsid w:val="750E4B0A"/>
    <w:rsid w:val="769150B2"/>
    <w:rsid w:val="791F1803"/>
    <w:rsid w:val="7AEB18FE"/>
    <w:rsid w:val="7E371F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rFonts w:asciiTheme="minorAscii" w:hAnsiTheme="minorAscii"/>
      <w:b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SimHei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3 Char"/>
    <w:link w:val="4"/>
    <w:uiPriority w:val="0"/>
    <w:rPr>
      <w:rFonts w:asciiTheme="minorAscii" w:hAnsiTheme="minorAscii" w:eastAsiaTheme="minorEastAsia"/>
      <w:b/>
      <w:sz w:val="30"/>
    </w:rPr>
  </w:style>
  <w:style w:type="paragraph" w:customStyle="1" w:styleId="14">
    <w:name w:val="4正文"/>
    <w:basedOn w:val="15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paragraph" w:customStyle="1" w:styleId="15">
    <w:name w:val="样式 首行缩进:  2 字符"/>
    <w:basedOn w:val="1"/>
    <w:uiPriority w:val="0"/>
    <w:pPr>
      <w:ind w:firstLine="420" w:firstLineChars="200"/>
    </w:pPr>
    <w:rPr>
      <w:rFonts w:cs="SimSu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Adele</dc:creator>
  <cp:lastModifiedBy>白淋酱</cp:lastModifiedBy>
  <dcterms:modified xsi:type="dcterms:W3CDTF">2018-03-29T07:33:34Z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