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240" w:rsidRDefault="00BE5D17">
      <w:pPr>
        <w:spacing w:after="108"/>
      </w:pPr>
      <w:r>
        <w:rPr>
          <w:b/>
          <w:color w:val="475569"/>
          <w:sz w:val="16"/>
        </w:rPr>
        <w:t xml:space="preserve">ZEBA ACADEMY / </w:t>
      </w:r>
      <w:proofErr w:type="spellStart"/>
      <w:proofErr w:type="gramStart"/>
      <w:r>
        <w:rPr>
          <w:b/>
          <w:color w:val="475569"/>
          <w:sz w:val="16"/>
        </w:rPr>
        <w:t>zeba.academy</w:t>
      </w:r>
      <w:proofErr w:type="spellEnd"/>
      <w:proofErr w:type="gramEnd"/>
      <w:r>
        <w:rPr>
          <w:b/>
          <w:color w:val="475569"/>
          <w:sz w:val="16"/>
        </w:rPr>
        <w:t xml:space="preserve"> / Instructor – </w:t>
      </w:r>
      <w:proofErr w:type="spellStart"/>
      <w:r>
        <w:rPr>
          <w:b/>
          <w:color w:val="475569"/>
          <w:sz w:val="16"/>
        </w:rPr>
        <w:t>Sufyan</w:t>
      </w:r>
      <w:proofErr w:type="spellEnd"/>
      <w:r>
        <w:rPr>
          <w:b/>
          <w:color w:val="475569"/>
          <w:sz w:val="16"/>
        </w:rPr>
        <w:t xml:space="preserve"> bin </w:t>
      </w:r>
      <w:proofErr w:type="spellStart"/>
      <w:r>
        <w:rPr>
          <w:b/>
          <w:color w:val="475569"/>
          <w:sz w:val="16"/>
        </w:rPr>
        <w:t>Uzayr</w:t>
      </w:r>
      <w:proofErr w:type="spellEnd"/>
    </w:p>
    <w:p w:rsidR="00122240" w:rsidRDefault="00BE5D17">
      <w:pPr>
        <w:spacing w:after="0"/>
      </w:pPr>
      <w:r>
        <w:rPr>
          <w:b/>
          <w:color w:val="0F172A"/>
          <w:sz w:val="28"/>
        </w:rPr>
        <w:t>Lab Practicum 01: Empirical Parallel Computing</w:t>
      </w:r>
    </w:p>
    <w:p w:rsidR="00122240" w:rsidRDefault="00BE5D17">
      <w:pPr>
        <w:spacing w:after="0"/>
      </w:pPr>
      <w:r>
        <w:rPr>
          <w:b/>
          <w:color w:val="1D4ED8"/>
          <w:sz w:val="18"/>
        </w:rPr>
        <w:t>Silicon Profiling, Multi-Core Scaling Limits, and Concurrency Hazards</w:t>
      </w:r>
    </w:p>
    <w:p w:rsidR="00122240" w:rsidRDefault="00BE5D17">
      <w:pPr>
        <w:spacing w:after="33"/>
        <w:jc w:val="right"/>
      </w:pPr>
      <w:r>
        <w:rPr>
          <w:b/>
          <w:color w:val="334155"/>
          <w:sz w:val="16"/>
        </w:rPr>
        <w:lastRenderedPageBreak/>
        <w:t xml:space="preserve">Duration: </w:t>
      </w:r>
      <w:r>
        <w:rPr>
          <w:color w:val="334155"/>
          <w:sz w:val="16"/>
        </w:rPr>
        <w:t>90 Minutes</w:t>
      </w:r>
    </w:p>
    <w:p w:rsidR="00122240" w:rsidRDefault="00BE5D17">
      <w:pPr>
        <w:spacing w:after="0" w:line="299" w:lineRule="auto"/>
        <w:jc w:val="right"/>
      </w:pPr>
      <w:r>
        <w:rPr>
          <w:b/>
          <w:color w:val="334155"/>
          <w:sz w:val="16"/>
        </w:rPr>
        <w:t xml:space="preserve">Format: </w:t>
      </w:r>
      <w:r>
        <w:rPr>
          <w:color w:val="334155"/>
          <w:sz w:val="16"/>
        </w:rPr>
        <w:t xml:space="preserve">Solo In-Class Lab </w:t>
      </w:r>
      <w:r>
        <w:rPr>
          <w:b/>
          <w:color w:val="334155"/>
          <w:sz w:val="16"/>
        </w:rPr>
        <w:t xml:space="preserve">Weight: </w:t>
      </w:r>
      <w:r>
        <w:rPr>
          <w:color w:val="334155"/>
          <w:sz w:val="16"/>
        </w:rPr>
        <w:t>5% of Course Grade</w:t>
      </w:r>
    </w:p>
    <w:p w:rsidR="00122240" w:rsidRDefault="00122240">
      <w:pPr>
        <w:sectPr w:rsidR="00122240">
          <w:pgSz w:w="11909" w:h="16834"/>
          <w:pgMar w:top="1440" w:right="973" w:bottom="1440" w:left="972" w:header="720" w:footer="720" w:gutter="0"/>
          <w:cols w:num="2" w:space="720" w:equalWidth="0">
            <w:col w:w="5469" w:space="2648"/>
            <w:col w:w="1848"/>
          </w:cols>
        </w:sectPr>
      </w:pPr>
    </w:p>
    <w:p w:rsidR="00122240" w:rsidRDefault="00BE5D17">
      <w:pPr>
        <w:spacing w:after="451"/>
        <w:ind w:right="-46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464935" cy="25400"/>
                <wp:effectExtent l="0" t="0" r="0" b="0"/>
                <wp:docPr id="5977" name="Group 5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935" cy="25400"/>
                          <a:chOff x="0" y="0"/>
                          <a:chExt cx="6464935" cy="2540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4389120" y="0"/>
                            <a:ext cx="20758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5815">
                                <a:moveTo>
                                  <a:pt x="0" y="0"/>
                                </a:moveTo>
                                <a:lnTo>
                                  <a:pt x="20758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F1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4389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9120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F1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7" style="width:509.05pt;height:1.99998pt;mso-position-horizontal-relative:char;mso-position-vertical-relative:line" coordsize="64649,254">
                <v:shape id="Shape 15" style="position:absolute;width:20758;height:0;left:43891;top:0;" coordsize="2075815,0" path="m0,0l2075815,0">
                  <v:stroke weight="1.99998pt" endcap="flat" joinstyle="miter" miterlimit="10" on="true" color="#0f172a"/>
                  <v:fill on="false" color="#000000" opacity="0"/>
                </v:shape>
                <v:shape id="Shape 16" style="position:absolute;width:43891;height:0;left:0;top:0;" coordsize="4389120,0" path="m0,0l4389120,0">
                  <v:stroke weight="1.99998pt" endcap="flat" joinstyle="miter" miterlimit="10" on="true" color="#0f172a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180" w:type="dxa"/>
        <w:tblInd w:w="1" w:type="dxa"/>
        <w:tblCellMar>
          <w:top w:w="35" w:type="dxa"/>
          <w:left w:w="108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4"/>
        <w:gridCol w:w="2516"/>
        <w:gridCol w:w="2539"/>
        <w:gridCol w:w="2538"/>
        <w:gridCol w:w="2539"/>
        <w:gridCol w:w="24"/>
      </w:tblGrid>
      <w:tr w:rsidR="00122240">
        <w:trPr>
          <w:gridAfter w:val="1"/>
          <w:wAfter w:w="24" w:type="dxa"/>
          <w:trHeight w:val="766"/>
        </w:trPr>
        <w:tc>
          <w:tcPr>
            <w:tcW w:w="2545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  <w:rPr>
                <w:b/>
                <w:color w:val="64748B"/>
                <w:sz w:val="13"/>
              </w:rPr>
            </w:pPr>
            <w:r>
              <w:rPr>
                <w:b/>
                <w:color w:val="64748B"/>
                <w:sz w:val="13"/>
              </w:rPr>
              <w:t>STUDENT NAME</w:t>
            </w:r>
          </w:p>
          <w:p w:rsidR="005A0181" w:rsidRDefault="005A0181">
            <w:pPr>
              <w:spacing w:after="0"/>
            </w:pPr>
            <w:r>
              <w:rPr>
                <w:b/>
                <w:color w:val="64748B"/>
                <w:sz w:val="13"/>
              </w:rPr>
              <w:t xml:space="preserve">Adel </w:t>
            </w:r>
            <w:proofErr w:type="spellStart"/>
            <w:r>
              <w:rPr>
                <w:b/>
                <w:color w:val="64748B"/>
                <w:sz w:val="13"/>
              </w:rPr>
              <w:t>Kunuspekova</w:t>
            </w:r>
            <w:proofErr w:type="spellEnd"/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  <w:rPr>
                <w:b/>
                <w:color w:val="64748B"/>
                <w:sz w:val="13"/>
              </w:rPr>
            </w:pPr>
            <w:r>
              <w:rPr>
                <w:b/>
                <w:color w:val="64748B"/>
                <w:sz w:val="13"/>
              </w:rPr>
              <w:t>STUDENT ID</w:t>
            </w:r>
          </w:p>
          <w:p w:rsidR="005A0181" w:rsidRDefault="005A0181">
            <w:pPr>
              <w:spacing w:after="0"/>
            </w:pPr>
            <w:r>
              <w:rPr>
                <w:b/>
                <w:color w:val="64748B"/>
                <w:sz w:val="13"/>
              </w:rPr>
              <w:t>230103231</w:t>
            </w:r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  <w:rPr>
                <w:b/>
                <w:color w:val="64748B"/>
                <w:sz w:val="13"/>
              </w:rPr>
            </w:pPr>
            <w:r>
              <w:rPr>
                <w:b/>
                <w:color w:val="64748B"/>
                <w:sz w:val="13"/>
              </w:rPr>
              <w:t>HOST CPU / SOC MODEL</w:t>
            </w:r>
          </w:p>
          <w:p w:rsidR="005A0181" w:rsidRDefault="005A0181">
            <w:pPr>
              <w:spacing w:after="0"/>
            </w:pPr>
            <w:r w:rsidRPr="0036561E">
              <w:rPr>
                <w:i/>
                <w:color w:val="64748B"/>
                <w:sz w:val="14"/>
              </w:rPr>
              <w:t>11th Gen Intel(R) Core(TM) i5-1135G7 @ 2.40GHz</w:t>
            </w:r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  <w:rPr>
                <w:b/>
                <w:color w:val="64748B"/>
                <w:sz w:val="13"/>
              </w:rPr>
            </w:pPr>
            <w:r>
              <w:rPr>
                <w:b/>
                <w:color w:val="64748B"/>
                <w:sz w:val="13"/>
              </w:rPr>
              <w:t>OPERATING SYSTEM &amp; KERNEL</w:t>
            </w:r>
          </w:p>
          <w:p w:rsidR="005A0181" w:rsidRDefault="005A0181">
            <w:pPr>
              <w:spacing w:after="0"/>
            </w:pPr>
            <w:r>
              <w:rPr>
                <w:b/>
                <w:color w:val="64748B"/>
                <w:sz w:val="13"/>
              </w:rPr>
              <w:t>Windows 11</w:t>
            </w:r>
          </w:p>
        </w:tc>
      </w:tr>
      <w:tr w:rsidR="00122240">
        <w:trPr>
          <w:gridBefore w:val="1"/>
          <w:wBefore w:w="24" w:type="dxa"/>
          <w:trHeight w:val="674"/>
        </w:trPr>
        <w:tc>
          <w:tcPr>
            <w:tcW w:w="10180" w:type="dxa"/>
            <w:gridSpan w:val="5"/>
            <w:tcBorders>
              <w:top w:val="nil"/>
              <w:left w:val="single" w:sz="24" w:space="0" w:color="2563EB"/>
              <w:bottom w:val="nil"/>
              <w:right w:val="nil"/>
            </w:tcBorders>
            <w:shd w:val="clear" w:color="auto" w:fill="EFF6FF"/>
          </w:tcPr>
          <w:p w:rsidR="00122240" w:rsidRDefault="00BE5D17">
            <w:pPr>
              <w:spacing w:after="0"/>
            </w:pPr>
            <w:r>
              <w:rPr>
                <w:b/>
                <w:color w:val="1D4ED8"/>
                <w:sz w:val="16"/>
              </w:rPr>
              <w:t xml:space="preserve">Generative AI &amp; Tooling Policy: </w:t>
            </w:r>
            <w:r>
              <w:rPr>
                <w:color w:val="1E3A8A"/>
                <w:sz w:val="16"/>
              </w:rPr>
              <w:t>You are explicitly authorized to use LLMs (</w:t>
            </w:r>
            <w:proofErr w:type="spellStart"/>
            <w:r>
              <w:rPr>
                <w:color w:val="1E3A8A"/>
                <w:sz w:val="16"/>
              </w:rPr>
              <w:t>ChatGPT</w:t>
            </w:r>
            <w:proofErr w:type="spellEnd"/>
            <w:r>
              <w:rPr>
                <w:color w:val="1E3A8A"/>
                <w:sz w:val="16"/>
              </w:rPr>
              <w:t>, Claude, GitHub Copilot) to generate code scripts in any language (C, C++</w:t>
            </w:r>
            <w:r>
              <w:rPr>
                <w:color w:val="1E3A8A"/>
                <w:sz w:val="16"/>
              </w:rPr>
              <w:t>, Python, Go, Rust, Java). However: All execution timings, memory counters, and hardware cache metrics must be physically benchmarked on your host machine. Fabricated numbers receive zero credit.</w:t>
            </w:r>
          </w:p>
        </w:tc>
      </w:tr>
      <w:tr w:rsidR="00122240">
        <w:trPr>
          <w:gridBefore w:val="1"/>
          <w:wBefore w:w="24" w:type="dxa"/>
          <w:trHeight w:val="373"/>
        </w:trPr>
        <w:tc>
          <w:tcPr>
            <w:tcW w:w="101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F172A"/>
          </w:tcPr>
          <w:p w:rsidR="00122240" w:rsidRDefault="00BE5D17">
            <w:pPr>
              <w:tabs>
                <w:tab w:val="right" w:pos="9963"/>
              </w:tabs>
              <w:spacing w:after="0"/>
            </w:pPr>
            <w:r>
              <w:rPr>
                <w:b/>
                <w:color w:val="FFFFFF"/>
                <w:sz w:val="18"/>
              </w:rPr>
              <w:t>TASK 1: Host Silicon Audit &amp; Flynn’s Taxonomy Mapping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93C5FD"/>
                <w:sz w:val="16"/>
              </w:rPr>
              <w:t>15 Minutes | 20 Points</w:t>
            </w:r>
          </w:p>
        </w:tc>
      </w:tr>
    </w:tbl>
    <w:p w:rsidR="00122240" w:rsidRDefault="00BE5D17">
      <w:pPr>
        <w:spacing w:after="238"/>
        <w:ind w:left="-5" w:hanging="10"/>
      </w:pPr>
      <w:r>
        <w:rPr>
          <w:color w:val="334155"/>
          <w:sz w:val="16"/>
        </w:rPr>
        <w:t>Query your operating system and CPU registers to document physical core topology, cache boundaries, and vector math extensions.</w:t>
      </w:r>
    </w:p>
    <w:tbl>
      <w:tblPr>
        <w:tblStyle w:val="TableGrid"/>
        <w:tblW w:w="10228" w:type="dxa"/>
        <w:tblInd w:w="-23" w:type="dxa"/>
        <w:tblCellMar>
          <w:top w:w="38" w:type="dxa"/>
          <w:left w:w="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69"/>
        <w:gridCol w:w="2545"/>
        <w:gridCol w:w="2592"/>
        <w:gridCol w:w="2522"/>
      </w:tblGrid>
      <w:tr w:rsidR="00122240">
        <w:trPr>
          <w:trHeight w:val="454"/>
        </w:trPr>
        <w:tc>
          <w:tcPr>
            <w:tcW w:w="10228" w:type="dxa"/>
            <w:gridSpan w:val="4"/>
            <w:tcBorders>
              <w:top w:val="single" w:sz="4" w:space="0" w:color="E2E8F0"/>
              <w:left w:val="single" w:sz="4" w:space="0" w:color="E2E8F0"/>
              <w:bottom w:val="single" w:sz="4" w:space="0" w:color="CBD5E1"/>
              <w:right w:val="single" w:sz="4" w:space="0" w:color="E2E8F0"/>
            </w:tcBorders>
            <w:shd w:val="clear" w:color="auto" w:fill="F1F5F9"/>
          </w:tcPr>
          <w:p w:rsidR="00122240" w:rsidRDefault="00BE5D17">
            <w:pPr>
              <w:spacing w:after="0"/>
              <w:ind w:left="46"/>
            </w:pPr>
            <w:r>
              <w:rPr>
                <w:color w:val="0F172A"/>
                <w:sz w:val="14"/>
              </w:rPr>
              <w:t xml:space="preserve">Terminal Audit Commands: Linux: </w:t>
            </w:r>
            <w:proofErr w:type="spellStart"/>
            <w:r>
              <w:rPr>
                <w:color w:val="0F172A"/>
                <w:sz w:val="14"/>
              </w:rPr>
              <w:t>lscpu</w:t>
            </w:r>
            <w:proofErr w:type="spellEnd"/>
            <w:r>
              <w:rPr>
                <w:color w:val="0F172A"/>
                <w:sz w:val="14"/>
              </w:rPr>
              <w:t xml:space="preserve"> &amp;&amp; </w:t>
            </w:r>
            <w:proofErr w:type="spellStart"/>
            <w:r>
              <w:rPr>
                <w:color w:val="0F172A"/>
                <w:sz w:val="14"/>
              </w:rPr>
              <w:t>lscpu</w:t>
            </w:r>
            <w:proofErr w:type="spellEnd"/>
            <w:r>
              <w:rPr>
                <w:color w:val="0F172A"/>
                <w:sz w:val="14"/>
              </w:rPr>
              <w:t xml:space="preserve"> --caches | </w:t>
            </w:r>
            <w:proofErr w:type="spellStart"/>
            <w:r>
              <w:rPr>
                <w:color w:val="0F172A"/>
                <w:sz w:val="14"/>
              </w:rPr>
              <w:t>macOS</w:t>
            </w:r>
            <w:proofErr w:type="spellEnd"/>
            <w:r>
              <w:rPr>
                <w:color w:val="0F172A"/>
                <w:sz w:val="14"/>
              </w:rPr>
              <w:t xml:space="preserve">: </w:t>
            </w:r>
            <w:proofErr w:type="spellStart"/>
            <w:r>
              <w:rPr>
                <w:color w:val="0F172A"/>
                <w:sz w:val="14"/>
              </w:rPr>
              <w:t>sysctl</w:t>
            </w:r>
            <w:proofErr w:type="spellEnd"/>
            <w:r>
              <w:rPr>
                <w:color w:val="0F172A"/>
                <w:sz w:val="14"/>
              </w:rPr>
              <w:t xml:space="preserve"> -a | </w:t>
            </w:r>
            <w:proofErr w:type="spellStart"/>
            <w:r>
              <w:rPr>
                <w:color w:val="0F172A"/>
                <w:sz w:val="14"/>
              </w:rPr>
              <w:t>grep</w:t>
            </w:r>
            <w:proofErr w:type="spellEnd"/>
            <w:r>
              <w:rPr>
                <w:color w:val="0F172A"/>
                <w:sz w:val="14"/>
              </w:rPr>
              <w:t xml:space="preserve"> </w:t>
            </w:r>
            <w:proofErr w:type="spellStart"/>
            <w:r>
              <w:rPr>
                <w:color w:val="0F172A"/>
                <w:sz w:val="14"/>
              </w:rPr>
              <w:t>machdep.cpu</w:t>
            </w:r>
            <w:proofErr w:type="spellEnd"/>
            <w:r>
              <w:rPr>
                <w:color w:val="0F172A"/>
                <w:sz w:val="14"/>
              </w:rPr>
              <w:t xml:space="preserve"> | Windows: Run </w:t>
            </w:r>
            <w:proofErr w:type="spellStart"/>
            <w:r>
              <w:rPr>
                <w:color w:val="0F172A"/>
                <w:sz w:val="14"/>
              </w:rPr>
              <w:t>wmic</w:t>
            </w:r>
            <w:proofErr w:type="spellEnd"/>
            <w:r>
              <w:rPr>
                <w:color w:val="0F172A"/>
                <w:sz w:val="14"/>
              </w:rPr>
              <w:t xml:space="preserve"> </w:t>
            </w:r>
            <w:proofErr w:type="spellStart"/>
            <w:r>
              <w:rPr>
                <w:color w:val="0F172A"/>
                <w:sz w:val="14"/>
              </w:rPr>
              <w:t>cpu</w:t>
            </w:r>
            <w:proofErr w:type="spellEnd"/>
            <w:r>
              <w:rPr>
                <w:color w:val="0F172A"/>
                <w:sz w:val="14"/>
              </w:rPr>
              <w:t xml:space="preserve"> get /</w:t>
            </w:r>
            <w:proofErr w:type="spellStart"/>
            <w:r>
              <w:rPr>
                <w:color w:val="0F172A"/>
                <w:sz w:val="14"/>
              </w:rPr>
              <w:t>format:list</w:t>
            </w:r>
            <w:proofErr w:type="spellEnd"/>
            <w:r>
              <w:rPr>
                <w:color w:val="0F172A"/>
                <w:sz w:val="14"/>
              </w:rPr>
              <w:t xml:space="preserve"> and inspect Task Manager &gt; Performance &gt; CPU.</w:t>
            </w:r>
          </w:p>
        </w:tc>
      </w:tr>
      <w:tr w:rsidR="00122240">
        <w:trPr>
          <w:trHeight w:val="266"/>
        </w:trPr>
        <w:tc>
          <w:tcPr>
            <w:tcW w:w="25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</w:pPr>
            <w:r>
              <w:rPr>
                <w:b/>
                <w:color w:val="FFFFFF"/>
                <w:sz w:val="15"/>
              </w:rPr>
              <w:t>Hardware Property</w:t>
            </w:r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  <w:ind w:left="23"/>
            </w:pPr>
            <w:r>
              <w:rPr>
                <w:b/>
                <w:color w:val="FFFFFF"/>
                <w:sz w:val="15"/>
              </w:rPr>
              <w:t>Local Measured Value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  <w:ind w:left="23"/>
            </w:pPr>
            <w:r>
              <w:rPr>
                <w:b/>
                <w:color w:val="FFFFFF"/>
                <w:sz w:val="15"/>
              </w:rPr>
              <w:t>Hardware Property</w:t>
            </w:r>
          </w:p>
        </w:tc>
        <w:tc>
          <w:tcPr>
            <w:tcW w:w="2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  <w:ind w:left="23"/>
            </w:pPr>
            <w:r>
              <w:rPr>
                <w:b/>
                <w:color w:val="FFFFFF"/>
                <w:sz w:val="15"/>
              </w:rPr>
              <w:t>Local Measured Value</w:t>
            </w:r>
          </w:p>
        </w:tc>
      </w:tr>
      <w:tr w:rsidR="00122240">
        <w:trPr>
          <w:trHeight w:val="247"/>
        </w:trPr>
        <w:tc>
          <w:tcPr>
            <w:tcW w:w="25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4"/>
              </w:rPr>
              <w:t>CPU Model &amp; Architecture</w:t>
            </w:r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36561E">
            <w:pPr>
              <w:spacing w:after="0"/>
              <w:ind w:left="23"/>
            </w:pPr>
            <w:r w:rsidRPr="0036561E">
              <w:rPr>
                <w:i/>
                <w:color w:val="64748B"/>
                <w:sz w:val="14"/>
              </w:rPr>
              <w:t>11th Gen Intel(R) Core(TM) i5-1135G7 @ 2.40GHz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  <w:ind w:left="23"/>
            </w:pPr>
            <w:r>
              <w:rPr>
                <w:b/>
                <w:color w:val="0F172A"/>
                <w:sz w:val="14"/>
              </w:rPr>
              <w:t>Base &amp; Max Boost Clock</w:t>
            </w:r>
          </w:p>
        </w:tc>
        <w:tc>
          <w:tcPr>
            <w:tcW w:w="2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36561E">
            <w:pPr>
              <w:spacing w:after="0"/>
              <w:ind w:left="23"/>
            </w:pPr>
            <w:r w:rsidRPr="0036561E">
              <w:rPr>
                <w:i/>
                <w:color w:val="64748B"/>
                <w:sz w:val="14"/>
              </w:rPr>
              <w:t>2.40GHz</w:t>
            </w:r>
          </w:p>
        </w:tc>
      </w:tr>
      <w:tr w:rsidR="00122240">
        <w:trPr>
          <w:trHeight w:val="247"/>
        </w:trPr>
        <w:tc>
          <w:tcPr>
            <w:tcW w:w="25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4"/>
              </w:rPr>
              <w:t>Physical Hardware Cores</w:t>
            </w:r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36561E">
            <w:pPr>
              <w:spacing w:after="0"/>
              <w:ind w:left="23"/>
            </w:pPr>
            <w:r>
              <w:rPr>
                <w:i/>
                <w:color w:val="64748B"/>
                <w:sz w:val="14"/>
              </w:rPr>
              <w:t>4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  <w:ind w:left="23"/>
            </w:pPr>
            <w:r>
              <w:rPr>
                <w:b/>
                <w:color w:val="0F172A"/>
                <w:sz w:val="14"/>
              </w:rPr>
              <w:t>Logical Cores (SMT/Threads)</w:t>
            </w:r>
          </w:p>
        </w:tc>
        <w:tc>
          <w:tcPr>
            <w:tcW w:w="2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36561E">
            <w:pPr>
              <w:spacing w:after="0"/>
              <w:ind w:left="23"/>
            </w:pPr>
            <w:r>
              <w:rPr>
                <w:i/>
                <w:color w:val="64748B"/>
                <w:sz w:val="14"/>
              </w:rPr>
              <w:t>8</w:t>
            </w:r>
          </w:p>
        </w:tc>
      </w:tr>
      <w:tr w:rsidR="00122240">
        <w:trPr>
          <w:trHeight w:val="247"/>
        </w:trPr>
        <w:tc>
          <w:tcPr>
            <w:tcW w:w="25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4"/>
              </w:rPr>
              <w:t>L1 Data / Instruction Cache</w:t>
            </w:r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 w:rsidP="0036561E">
            <w:pPr>
              <w:spacing w:after="0"/>
              <w:ind w:left="23"/>
            </w:pPr>
            <w:r>
              <w:rPr>
                <w:i/>
                <w:color w:val="64748B"/>
                <w:sz w:val="14"/>
              </w:rPr>
              <w:t xml:space="preserve">L1d: </w:t>
            </w:r>
            <w:r w:rsidR="0036561E">
              <w:rPr>
                <w:i/>
                <w:color w:val="64748B"/>
                <w:sz w:val="14"/>
              </w:rPr>
              <w:t>320</w:t>
            </w:r>
            <w:r>
              <w:rPr>
                <w:i/>
                <w:color w:val="64748B"/>
                <w:sz w:val="14"/>
              </w:rPr>
              <w:t xml:space="preserve"> KB | L1i:</w:t>
            </w:r>
            <w:r>
              <w:rPr>
                <w:i/>
                <w:color w:val="64748B"/>
                <w:sz w:val="14"/>
              </w:rPr>
              <w:t xml:space="preserve"> ________ </w:t>
            </w:r>
            <w:r>
              <w:rPr>
                <w:i/>
                <w:color w:val="64748B"/>
                <w:sz w:val="14"/>
              </w:rPr>
              <w:t>KB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  <w:ind w:left="23"/>
            </w:pPr>
            <w:r>
              <w:rPr>
                <w:b/>
                <w:color w:val="0F172A"/>
                <w:sz w:val="14"/>
              </w:rPr>
              <w:t>L</w:t>
            </w:r>
            <w:r>
              <w:rPr>
                <w:b/>
                <w:color w:val="0F172A"/>
                <w:sz w:val="14"/>
              </w:rPr>
              <w:t>2 Cache (Per Core / Total)</w:t>
            </w:r>
          </w:p>
        </w:tc>
        <w:tc>
          <w:tcPr>
            <w:tcW w:w="2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36561E">
            <w:pPr>
              <w:spacing w:after="0"/>
              <w:ind w:left="23"/>
            </w:pPr>
            <w:r>
              <w:rPr>
                <w:i/>
                <w:color w:val="64748B"/>
                <w:sz w:val="14"/>
              </w:rPr>
              <w:t>5MB</w:t>
            </w:r>
          </w:p>
        </w:tc>
      </w:tr>
      <w:tr w:rsidR="00122240">
        <w:trPr>
          <w:trHeight w:val="247"/>
        </w:trPr>
        <w:tc>
          <w:tcPr>
            <w:tcW w:w="25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4"/>
              </w:rPr>
              <w:t>L3 Shared Last-Level Cache</w:t>
            </w:r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36561E">
            <w:pPr>
              <w:spacing w:after="0"/>
              <w:ind w:left="23"/>
            </w:pPr>
            <w:r>
              <w:rPr>
                <w:i/>
                <w:color w:val="64748B"/>
                <w:sz w:val="14"/>
              </w:rPr>
              <w:t>8 MB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  <w:ind w:left="23"/>
            </w:pPr>
            <w:r>
              <w:rPr>
                <w:b/>
                <w:color w:val="0F172A"/>
                <w:sz w:val="14"/>
              </w:rPr>
              <w:t>SIMD Vector Extensions</w:t>
            </w:r>
          </w:p>
        </w:tc>
        <w:tc>
          <w:tcPr>
            <w:tcW w:w="25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5A0181">
            <w:pPr>
              <w:spacing w:after="0"/>
              <w:ind w:left="23"/>
            </w:pPr>
            <w:r w:rsidRPr="005A0181">
              <w:rPr>
                <w:i/>
                <w:color w:val="64748B"/>
                <w:sz w:val="14"/>
              </w:rPr>
              <w:t>Intel SSE4.1, SSE4.2, AVX2, and AVX-512</w:t>
            </w:r>
          </w:p>
        </w:tc>
      </w:tr>
    </w:tbl>
    <w:p w:rsidR="00122240" w:rsidRDefault="00BE5D17">
      <w:pPr>
        <w:spacing w:after="59"/>
        <w:ind w:left="-5" w:hanging="10"/>
      </w:pPr>
      <w:r>
        <w:rPr>
          <w:b/>
          <w:color w:val="0F172A"/>
          <w:sz w:val="16"/>
        </w:rPr>
        <w:t>Q1.1: Map your host machine's execution modes into Flynn's Taxonomy:</w:t>
      </w:r>
    </w:p>
    <w:p w:rsidR="00BB0FCA" w:rsidRDefault="00BE5D17" w:rsidP="00BB0FCA">
      <w:pPr>
        <w:pBdr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</w:pBdr>
        <w:shd w:val="clear" w:color="auto" w:fill="FAFAF9"/>
        <w:spacing w:after="712" w:line="268" w:lineRule="auto"/>
        <w:ind w:left="103" w:right="35" w:hanging="10"/>
        <w:rPr>
          <w:i/>
          <w:color w:val="94A3B8"/>
          <w:sz w:val="15"/>
        </w:rPr>
      </w:pPr>
      <w:r>
        <w:rPr>
          <w:i/>
          <w:color w:val="94A3B8"/>
          <w:sz w:val="15"/>
        </w:rPr>
        <w:t xml:space="preserve">Explain how your machine operates as SISD, SIMD, and MIMD across workloads (e.g., single-thread compiler </w:t>
      </w:r>
      <w:proofErr w:type="gramStart"/>
      <w:r>
        <w:rPr>
          <w:i/>
          <w:color w:val="94A3B8"/>
          <w:sz w:val="15"/>
        </w:rPr>
        <w:t>pass</w:t>
      </w:r>
      <w:proofErr w:type="gramEnd"/>
      <w:r>
        <w:rPr>
          <w:i/>
          <w:color w:val="94A3B8"/>
          <w:sz w:val="15"/>
        </w:rPr>
        <w:t xml:space="preserve"> vs. vector matrix math vs. multi-core OS scheduling):</w:t>
      </w:r>
      <w:r w:rsidR="00BB0FCA">
        <w:rPr>
          <w:i/>
          <w:color w:val="94A3B8"/>
          <w:sz w:val="15"/>
        </w:rPr>
        <w:t xml:space="preserve"> </w:t>
      </w:r>
    </w:p>
    <w:p w:rsidR="00BB0FCA" w:rsidRPr="00BB0FCA" w:rsidRDefault="00BB0FCA" w:rsidP="00BB0FCA">
      <w:pPr>
        <w:pBdr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</w:pBdr>
        <w:shd w:val="clear" w:color="auto" w:fill="FAFAF9"/>
        <w:spacing w:after="712" w:line="268" w:lineRule="auto"/>
        <w:ind w:left="103" w:right="35" w:hanging="10"/>
        <w:rPr>
          <w:i/>
          <w:color w:val="94A3B8"/>
          <w:sz w:val="15"/>
        </w:rPr>
      </w:pPr>
      <w:r w:rsidRPr="00BB0FCA">
        <w:rPr>
          <w:i/>
          <w:color w:val="94A3B8"/>
          <w:sz w:val="15"/>
        </w:rPr>
        <w:t xml:space="preserve">  </w:t>
      </w:r>
      <w:r w:rsidRPr="00BB0FCA">
        <w:rPr>
          <w:b/>
          <w:bCs/>
          <w:i/>
          <w:color w:val="94A3B8"/>
          <w:sz w:val="15"/>
        </w:rPr>
        <w:t>SISD</w:t>
      </w:r>
      <w:r w:rsidRPr="00BB0FCA">
        <w:rPr>
          <w:i/>
          <w:color w:val="94A3B8"/>
          <w:sz w:val="15"/>
        </w:rPr>
        <w:t xml:space="preserve">: single-threaded compile/baseline (N=1) — one instruction stream, one data stream, one core. </w:t>
      </w:r>
    </w:p>
    <w:p w:rsidR="00BB0FCA" w:rsidRPr="00BB0FCA" w:rsidRDefault="00BB0FCA" w:rsidP="00BB0FCA">
      <w:pPr>
        <w:pBdr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</w:pBdr>
        <w:shd w:val="clear" w:color="auto" w:fill="FAFAF9"/>
        <w:spacing w:after="712" w:line="268" w:lineRule="auto"/>
        <w:ind w:left="103" w:right="35" w:hanging="10"/>
        <w:rPr>
          <w:i/>
          <w:color w:val="94A3B8"/>
          <w:sz w:val="15"/>
        </w:rPr>
      </w:pPr>
      <w:proofErr w:type="gramStart"/>
      <w:r w:rsidRPr="00BB0FCA">
        <w:rPr>
          <w:i/>
          <w:color w:val="94A3B8"/>
          <w:sz w:val="15"/>
        </w:rPr>
        <w:t xml:space="preserve">  </w:t>
      </w:r>
      <w:r w:rsidRPr="00BB0FCA">
        <w:rPr>
          <w:b/>
          <w:bCs/>
          <w:i/>
          <w:color w:val="94A3B8"/>
          <w:sz w:val="15"/>
        </w:rPr>
        <w:t>SIMD</w:t>
      </w:r>
      <w:proofErr w:type="gramEnd"/>
      <w:r w:rsidRPr="00BB0FCA">
        <w:rPr>
          <w:i/>
          <w:color w:val="94A3B8"/>
          <w:sz w:val="15"/>
        </w:rPr>
        <w:t xml:space="preserve">: </w:t>
      </w:r>
      <w:proofErr w:type="spellStart"/>
      <w:r w:rsidRPr="00BB0FCA">
        <w:rPr>
          <w:i/>
          <w:color w:val="94A3B8"/>
          <w:sz w:val="15"/>
        </w:rPr>
        <w:t>vectorized</w:t>
      </w:r>
      <w:proofErr w:type="spellEnd"/>
      <w:r w:rsidRPr="00BB0FCA">
        <w:rPr>
          <w:i/>
          <w:color w:val="94A3B8"/>
          <w:sz w:val="15"/>
        </w:rPr>
        <w:t xml:space="preserve"> math using AVX-512/AVX2 — one instruction operates on multiple data elements at once (e.g., 16 floats added in parallel via 512-bit registers). </w:t>
      </w:r>
    </w:p>
    <w:p w:rsidR="00122240" w:rsidRDefault="00BB0FCA" w:rsidP="00BB0FCA">
      <w:pPr>
        <w:pBdr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</w:pBdr>
        <w:shd w:val="clear" w:color="auto" w:fill="FAFAF9"/>
        <w:spacing w:after="712" w:line="268" w:lineRule="auto"/>
        <w:ind w:left="103" w:right="35" w:hanging="10"/>
        <w:rPr>
          <w:i/>
          <w:color w:val="94A3B8"/>
          <w:sz w:val="15"/>
        </w:rPr>
      </w:pPr>
      <w:proofErr w:type="gramStart"/>
      <w:r w:rsidRPr="00BB0FCA">
        <w:rPr>
          <w:i/>
          <w:color w:val="94A3B8"/>
          <w:sz w:val="15"/>
        </w:rPr>
        <w:t xml:space="preserve">  </w:t>
      </w:r>
      <w:r w:rsidRPr="00BB0FCA">
        <w:rPr>
          <w:b/>
          <w:bCs/>
          <w:i/>
          <w:color w:val="94A3B8"/>
          <w:sz w:val="15"/>
        </w:rPr>
        <w:t>MIMD</w:t>
      </w:r>
      <w:proofErr w:type="gramEnd"/>
      <w:r w:rsidRPr="00BB0FCA">
        <w:rPr>
          <w:i/>
          <w:color w:val="94A3B8"/>
          <w:sz w:val="15"/>
        </w:rPr>
        <w:t>: multi-core scheduling (Task 2/3's parallel processes) — independent instruction streams run simultaneously across the 4 physical cores. True MIMD caps at N=4; beyond that, the OS interleaves streams on Hyper-Threaded logical cores (sharing physical execution units), which explains the falling efficiency in Task 2 past N=4.</w:t>
      </w:r>
    </w:p>
    <w:p w:rsidR="00BB0FCA" w:rsidRDefault="00BB0FCA">
      <w:pPr>
        <w:pBdr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</w:pBdr>
        <w:shd w:val="clear" w:color="auto" w:fill="FAFAF9"/>
        <w:spacing w:after="712" w:line="268" w:lineRule="auto"/>
        <w:ind w:left="103" w:right="35" w:hanging="10"/>
      </w:pPr>
    </w:p>
    <w:tbl>
      <w:tblPr>
        <w:tblStyle w:val="TableGrid"/>
        <w:tblW w:w="10181" w:type="dxa"/>
        <w:tblInd w:w="0" w:type="dxa"/>
        <w:tblCellMar>
          <w:top w:w="96" w:type="dxa"/>
          <w:left w:w="0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8562"/>
        <w:gridCol w:w="1619"/>
      </w:tblGrid>
      <w:tr w:rsidR="00122240">
        <w:trPr>
          <w:trHeight w:val="373"/>
        </w:trPr>
        <w:tc>
          <w:tcPr>
            <w:tcW w:w="8562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:rsidR="00122240" w:rsidRDefault="00BE5D17">
            <w:pPr>
              <w:spacing w:after="0"/>
              <w:ind w:left="108"/>
            </w:pPr>
            <w:r>
              <w:rPr>
                <w:b/>
                <w:color w:val="FFFFFF"/>
                <w:sz w:val="18"/>
              </w:rPr>
              <w:t>TASK 2: Multi-Thread Scaling Benchmark &amp; Contention Wall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</w:tcPr>
          <w:p w:rsidR="00122240" w:rsidRDefault="00BE5D17">
            <w:pPr>
              <w:spacing w:after="0"/>
            </w:pPr>
            <w:r>
              <w:rPr>
                <w:b/>
                <w:color w:val="93C5FD"/>
                <w:sz w:val="16"/>
              </w:rPr>
              <w:t>35 Minutes | 30 Points</w:t>
            </w:r>
          </w:p>
        </w:tc>
      </w:tr>
    </w:tbl>
    <w:p w:rsidR="00122240" w:rsidRDefault="00BE5D17">
      <w:pPr>
        <w:spacing w:after="0"/>
        <w:ind w:left="-5" w:hanging="10"/>
      </w:pPr>
      <w:r>
        <w:rPr>
          <w:color w:val="334155"/>
          <w:sz w:val="16"/>
        </w:rPr>
        <w:t>Write or prompt an AI to generate a compute-bound CPU benchmark parameterized by thread count N. Run 3 iterations per thread count and log wall-clock execution time.</w:t>
      </w:r>
    </w:p>
    <w:tbl>
      <w:tblPr>
        <w:tblStyle w:val="TableGrid"/>
        <w:tblW w:w="10180" w:type="dxa"/>
        <w:tblInd w:w="1" w:type="dxa"/>
        <w:tblCellMar>
          <w:top w:w="40" w:type="dxa"/>
          <w:left w:w="107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1431"/>
        <w:gridCol w:w="1428"/>
        <w:gridCol w:w="1428"/>
        <w:gridCol w:w="807"/>
        <w:gridCol w:w="807"/>
        <w:gridCol w:w="1428"/>
        <w:gridCol w:w="1424"/>
        <w:gridCol w:w="1427"/>
      </w:tblGrid>
      <w:tr w:rsidR="00122240" w:rsidTr="00BB0FCA">
        <w:trPr>
          <w:trHeight w:val="244"/>
        </w:trPr>
        <w:tc>
          <w:tcPr>
            <w:tcW w:w="4287" w:type="dxa"/>
            <w:gridSpan w:val="3"/>
            <w:tcBorders>
              <w:top w:val="single" w:sz="4" w:space="0" w:color="CBD5E1"/>
              <w:left w:val="single" w:sz="5" w:space="0" w:color="CBD5E1"/>
              <w:bottom w:val="single" w:sz="8" w:space="0" w:color="CBD5E1"/>
              <w:right w:val="nil"/>
            </w:tcBorders>
            <w:shd w:val="clear" w:color="auto" w:fill="F8FAFC"/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5"/>
              </w:rPr>
              <w:t xml:space="preserve">Workload Algorithm: </w:t>
            </w:r>
            <w:r>
              <w:rPr>
                <w:i/>
                <w:color w:val="64748B"/>
                <w:sz w:val="14"/>
              </w:rPr>
              <w:t>[ e.g., Prime Sieve to 5,000,000 / Matrix Multiply ]</w:t>
            </w:r>
          </w:p>
        </w:tc>
        <w:tc>
          <w:tcPr>
            <w:tcW w:w="807" w:type="dxa"/>
            <w:tcBorders>
              <w:top w:val="single" w:sz="4" w:space="0" w:color="CBD5E1"/>
              <w:left w:val="nil"/>
              <w:bottom w:val="single" w:sz="8" w:space="0" w:color="CBD5E1"/>
              <w:right w:val="single" w:sz="4" w:space="0" w:color="CBD5E1"/>
            </w:tcBorders>
            <w:shd w:val="clear" w:color="auto" w:fill="F8FAFC"/>
          </w:tcPr>
          <w:p w:rsidR="00122240" w:rsidRDefault="00122240"/>
        </w:tc>
        <w:tc>
          <w:tcPr>
            <w:tcW w:w="5086" w:type="dxa"/>
            <w:gridSpan w:val="4"/>
            <w:tcBorders>
              <w:top w:val="single" w:sz="4" w:space="0" w:color="CBD5E1"/>
              <w:left w:val="single" w:sz="4" w:space="0" w:color="CBD5E1"/>
              <w:bottom w:val="single" w:sz="8" w:space="0" w:color="CBD5E1"/>
              <w:right w:val="single" w:sz="5" w:space="0" w:color="CBD5E1"/>
            </w:tcBorders>
            <w:shd w:val="clear" w:color="auto" w:fill="F8FAFC"/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0F172A"/>
                <w:sz w:val="15"/>
              </w:rPr>
              <w:t xml:space="preserve">Language &amp; Runtime: </w:t>
            </w:r>
            <w:r>
              <w:rPr>
                <w:i/>
                <w:color w:val="64748B"/>
                <w:sz w:val="14"/>
              </w:rPr>
              <w:t xml:space="preserve">[ e.g., C </w:t>
            </w:r>
            <w:proofErr w:type="spellStart"/>
            <w:r>
              <w:rPr>
                <w:i/>
                <w:color w:val="64748B"/>
                <w:sz w:val="14"/>
              </w:rPr>
              <w:t>OpenMP</w:t>
            </w:r>
            <w:proofErr w:type="spellEnd"/>
            <w:r>
              <w:rPr>
                <w:i/>
                <w:color w:val="64748B"/>
                <w:sz w:val="14"/>
              </w:rPr>
              <w:t xml:space="preserve"> / Python multiprocessing / Go ]</w:t>
            </w:r>
          </w:p>
        </w:tc>
      </w:tr>
      <w:tr w:rsidR="005A0181" w:rsidTr="00BB0FCA">
        <w:trPr>
          <w:trHeight w:val="253"/>
        </w:trPr>
        <w:tc>
          <w:tcPr>
            <w:tcW w:w="1431" w:type="dxa"/>
            <w:tcBorders>
              <w:top w:val="single" w:sz="8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FFFFFF"/>
                <w:sz w:val="14"/>
              </w:rPr>
              <w:lastRenderedPageBreak/>
              <w:t>Threads (N)</w:t>
            </w:r>
          </w:p>
        </w:tc>
        <w:tc>
          <w:tcPr>
            <w:tcW w:w="1428" w:type="dxa"/>
            <w:tcBorders>
              <w:top w:val="single" w:sz="8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FFFFFF"/>
                <w:sz w:val="14"/>
              </w:rPr>
              <w:t>Run 1 (s)</w:t>
            </w:r>
          </w:p>
        </w:tc>
        <w:tc>
          <w:tcPr>
            <w:tcW w:w="1428" w:type="dxa"/>
            <w:tcBorders>
              <w:top w:val="single" w:sz="8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FFFFFF"/>
                <w:sz w:val="14"/>
              </w:rPr>
              <w:t>Run 2 (s)</w:t>
            </w:r>
          </w:p>
        </w:tc>
        <w:tc>
          <w:tcPr>
            <w:tcW w:w="807" w:type="dxa"/>
            <w:tcBorders>
              <w:top w:val="single" w:sz="8" w:space="0" w:color="CBD5E1"/>
              <w:left w:val="single" w:sz="4" w:space="0" w:color="CBD5E1"/>
              <w:bottom w:val="single" w:sz="4" w:space="0" w:color="CBD5E1"/>
              <w:right w:val="nil"/>
            </w:tcBorders>
            <w:shd w:val="clear" w:color="auto" w:fill="1E293B"/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FFFFFF"/>
                <w:sz w:val="14"/>
              </w:rPr>
              <w:t>Run 3 (s)</w:t>
            </w:r>
          </w:p>
        </w:tc>
        <w:tc>
          <w:tcPr>
            <w:tcW w:w="807" w:type="dxa"/>
            <w:tcBorders>
              <w:top w:val="single" w:sz="8" w:space="0" w:color="CBD5E1"/>
              <w:left w:val="nil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122240"/>
        </w:tc>
        <w:tc>
          <w:tcPr>
            <w:tcW w:w="1428" w:type="dxa"/>
            <w:tcBorders>
              <w:top w:val="single" w:sz="8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  <w:ind w:left="1"/>
            </w:pPr>
            <w:proofErr w:type="spellStart"/>
            <w:r>
              <w:rPr>
                <w:b/>
                <w:color w:val="FFFFFF"/>
                <w:sz w:val="14"/>
              </w:rPr>
              <w:t>Avg</w:t>
            </w:r>
            <w:proofErr w:type="spellEnd"/>
            <w:r>
              <w:rPr>
                <w:b/>
                <w:color w:val="FFFFFF"/>
                <w:sz w:val="14"/>
              </w:rPr>
              <w:t xml:space="preserve"> Time TN (s)</w:t>
            </w:r>
          </w:p>
        </w:tc>
        <w:tc>
          <w:tcPr>
            <w:tcW w:w="1424" w:type="dxa"/>
            <w:tcBorders>
              <w:top w:val="single" w:sz="8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FFFFFF"/>
                <w:sz w:val="14"/>
              </w:rPr>
              <w:t>Speedup SN = T1/TN</w:t>
            </w:r>
          </w:p>
        </w:tc>
        <w:tc>
          <w:tcPr>
            <w:tcW w:w="1427" w:type="dxa"/>
            <w:tcBorders>
              <w:top w:val="single" w:sz="8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  <w:shd w:val="clear" w:color="auto" w:fill="1E293B"/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FFFFFF"/>
                <w:sz w:val="14"/>
              </w:rPr>
              <w:t>Efficiency EN = SN/N</w:t>
            </w:r>
          </w:p>
        </w:tc>
      </w:tr>
      <w:tr w:rsidR="00885487" w:rsidTr="00BB0FCA">
        <w:trPr>
          <w:trHeight w:val="317"/>
        </w:trPr>
        <w:tc>
          <w:tcPr>
            <w:tcW w:w="1431" w:type="dxa"/>
            <w:tcBorders>
              <w:top w:val="single" w:sz="4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0F172A"/>
                <w:sz w:val="15"/>
              </w:rPr>
              <w:t>N = 1 (Baseline)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5A0181" w:rsidP="005A0181">
            <w:r w:rsidRPr="005A0181">
              <w:t xml:space="preserve">77.394 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5A0181">
            <w:r w:rsidRPr="005A0181">
              <w:t>57.938</w:t>
            </w:r>
          </w:p>
        </w:tc>
        <w:tc>
          <w:tcPr>
            <w:tcW w:w="8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nil"/>
            </w:tcBorders>
          </w:tcPr>
          <w:p w:rsidR="00122240" w:rsidRDefault="00122240"/>
        </w:tc>
        <w:tc>
          <w:tcPr>
            <w:tcW w:w="807" w:type="dxa"/>
            <w:tcBorders>
              <w:top w:val="single" w:sz="4" w:space="0" w:color="CBD5E1"/>
              <w:left w:val="nil"/>
              <w:bottom w:val="single" w:sz="4" w:space="0" w:color="CBD5E1"/>
              <w:right w:val="single" w:sz="4" w:space="0" w:color="CBD5E1"/>
            </w:tcBorders>
          </w:tcPr>
          <w:p w:rsidR="00122240" w:rsidRDefault="005A0181">
            <w:r w:rsidRPr="005A0181">
              <w:t>51.001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5A0181">
            <w:r w:rsidRPr="005A0181">
              <w:t>62.111</w:t>
            </w:r>
          </w:p>
        </w:tc>
        <w:tc>
          <w:tcPr>
            <w:tcW w:w="14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  <w:ind w:left="1"/>
            </w:pPr>
            <w:r>
              <w:rPr>
                <w:color w:val="0F172A"/>
                <w:sz w:val="15"/>
              </w:rPr>
              <w:t>1.00×</w:t>
            </w:r>
          </w:p>
        </w:tc>
        <w:tc>
          <w:tcPr>
            <w:tcW w:w="14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</w:tcPr>
          <w:p w:rsidR="00122240" w:rsidRDefault="00BE5D17">
            <w:pPr>
              <w:spacing w:after="0"/>
              <w:ind w:left="1"/>
            </w:pPr>
            <w:r>
              <w:rPr>
                <w:color w:val="0F172A"/>
                <w:sz w:val="15"/>
              </w:rPr>
              <w:t>100.0%</w:t>
            </w:r>
          </w:p>
        </w:tc>
      </w:tr>
      <w:tr w:rsidR="005A0181" w:rsidTr="00BB0FCA">
        <w:trPr>
          <w:trHeight w:val="317"/>
        </w:trPr>
        <w:tc>
          <w:tcPr>
            <w:tcW w:w="1431" w:type="dxa"/>
            <w:tcBorders>
              <w:top w:val="single" w:sz="4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0F172A"/>
                <w:sz w:val="15"/>
              </w:rPr>
              <w:t>N = 2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5A0181" w:rsidP="005A0181">
            <w:r>
              <w:t>35.049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5A0181">
            <w:r w:rsidRPr="005A0181">
              <w:t>50.339</w:t>
            </w:r>
          </w:p>
        </w:tc>
        <w:tc>
          <w:tcPr>
            <w:tcW w:w="8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nil"/>
            </w:tcBorders>
            <w:shd w:val="clear" w:color="auto" w:fill="F8FAFC"/>
          </w:tcPr>
          <w:p w:rsidR="00122240" w:rsidRDefault="005A0181">
            <w:r w:rsidRPr="005A0181">
              <w:t>60.016</w:t>
            </w:r>
          </w:p>
        </w:tc>
        <w:tc>
          <w:tcPr>
            <w:tcW w:w="807" w:type="dxa"/>
            <w:tcBorders>
              <w:top w:val="single" w:sz="4" w:space="0" w:color="CBD5E1"/>
              <w:left w:val="nil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122240"/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5A0181">
            <w:r w:rsidRPr="005A0181">
              <w:t xml:space="preserve">48.468  </w:t>
            </w:r>
          </w:p>
        </w:tc>
        <w:tc>
          <w:tcPr>
            <w:tcW w:w="14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5A0181">
            <w:r w:rsidRPr="005A0181">
              <w:t>1.28x</w:t>
            </w:r>
          </w:p>
        </w:tc>
        <w:tc>
          <w:tcPr>
            <w:tcW w:w="14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  <w:shd w:val="clear" w:color="auto" w:fill="F8FAFC"/>
          </w:tcPr>
          <w:p w:rsidR="00122240" w:rsidRDefault="005A0181">
            <w:r>
              <w:t>64.1%</w:t>
            </w:r>
          </w:p>
        </w:tc>
      </w:tr>
      <w:tr w:rsidR="00885487" w:rsidTr="00BB0FCA">
        <w:trPr>
          <w:trHeight w:val="317"/>
        </w:trPr>
        <w:tc>
          <w:tcPr>
            <w:tcW w:w="1431" w:type="dxa"/>
            <w:tcBorders>
              <w:top w:val="single" w:sz="4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0F172A"/>
                <w:sz w:val="15"/>
              </w:rPr>
              <w:t>N = 4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5A0181" w:rsidP="005A0181">
            <w:r>
              <w:t>34.158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5A0181">
            <w:r w:rsidRPr="005A0181">
              <w:t>40.077</w:t>
            </w:r>
          </w:p>
        </w:tc>
        <w:tc>
          <w:tcPr>
            <w:tcW w:w="8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nil"/>
            </w:tcBorders>
          </w:tcPr>
          <w:p w:rsidR="00122240" w:rsidRDefault="005A0181">
            <w:r w:rsidRPr="005A0181">
              <w:t>33.578</w:t>
            </w:r>
          </w:p>
        </w:tc>
        <w:tc>
          <w:tcPr>
            <w:tcW w:w="807" w:type="dxa"/>
            <w:tcBorders>
              <w:top w:val="single" w:sz="4" w:space="0" w:color="CBD5E1"/>
              <w:left w:val="nil"/>
              <w:bottom w:val="single" w:sz="4" w:space="0" w:color="CBD5E1"/>
              <w:right w:val="single" w:sz="4" w:space="0" w:color="CBD5E1"/>
            </w:tcBorders>
          </w:tcPr>
          <w:p w:rsidR="00122240" w:rsidRDefault="00122240"/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5A0181">
            <w:r w:rsidRPr="005A0181">
              <w:t xml:space="preserve">35.938  </w:t>
            </w:r>
          </w:p>
        </w:tc>
        <w:tc>
          <w:tcPr>
            <w:tcW w:w="14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5A0181">
            <w:r w:rsidRPr="005A0181">
              <w:t>1.73x</w:t>
            </w:r>
          </w:p>
        </w:tc>
        <w:tc>
          <w:tcPr>
            <w:tcW w:w="14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</w:tcPr>
          <w:p w:rsidR="00122240" w:rsidRDefault="005A0181">
            <w:r>
              <w:t>43.2%</w:t>
            </w:r>
          </w:p>
        </w:tc>
      </w:tr>
      <w:tr w:rsidR="005A0181" w:rsidTr="00BB0FCA">
        <w:trPr>
          <w:trHeight w:val="317"/>
        </w:trPr>
        <w:tc>
          <w:tcPr>
            <w:tcW w:w="1431" w:type="dxa"/>
            <w:tcBorders>
              <w:top w:val="single" w:sz="4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0F172A"/>
                <w:sz w:val="15"/>
              </w:rPr>
              <w:t>N = 8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5A0181" w:rsidP="005A0181">
            <w:r w:rsidRPr="005A0181">
              <w:t xml:space="preserve">27.918 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5A0181">
            <w:r w:rsidRPr="005A0181">
              <w:t>25.161</w:t>
            </w:r>
          </w:p>
        </w:tc>
        <w:tc>
          <w:tcPr>
            <w:tcW w:w="8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nil"/>
            </w:tcBorders>
            <w:shd w:val="clear" w:color="auto" w:fill="F8FAFC"/>
          </w:tcPr>
          <w:p w:rsidR="00122240" w:rsidRDefault="005A0181">
            <w:r w:rsidRPr="005A0181">
              <w:t>30.085</w:t>
            </w:r>
          </w:p>
        </w:tc>
        <w:tc>
          <w:tcPr>
            <w:tcW w:w="807" w:type="dxa"/>
            <w:tcBorders>
              <w:top w:val="single" w:sz="4" w:space="0" w:color="CBD5E1"/>
              <w:left w:val="nil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122240"/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5A0181">
            <w:r w:rsidRPr="005A0181">
              <w:t xml:space="preserve">27.721  </w:t>
            </w:r>
          </w:p>
        </w:tc>
        <w:tc>
          <w:tcPr>
            <w:tcW w:w="14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5A0181">
            <w:r w:rsidRPr="005A0181">
              <w:t>2.24x</w:t>
            </w:r>
          </w:p>
        </w:tc>
        <w:tc>
          <w:tcPr>
            <w:tcW w:w="14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  <w:shd w:val="clear" w:color="auto" w:fill="F8FAFC"/>
          </w:tcPr>
          <w:p w:rsidR="00122240" w:rsidRDefault="005A0181">
            <w:r>
              <w:t>28.0%</w:t>
            </w:r>
          </w:p>
        </w:tc>
      </w:tr>
      <w:tr w:rsidR="00885487" w:rsidTr="00BB0FCA">
        <w:trPr>
          <w:trHeight w:val="317"/>
        </w:trPr>
        <w:tc>
          <w:tcPr>
            <w:tcW w:w="1431" w:type="dxa"/>
            <w:tcBorders>
              <w:top w:val="single" w:sz="4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0F172A"/>
                <w:sz w:val="15"/>
              </w:rPr>
              <w:t>N = 16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 w:rsidP="00885487">
            <w:r>
              <w:t>25.499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 w:rsidRPr="00885487">
              <w:t>23.548</w:t>
            </w:r>
          </w:p>
        </w:tc>
        <w:tc>
          <w:tcPr>
            <w:tcW w:w="8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nil"/>
            </w:tcBorders>
          </w:tcPr>
          <w:p w:rsidR="00122240" w:rsidRDefault="00885487">
            <w:r w:rsidRPr="00885487">
              <w:t>22.988</w:t>
            </w:r>
          </w:p>
        </w:tc>
        <w:tc>
          <w:tcPr>
            <w:tcW w:w="807" w:type="dxa"/>
            <w:tcBorders>
              <w:top w:val="single" w:sz="4" w:space="0" w:color="CBD5E1"/>
              <w:left w:val="nil"/>
              <w:bottom w:val="single" w:sz="4" w:space="0" w:color="CBD5E1"/>
              <w:right w:val="single" w:sz="4" w:space="0" w:color="CBD5E1"/>
            </w:tcBorders>
          </w:tcPr>
          <w:p w:rsidR="00122240" w:rsidRDefault="00122240"/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 w:rsidRPr="00885487">
              <w:t xml:space="preserve">24.012  </w:t>
            </w:r>
          </w:p>
        </w:tc>
        <w:tc>
          <w:tcPr>
            <w:tcW w:w="14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 w:rsidRPr="00885487">
              <w:t>2.59x</w:t>
            </w:r>
          </w:p>
        </w:tc>
        <w:tc>
          <w:tcPr>
            <w:tcW w:w="14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</w:tcPr>
          <w:p w:rsidR="00122240" w:rsidRDefault="00885487">
            <w:r>
              <w:t>16.2%</w:t>
            </w:r>
          </w:p>
        </w:tc>
      </w:tr>
      <w:tr w:rsidR="005A0181" w:rsidTr="00BB0FCA">
        <w:trPr>
          <w:trHeight w:val="317"/>
        </w:trPr>
        <w:tc>
          <w:tcPr>
            <w:tcW w:w="1431" w:type="dxa"/>
            <w:tcBorders>
              <w:top w:val="single" w:sz="4" w:space="0" w:color="CBD5E1"/>
              <w:left w:val="single" w:sz="5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  <w:ind w:left="1"/>
            </w:pPr>
            <w:r>
              <w:rPr>
                <w:b/>
                <w:color w:val="0F172A"/>
                <w:sz w:val="15"/>
              </w:rPr>
              <w:t>N = 32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 w:rsidP="00885487">
            <w:r w:rsidRPr="00885487">
              <w:t xml:space="preserve">24.263 </w:t>
            </w:r>
          </w:p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>
            <w:r w:rsidRPr="00885487">
              <w:t>26.024</w:t>
            </w:r>
          </w:p>
        </w:tc>
        <w:tc>
          <w:tcPr>
            <w:tcW w:w="8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nil"/>
            </w:tcBorders>
            <w:shd w:val="clear" w:color="auto" w:fill="F8FAFC"/>
          </w:tcPr>
          <w:p w:rsidR="00122240" w:rsidRDefault="00885487">
            <w:r w:rsidRPr="00885487">
              <w:t>25.395</w:t>
            </w:r>
          </w:p>
        </w:tc>
        <w:tc>
          <w:tcPr>
            <w:tcW w:w="807" w:type="dxa"/>
            <w:tcBorders>
              <w:top w:val="single" w:sz="4" w:space="0" w:color="CBD5E1"/>
              <w:left w:val="nil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122240"/>
        </w:tc>
        <w:tc>
          <w:tcPr>
            <w:tcW w:w="14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>
            <w:r w:rsidRPr="00885487">
              <w:t>25.228</w:t>
            </w:r>
          </w:p>
        </w:tc>
        <w:tc>
          <w:tcPr>
            <w:tcW w:w="14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 w:rsidP="00885487">
            <w:r>
              <w:t>2.46x</w:t>
            </w:r>
            <w:r w:rsidRPr="00885487">
              <w:t xml:space="preserve"> </w:t>
            </w:r>
          </w:p>
        </w:tc>
        <w:tc>
          <w:tcPr>
            <w:tcW w:w="14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5" w:space="0" w:color="CBD5E1"/>
            </w:tcBorders>
            <w:shd w:val="clear" w:color="auto" w:fill="F8FAFC"/>
          </w:tcPr>
          <w:p w:rsidR="00122240" w:rsidRDefault="00885487">
            <w:r>
              <w:t>7.7%</w:t>
            </w:r>
          </w:p>
        </w:tc>
      </w:tr>
    </w:tbl>
    <w:p w:rsidR="00BB0FCA" w:rsidRDefault="00BB0FCA">
      <w:pPr>
        <w:spacing w:after="59"/>
        <w:ind w:left="-5" w:hanging="10"/>
        <w:rPr>
          <w:b/>
          <w:color w:val="0F172A"/>
          <w:sz w:val="16"/>
        </w:rPr>
      </w:pPr>
      <w:r w:rsidRPr="00BB0FCA">
        <w:rPr>
          <w:b/>
          <w:color w:val="0F172A"/>
          <w:sz w:val="16"/>
        </w:rPr>
        <w:drawing>
          <wp:inline distT="0" distB="0" distL="0" distR="0" wp14:anchorId="5E9214AE" wp14:editId="3A03B7B2">
            <wp:extent cx="6435725" cy="1990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57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240" w:rsidRDefault="00BE5D17">
      <w:pPr>
        <w:spacing w:after="59"/>
        <w:ind w:left="-5" w:hanging="10"/>
      </w:pPr>
      <w:r>
        <w:rPr>
          <w:b/>
          <w:color w:val="0F172A"/>
          <w:sz w:val="16"/>
        </w:rPr>
        <w:t>Q2.1: Scaling Saturation &amp; Hardware Contention Analysis:</w:t>
      </w:r>
    </w:p>
    <w:p w:rsidR="00122240" w:rsidRDefault="00BE5D17">
      <w:pPr>
        <w:pBdr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</w:pBdr>
        <w:shd w:val="clear" w:color="auto" w:fill="FAFAF9"/>
        <w:spacing w:after="712" w:line="268" w:lineRule="auto"/>
        <w:ind w:left="103" w:right="35" w:hanging="10"/>
      </w:pPr>
      <w:r>
        <w:rPr>
          <w:i/>
          <w:color w:val="94A3B8"/>
          <w:sz w:val="15"/>
        </w:rPr>
        <w:t>Identify the exact thread count where speedup sub-linearly saturated or reversed. Analyze this inflection point by citing your hardware's physical vs. logical core ratio, OS thread scheduling overhead, cache thrashing, or thermal throttling:</w:t>
      </w:r>
      <w:r w:rsidR="00885487">
        <w:rPr>
          <w:i/>
          <w:color w:val="94A3B8"/>
          <w:sz w:val="15"/>
        </w:rPr>
        <w:t xml:space="preserve">  </w:t>
      </w:r>
      <w:r w:rsidR="00885487" w:rsidRPr="00885487">
        <w:rPr>
          <w:i/>
          <w:color w:val="94A3B8"/>
          <w:sz w:val="15"/>
        </w:rPr>
        <w:t>Speedup climbs through N=16 (2.59×) but reverses at N=32 (2.46×) — that's the inflection point. Efficiency collapses steadily beforehand (100%→64%→43%→28%→16%→8%), signaling oversubscription well before N=32: once process count exceeds available hardware threads, the OS scheduler starts time-slicing processes onto the same cores, and each context switch evicts L1/L2 cache contents, forcing reloads. At N=32 this scheduling/cache-thrashing overhead finally exceeds any remaining parallel gain, flipping speedup negative relative to N=16.</w:t>
      </w:r>
      <w:r w:rsidR="00885487">
        <w:rPr>
          <w:i/>
          <w:color w:val="94A3B8"/>
          <w:sz w:val="15"/>
        </w:rPr>
        <w:br/>
      </w:r>
    </w:p>
    <w:p w:rsidR="00122240" w:rsidRDefault="00BE5D17">
      <w:pPr>
        <w:spacing w:after="0"/>
        <w:ind w:left="-5" w:hanging="10"/>
      </w:pPr>
      <w:r>
        <w:rPr>
          <w:color w:val="334155"/>
          <w:sz w:val="16"/>
        </w:rPr>
        <w:t>Spawn 10 paral</w:t>
      </w:r>
      <w:r>
        <w:rPr>
          <w:color w:val="334155"/>
          <w:sz w:val="16"/>
        </w:rPr>
        <w:t>lel threads. Each thread executes a loop incrementing a shared global integer 1,000,000 times without atomic operations or locks.</w:t>
      </w:r>
    </w:p>
    <w:tbl>
      <w:tblPr>
        <w:tblStyle w:val="TableGrid"/>
        <w:tblpPr w:vertAnchor="page" w:horzAnchor="page" w:tblpX="864" w:tblpY="720"/>
        <w:tblOverlap w:val="never"/>
        <w:tblW w:w="10181" w:type="dxa"/>
        <w:tblInd w:w="0" w:type="dxa"/>
        <w:tblCellMar>
          <w:top w:w="96" w:type="dxa"/>
          <w:left w:w="0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8562"/>
        <w:gridCol w:w="1619"/>
      </w:tblGrid>
      <w:tr w:rsidR="00122240">
        <w:trPr>
          <w:trHeight w:val="373"/>
        </w:trPr>
        <w:tc>
          <w:tcPr>
            <w:tcW w:w="8562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:rsidR="00122240" w:rsidRDefault="00BE5D17">
            <w:pPr>
              <w:spacing w:after="0"/>
              <w:ind w:left="108"/>
            </w:pPr>
            <w:r>
              <w:rPr>
                <w:b/>
                <w:color w:val="FFFFFF"/>
                <w:sz w:val="18"/>
              </w:rPr>
              <w:t>TASK 3: The Unsynchronized Shared Counter &amp; Race Condition Trap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</w:tcPr>
          <w:p w:rsidR="00122240" w:rsidRDefault="00BE5D17">
            <w:pPr>
              <w:spacing w:after="0"/>
            </w:pPr>
            <w:r>
              <w:rPr>
                <w:b/>
                <w:color w:val="93C5FD"/>
                <w:sz w:val="16"/>
              </w:rPr>
              <w:t>25 Minutes | 25 Points</w:t>
            </w:r>
          </w:p>
        </w:tc>
      </w:tr>
    </w:tbl>
    <w:p w:rsidR="00122240" w:rsidRDefault="00BE5D17">
      <w:pPr>
        <w:spacing w:after="0"/>
        <w:ind w:left="-5" w:hanging="10"/>
        <w:rPr>
          <w:color w:val="334155"/>
          <w:sz w:val="16"/>
        </w:rPr>
      </w:pPr>
      <w:r>
        <w:rPr>
          <w:color w:val="334155"/>
          <w:sz w:val="16"/>
        </w:rPr>
        <w:t>Theoretical expected total: 10 × 1,000,000 = 10,000,000. Execute 10 consecutive runs.</w:t>
      </w:r>
    </w:p>
    <w:p w:rsidR="00BB0FCA" w:rsidRDefault="00BB0FCA">
      <w:pPr>
        <w:spacing w:after="0"/>
        <w:ind w:left="-5" w:hanging="10"/>
      </w:pPr>
      <w:r w:rsidRPr="00BB0FCA">
        <w:lastRenderedPageBreak/>
        <w:drawing>
          <wp:inline distT="0" distB="0" distL="0" distR="0" wp14:anchorId="1FF88FEA" wp14:editId="500CDE71">
            <wp:extent cx="6435725" cy="2555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57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TableGrid"/>
        <w:tblW w:w="10182" w:type="dxa"/>
        <w:tblInd w:w="0" w:type="dxa"/>
        <w:tblCellMar>
          <w:top w:w="3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"/>
        <w:gridCol w:w="1642"/>
        <w:gridCol w:w="1697"/>
        <w:gridCol w:w="1699"/>
        <w:gridCol w:w="105"/>
        <w:gridCol w:w="1591"/>
        <w:gridCol w:w="1697"/>
        <w:gridCol w:w="1645"/>
        <w:gridCol w:w="51"/>
      </w:tblGrid>
      <w:tr w:rsidR="00122240">
        <w:trPr>
          <w:trHeight w:val="247"/>
        </w:trPr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</w:pPr>
            <w:r>
              <w:rPr>
                <w:b/>
                <w:color w:val="FFFFFF"/>
                <w:sz w:val="14"/>
              </w:rPr>
              <w:t>Run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</w:pPr>
            <w:r>
              <w:rPr>
                <w:b/>
                <w:color w:val="FFFFFF"/>
                <w:sz w:val="14"/>
              </w:rPr>
              <w:t>Measured Output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</w:pPr>
            <w:r>
              <w:rPr>
                <w:b/>
                <w:color w:val="FFFFFF"/>
                <w:sz w:val="14"/>
              </w:rPr>
              <w:t>Error (10^7 - Act)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</w:pPr>
            <w:r>
              <w:rPr>
                <w:b/>
                <w:color w:val="FFFFFF"/>
                <w:sz w:val="14"/>
              </w:rPr>
              <w:t>Run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</w:pPr>
            <w:r>
              <w:rPr>
                <w:b/>
                <w:color w:val="FFFFFF"/>
                <w:sz w:val="14"/>
              </w:rPr>
              <w:t>Measured Output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293B"/>
          </w:tcPr>
          <w:p w:rsidR="00122240" w:rsidRDefault="00BE5D17">
            <w:pPr>
              <w:spacing w:after="0"/>
            </w:pPr>
            <w:r>
              <w:rPr>
                <w:b/>
                <w:color w:val="FFFFFF"/>
                <w:sz w:val="14"/>
              </w:rPr>
              <w:t>Error (10^7 - Act)</w:t>
            </w:r>
          </w:p>
        </w:tc>
      </w:tr>
      <w:tr w:rsidR="00122240">
        <w:trPr>
          <w:trHeight w:val="477"/>
        </w:trPr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9"/>
              </w:rPr>
              <w:t>#1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 w:rsidRPr="00885487">
              <w:t>10,000,000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885487" w:rsidRDefault="00885487">
            <w:r>
              <w:t>0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9"/>
              </w:rPr>
              <w:t>#6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 w:rsidRPr="00885487">
              <w:t>10,000,000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>
              <w:t>0</w:t>
            </w:r>
          </w:p>
        </w:tc>
      </w:tr>
      <w:tr w:rsidR="00122240">
        <w:trPr>
          <w:trHeight w:val="477"/>
        </w:trPr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9"/>
              </w:rPr>
              <w:t>#2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>
            <w:r w:rsidRPr="00885487">
              <w:t>10,000,000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>
            <w:r>
              <w:t>0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9"/>
              </w:rPr>
              <w:t>#7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>
            <w:r w:rsidRPr="00885487">
              <w:t>10,000,000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>
            <w:r>
              <w:t>0</w:t>
            </w:r>
          </w:p>
        </w:tc>
      </w:tr>
      <w:tr w:rsidR="00122240">
        <w:trPr>
          <w:trHeight w:val="477"/>
        </w:trPr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9"/>
              </w:rPr>
              <w:t>#3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 w:rsidRPr="00885487">
              <w:t>10,000,000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>
              <w:t>0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9"/>
              </w:rPr>
              <w:t>#8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 w:rsidRPr="00885487">
              <w:t>10,000,000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>
              <w:t>0</w:t>
            </w:r>
          </w:p>
        </w:tc>
      </w:tr>
      <w:tr w:rsidR="00122240">
        <w:trPr>
          <w:trHeight w:val="477"/>
        </w:trPr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9"/>
              </w:rPr>
              <w:t>#4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>
            <w:r w:rsidRPr="00885487">
              <w:t>10,000,000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>
            <w:r>
              <w:t>0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9"/>
              </w:rPr>
              <w:t>#9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>
            <w:r w:rsidRPr="00885487">
              <w:t>10,000,000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885487">
            <w:r>
              <w:t>0</w:t>
            </w:r>
          </w:p>
        </w:tc>
      </w:tr>
      <w:tr w:rsidR="00122240">
        <w:trPr>
          <w:trHeight w:val="478"/>
        </w:trPr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9"/>
              </w:rPr>
              <w:t>#5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 w:rsidRPr="00885487">
              <w:t>10,000,000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>
              <w:t>0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BE5D17">
            <w:pPr>
              <w:spacing w:after="0"/>
            </w:pPr>
            <w:r>
              <w:rPr>
                <w:b/>
                <w:color w:val="0F172A"/>
                <w:sz w:val="19"/>
              </w:rPr>
              <w:t>#10</w:t>
            </w:r>
          </w:p>
        </w:tc>
        <w:tc>
          <w:tcPr>
            <w:tcW w:w="169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 w:rsidRPr="00885487">
              <w:t>10,000,000</w:t>
            </w:r>
          </w:p>
        </w:tc>
        <w:tc>
          <w:tcPr>
            <w:tcW w:w="1697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122240" w:rsidRDefault="00885487">
            <w:r>
              <w:t>0</w:t>
            </w:r>
          </w:p>
        </w:tc>
      </w:tr>
      <w:tr w:rsidR="00122240">
        <w:tblPrEx>
          <w:tblCellMar>
            <w:top w:w="43" w:type="dxa"/>
          </w:tblCellMar>
        </w:tblPrEx>
        <w:trPr>
          <w:gridBefore w:val="1"/>
          <w:gridAfter w:val="1"/>
          <w:wBefore w:w="54" w:type="dxa"/>
          <w:wAfter w:w="48" w:type="dxa"/>
          <w:trHeight w:val="1318"/>
        </w:trPr>
        <w:tc>
          <w:tcPr>
            <w:tcW w:w="5040" w:type="dxa"/>
            <w:gridSpan w:val="3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FAF9"/>
          </w:tcPr>
          <w:p w:rsidR="00122240" w:rsidRDefault="00BE5D17">
            <w:pPr>
              <w:spacing w:after="3"/>
            </w:pPr>
            <w:r>
              <w:rPr>
                <w:b/>
                <w:color w:val="0F172A"/>
                <w:sz w:val="15"/>
              </w:rPr>
              <w:t>Q3.1: Read-Modify-Write (RMW) Window</w:t>
            </w:r>
          </w:p>
          <w:p w:rsidR="00122240" w:rsidRDefault="00BE5D17">
            <w:pPr>
              <w:spacing w:after="0"/>
              <w:rPr>
                <w:color w:val="64748B"/>
                <w:sz w:val="14"/>
              </w:rPr>
            </w:pPr>
            <w:r>
              <w:rPr>
                <w:color w:val="64748B"/>
                <w:sz w:val="14"/>
              </w:rPr>
              <w:t>Deconstruct why value corruption occurs at the machine instruction level (Load → Add → Store) when two cores interleave execution on shared memory:</w:t>
            </w:r>
          </w:p>
          <w:p w:rsidR="00885487" w:rsidRDefault="00BB0FCA">
            <w:pPr>
              <w:spacing w:after="0"/>
            </w:pPr>
            <w:r w:rsidRPr="00BB0FCA">
              <w:t>counter += 1 isn't atomic — it's LOAD (read value), ADD (increment), STORE (write back). If two threads interleave — A loads V, B also loads V before A stores, both increment and store V+1 — one increment is lost, since B overwrote A's update with a stale base. My 10 runs above show no corruption, likely because Python's GIL didn't switch contexts mid-RMW in these trials — the hazard is real at the hardware level regardless, and would show up more reliably in lock-free C/C++ threads.</w:t>
            </w:r>
          </w:p>
        </w:tc>
        <w:tc>
          <w:tcPr>
            <w:tcW w:w="5040" w:type="dxa"/>
            <w:gridSpan w:val="4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FAF9"/>
          </w:tcPr>
          <w:p w:rsidR="00122240" w:rsidRDefault="00BE5D17">
            <w:pPr>
              <w:spacing w:after="3"/>
            </w:pPr>
            <w:r>
              <w:rPr>
                <w:b/>
                <w:color w:val="0F172A"/>
                <w:sz w:val="15"/>
              </w:rPr>
              <w:t>Q3.2: The Synchronization Penalty</w:t>
            </w:r>
          </w:p>
          <w:p w:rsidR="00122240" w:rsidRDefault="00BE5D17">
            <w:pPr>
              <w:spacing w:after="12"/>
            </w:pPr>
            <w:r>
              <w:rPr>
                <w:color w:val="64748B"/>
                <w:sz w:val="14"/>
              </w:rPr>
              <w:t xml:space="preserve">Wrap the counter in a </w:t>
            </w:r>
            <w:proofErr w:type="spellStart"/>
            <w:r>
              <w:rPr>
                <w:color w:val="64748B"/>
                <w:sz w:val="14"/>
              </w:rPr>
              <w:t>Mutex</w:t>
            </w:r>
            <w:proofErr w:type="spellEnd"/>
            <w:r>
              <w:rPr>
                <w:color w:val="64748B"/>
                <w:sz w:val="14"/>
              </w:rPr>
              <w:t>/Lock. Record execution time:</w:t>
            </w:r>
          </w:p>
          <w:p w:rsidR="00122240" w:rsidRDefault="00BE5D17">
            <w:pPr>
              <w:spacing w:after="12"/>
            </w:pPr>
            <w:r>
              <w:rPr>
                <w:color w:val="64748B"/>
                <w:sz w:val="14"/>
              </w:rPr>
              <w:t xml:space="preserve">Unlocked = </w:t>
            </w:r>
            <w:r w:rsidR="00885487" w:rsidRPr="00885487">
              <w:rPr>
                <w:color w:val="64748B"/>
                <w:sz w:val="14"/>
              </w:rPr>
              <w:t xml:space="preserve">533.2 </w:t>
            </w:r>
            <w:proofErr w:type="spellStart"/>
            <w:r w:rsidR="00885487" w:rsidRPr="00885487">
              <w:rPr>
                <w:color w:val="64748B"/>
                <w:sz w:val="14"/>
              </w:rPr>
              <w:t>ms</w:t>
            </w:r>
            <w:proofErr w:type="spellEnd"/>
            <w:r>
              <w:rPr>
                <w:color w:val="64748B"/>
                <w:sz w:val="14"/>
              </w:rPr>
              <w:t xml:space="preserve"> </w:t>
            </w:r>
            <w:proofErr w:type="spellStart"/>
            <w:r>
              <w:rPr>
                <w:color w:val="64748B"/>
                <w:sz w:val="14"/>
              </w:rPr>
              <w:t>ms</w:t>
            </w:r>
            <w:proofErr w:type="spellEnd"/>
            <w:r>
              <w:rPr>
                <w:color w:val="64748B"/>
                <w:sz w:val="14"/>
              </w:rPr>
              <w:t xml:space="preserve"> vs. Locked</w:t>
            </w:r>
            <w:r w:rsidR="00885487">
              <w:rPr>
                <w:color w:val="64748B"/>
                <w:sz w:val="14"/>
              </w:rPr>
              <w:t xml:space="preserve"> =</w:t>
            </w:r>
            <w:r>
              <w:rPr>
                <w:color w:val="64748B"/>
                <w:sz w:val="14"/>
              </w:rPr>
              <w:t xml:space="preserve"> </w:t>
            </w:r>
            <w:r w:rsidR="00885487" w:rsidRPr="00885487">
              <w:rPr>
                <w:color w:val="64748B"/>
                <w:sz w:val="14"/>
              </w:rPr>
              <w:t xml:space="preserve">2373.8 </w:t>
            </w:r>
            <w:proofErr w:type="spellStart"/>
            <w:r>
              <w:rPr>
                <w:color w:val="64748B"/>
                <w:sz w:val="14"/>
              </w:rPr>
              <w:t>ms.</w:t>
            </w:r>
            <w:proofErr w:type="spellEnd"/>
          </w:p>
          <w:p w:rsidR="00122240" w:rsidRDefault="00BE5D17">
            <w:pPr>
              <w:spacing w:after="0"/>
              <w:rPr>
                <w:color w:val="64748B"/>
                <w:sz w:val="14"/>
              </w:rPr>
            </w:pPr>
            <w:r>
              <w:rPr>
                <w:color w:val="64748B"/>
                <w:sz w:val="14"/>
              </w:rPr>
              <w:t>Why is race-free synchronized code substantially slower?</w:t>
            </w:r>
          </w:p>
          <w:p w:rsidR="00BB0FCA" w:rsidRDefault="00BB0FCA">
            <w:pPr>
              <w:spacing w:after="0"/>
            </w:pPr>
            <w:r>
              <w:t xml:space="preserve">Unlocked = 533.2 </w:t>
            </w:r>
            <w:proofErr w:type="spellStart"/>
            <w:r>
              <w:t>ms</w:t>
            </w:r>
            <w:proofErr w:type="spellEnd"/>
            <w:r>
              <w:t xml:space="preserve"> vs. Locked = 2373.8 </w:t>
            </w:r>
            <w:proofErr w:type="spellStart"/>
            <w:r>
              <w:t>ms</w:t>
            </w:r>
            <w:proofErr w:type="spellEnd"/>
            <w:r>
              <w:t xml:space="preserve"> (~4.5× slower). Locking forces all 10 threads to serialize through </w:t>
            </w:r>
            <w:proofErr w:type="spellStart"/>
            <w:r>
              <w:t>acquire→increment→release</w:t>
            </w:r>
            <w:proofErr w:type="spellEnd"/>
            <w:r>
              <w:t xml:space="preserve"> one at a time instead of running concurrently, and each lock acquire/release adds real overhead (kernel sync calls, cache-coherency traffic) far larger than the single increment it protects — paid 10 million times over.</w:t>
            </w:r>
          </w:p>
        </w:tc>
      </w:tr>
      <w:tr w:rsidR="00122240">
        <w:tblPrEx>
          <w:tblCellMar>
            <w:top w:w="96" w:type="dxa"/>
            <w:right w:w="39" w:type="dxa"/>
          </w:tblCellMar>
        </w:tblPrEx>
        <w:trPr>
          <w:trHeight w:val="373"/>
        </w:trPr>
        <w:tc>
          <w:tcPr>
            <w:tcW w:w="51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:rsidR="00122240" w:rsidRDefault="00BE5D17">
            <w:pPr>
              <w:spacing w:after="0"/>
            </w:pPr>
            <w:r>
              <w:rPr>
                <w:b/>
                <w:color w:val="FFFFFF"/>
                <w:sz w:val="18"/>
              </w:rPr>
              <w:t>TASK 4: Empirical Amdahl Verification vs. Gustafson Scaling Horizon</w:t>
            </w:r>
          </w:p>
        </w:tc>
        <w:tc>
          <w:tcPr>
            <w:tcW w:w="498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F172A"/>
          </w:tcPr>
          <w:p w:rsidR="00122240" w:rsidRDefault="00BE5D17">
            <w:pPr>
              <w:spacing w:after="0"/>
              <w:ind w:right="70"/>
              <w:jc w:val="right"/>
            </w:pPr>
            <w:r>
              <w:rPr>
                <w:b/>
                <w:color w:val="93C5FD"/>
                <w:sz w:val="16"/>
              </w:rPr>
              <w:t>15 Minutes | 15 Points</w:t>
            </w:r>
          </w:p>
        </w:tc>
      </w:tr>
    </w:tbl>
    <w:p w:rsidR="00122240" w:rsidRDefault="00BE5D17">
      <w:pPr>
        <w:spacing w:after="0"/>
        <w:ind w:left="-5" w:hanging="10"/>
      </w:pPr>
      <w:r>
        <w:rPr>
          <w:color w:val="334155"/>
          <w:sz w:val="16"/>
        </w:rPr>
        <w:t>Use your empirical single-thread time (T1) and two-thread time (T2) from Task 2 to derive the parallel fraction p of your workload, then evaluate theoretical performance bounds.</w:t>
      </w:r>
    </w:p>
    <w:tbl>
      <w:tblPr>
        <w:tblStyle w:val="TableGrid"/>
        <w:tblW w:w="10166" w:type="dxa"/>
        <w:tblInd w:w="8" w:type="dxa"/>
        <w:tblCellMar>
          <w:top w:w="3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 w:rsidR="00122240">
        <w:trPr>
          <w:trHeight w:val="1104"/>
        </w:trPr>
        <w:tc>
          <w:tcPr>
            <w:tcW w:w="5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211" w:line="276" w:lineRule="auto"/>
              <w:ind w:right="2260"/>
            </w:pPr>
            <w:r>
              <w:rPr>
                <w:b/>
                <w:color w:val="1E293B"/>
                <w:sz w:val="15"/>
              </w:rPr>
              <w:lastRenderedPageBreak/>
              <w:t xml:space="preserve">1. Parallel Fraction Derivation (p) </w:t>
            </w:r>
            <w:r>
              <w:rPr>
                <w:color w:val="0F172A"/>
                <w:sz w:val="15"/>
              </w:rPr>
              <w:t>Formula: p = 2 × (T1 - T2) / T1</w:t>
            </w:r>
          </w:p>
          <w:p w:rsidR="00122240" w:rsidRDefault="00BB0FCA">
            <w:pPr>
              <w:spacing w:after="0"/>
            </w:pPr>
            <w:r>
              <w:t>T1 = 62.111 s | T2 = 48.468 s</w:t>
            </w:r>
            <w:r>
              <w:br/>
              <w:t>p = 2 × (62.111 − 48.468) / 62.111 = 2 × 13.643 / 62.111</w:t>
            </w:r>
            <w:r>
              <w:br/>
            </w:r>
            <w:r>
              <w:rPr>
                <w:rStyle w:val="a3"/>
              </w:rPr>
              <w:t>p ≈ 0.439</w:t>
            </w:r>
          </w:p>
        </w:tc>
        <w:tc>
          <w:tcPr>
            <w:tcW w:w="5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211" w:line="276" w:lineRule="auto"/>
              <w:ind w:right="1918"/>
            </w:pPr>
            <w:r>
              <w:rPr>
                <w:b/>
                <w:color w:val="1E293B"/>
                <w:sz w:val="15"/>
              </w:rPr>
              <w:t xml:space="preserve">2. Amdahl Theoretical Speedup Ceiling </w:t>
            </w:r>
            <w:r>
              <w:rPr>
                <w:color w:val="0F172A"/>
                <w:sz w:val="15"/>
              </w:rPr>
              <w:t xml:space="preserve">Formula: </w:t>
            </w:r>
            <w:proofErr w:type="spellStart"/>
            <w:r>
              <w:rPr>
                <w:color w:val="0F172A"/>
                <w:sz w:val="15"/>
              </w:rPr>
              <w:t>Smax</w:t>
            </w:r>
            <w:proofErr w:type="spellEnd"/>
            <w:r>
              <w:rPr>
                <w:color w:val="0F172A"/>
                <w:sz w:val="15"/>
              </w:rPr>
              <w:t xml:space="preserve"> = 1 / (1 - p)</w:t>
            </w:r>
          </w:p>
          <w:p w:rsidR="00122240" w:rsidRDefault="00BB0FCA">
            <w:pPr>
              <w:spacing w:after="0"/>
            </w:pPr>
            <w:r>
              <w:t>1 − p = 0.561</w:t>
            </w:r>
            <w:r>
              <w:br/>
            </w:r>
            <w:proofErr w:type="spellStart"/>
            <w:r>
              <w:t>Smax</w:t>
            </w:r>
            <w:proofErr w:type="spellEnd"/>
            <w:r>
              <w:t xml:space="preserve"> = 1 / 0.561</w:t>
            </w:r>
            <w:r>
              <w:br/>
            </w:r>
            <w:proofErr w:type="spellStart"/>
            <w:r>
              <w:rPr>
                <w:rStyle w:val="a3"/>
              </w:rPr>
              <w:t>Smax</w:t>
            </w:r>
            <w:proofErr w:type="spellEnd"/>
            <w:r>
              <w:rPr>
                <w:rStyle w:val="a3"/>
              </w:rPr>
              <w:t xml:space="preserve"> ≈ 1.78×</w:t>
            </w:r>
          </w:p>
        </w:tc>
      </w:tr>
      <w:tr w:rsidR="00122240">
        <w:trPr>
          <w:trHeight w:val="891"/>
        </w:trPr>
        <w:tc>
          <w:tcPr>
            <w:tcW w:w="5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13"/>
            </w:pPr>
            <w:r>
              <w:rPr>
                <w:b/>
                <w:color w:val="1E293B"/>
                <w:sz w:val="15"/>
              </w:rPr>
              <w:t>3. Amdahl 64-Core Projection</w:t>
            </w:r>
          </w:p>
          <w:p w:rsidR="00122240" w:rsidRDefault="00BE5D17">
            <w:pPr>
              <w:spacing w:after="223"/>
            </w:pPr>
            <w:r>
              <w:rPr>
                <w:color w:val="0F172A"/>
                <w:sz w:val="15"/>
              </w:rPr>
              <w:t>Formula: S64 = 1 / [(1 - p) + (p / 64)]</w:t>
            </w:r>
          </w:p>
          <w:p w:rsidR="00122240" w:rsidRDefault="00BB0FCA">
            <w:pPr>
              <w:spacing w:after="0"/>
            </w:pPr>
            <w:r>
              <w:t>S64 = 1 / [0.561 + (0.439/64)] = 1 / [0.561 + 0.00686] = 1 / 0.5686</w:t>
            </w:r>
            <w:r>
              <w:br/>
            </w:r>
            <w:r>
              <w:rPr>
                <w:rStyle w:val="a3"/>
              </w:rPr>
              <w:t>S64 ≈ 1.76×</w:t>
            </w:r>
          </w:p>
        </w:tc>
        <w:tc>
          <w:tcPr>
            <w:tcW w:w="5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13"/>
            </w:pPr>
            <w:r>
              <w:rPr>
                <w:b/>
                <w:color w:val="1E293B"/>
                <w:sz w:val="15"/>
              </w:rPr>
              <w:t>4. Gustafson Scaled Speedup (Weak Scaling)</w:t>
            </w:r>
          </w:p>
          <w:p w:rsidR="00122240" w:rsidRDefault="00BE5D17">
            <w:pPr>
              <w:spacing w:after="223"/>
            </w:pPr>
            <w:r>
              <w:rPr>
                <w:color w:val="0F172A"/>
                <w:sz w:val="15"/>
              </w:rPr>
              <w:t xml:space="preserve">Formula: </w:t>
            </w:r>
            <w:proofErr w:type="spellStart"/>
            <w:r>
              <w:rPr>
                <w:color w:val="0F172A"/>
                <w:sz w:val="15"/>
              </w:rPr>
              <w:t>SGustafson</w:t>
            </w:r>
            <w:proofErr w:type="spellEnd"/>
            <w:r>
              <w:rPr>
                <w:color w:val="0F172A"/>
                <w:sz w:val="15"/>
              </w:rPr>
              <w:t xml:space="preserve"> = (1 - p) + (p × 64)</w:t>
            </w:r>
          </w:p>
          <w:p w:rsidR="00122240" w:rsidRDefault="00BB0FCA">
            <w:pPr>
              <w:spacing w:after="0"/>
            </w:pPr>
            <w:proofErr w:type="spellStart"/>
            <w:r>
              <w:t>SGustafson</w:t>
            </w:r>
            <w:proofErr w:type="spellEnd"/>
            <w:r>
              <w:t xml:space="preserve"> = 0.561 + (0.439 × 64) = 0.561 + 28.10</w:t>
            </w:r>
            <w:r>
              <w:br/>
            </w:r>
            <w:proofErr w:type="spellStart"/>
            <w:r>
              <w:rPr>
                <w:rStyle w:val="a3"/>
              </w:rPr>
              <w:t>SGustafson</w:t>
            </w:r>
            <w:proofErr w:type="spellEnd"/>
            <w:r>
              <w:rPr>
                <w:rStyle w:val="a3"/>
              </w:rPr>
              <w:t xml:space="preserve"> ≈ 28.68×</w:t>
            </w:r>
          </w:p>
        </w:tc>
      </w:tr>
    </w:tbl>
    <w:p w:rsidR="00122240" w:rsidRDefault="00BE5D17">
      <w:pPr>
        <w:spacing w:after="0"/>
        <w:ind w:left="-5" w:hanging="10"/>
      </w:pPr>
      <w:r>
        <w:rPr>
          <w:b/>
          <w:color w:val="0F172A"/>
          <w:sz w:val="16"/>
        </w:rPr>
        <w:t>Q4.1: Strong vs. Weak Scaling Analysis:</w:t>
      </w:r>
    </w:p>
    <w:tbl>
      <w:tblPr>
        <w:tblStyle w:val="TableGrid"/>
        <w:tblW w:w="10181" w:type="dxa"/>
        <w:tblInd w:w="0" w:type="dxa"/>
        <w:tblCellMar>
          <w:top w:w="4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81"/>
      </w:tblGrid>
      <w:tr w:rsidR="00122240">
        <w:trPr>
          <w:trHeight w:val="709"/>
        </w:trPr>
        <w:tc>
          <w:tcPr>
            <w:tcW w:w="10181" w:type="dxa"/>
            <w:tcBorders>
              <w:top w:val="single" w:sz="6" w:space="0" w:color="94A3B8"/>
              <w:left w:val="single" w:sz="6" w:space="0" w:color="94A3B8"/>
              <w:bottom w:val="single" w:sz="4" w:space="0" w:color="CBD5E1"/>
              <w:right w:val="single" w:sz="6" w:space="0" w:color="94A3B8"/>
            </w:tcBorders>
            <w:shd w:val="clear" w:color="auto" w:fill="FAFAF9"/>
          </w:tcPr>
          <w:p w:rsidR="00122240" w:rsidRDefault="00BE5D17">
            <w:pPr>
              <w:spacing w:after="0"/>
              <w:rPr>
                <w:i/>
                <w:color w:val="94A3B8"/>
                <w:sz w:val="15"/>
              </w:rPr>
            </w:pPr>
            <w:r>
              <w:rPr>
                <w:i/>
                <w:color w:val="94A3B8"/>
                <w:sz w:val="15"/>
              </w:rPr>
              <w:t>Why does Gustafson's model predict near-linear scaling on a 64-core node, whereas Amdahl's formula predicts a hard bottleneck for the exact same algorithm?</w:t>
            </w:r>
          </w:p>
          <w:p w:rsidR="00BB0FCA" w:rsidRDefault="00BB0FCA">
            <w:pPr>
              <w:spacing w:after="0"/>
            </w:pPr>
            <w:r>
              <w:t xml:space="preserve">Amdahl fixes the problem size and asks "how much faster can the </w:t>
            </w:r>
            <w:r>
              <w:rPr>
                <w:rStyle w:val="a4"/>
              </w:rPr>
              <w:t>same</w:t>
            </w:r>
            <w:r>
              <w:t xml:space="preserve"> workload finish?" — with p≈0.44, the serial 56% dominates as N grows, capping speedup near 1.78× no matter how many cores you add. Gustafson instead scales the </w:t>
            </w:r>
            <w:r>
              <w:rPr>
                <w:rStyle w:val="a4"/>
              </w:rPr>
              <w:t>problem size</w:t>
            </w:r>
            <w:r>
              <w:t xml:space="preserve"> with core count (each core gets its own fixed chunk of work), so the serial fraction shrinks in relative terms as total work grows — parallel work scales linearly with N while serial overhead stays flat, giving near-linear scaling (28.68× on 64×-larger problem). Same algorithm, same p — but Amdahl measures speedup on fixed work, Gustafson measures throughput on growing work.</w:t>
            </w:r>
          </w:p>
        </w:tc>
      </w:tr>
      <w:tr w:rsidR="00122240">
        <w:trPr>
          <w:trHeight w:val="1201"/>
        </w:trPr>
        <w:tc>
          <w:tcPr>
            <w:tcW w:w="10181" w:type="dxa"/>
            <w:tcBorders>
              <w:top w:val="single" w:sz="4" w:space="0" w:color="CBD5E1"/>
              <w:left w:val="single" w:sz="24" w:space="0" w:color="0F172A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122240" w:rsidRDefault="00BE5D17">
            <w:pPr>
              <w:spacing w:after="271"/>
            </w:pPr>
            <w:r>
              <w:rPr>
                <w:b/>
                <w:color w:val="0F172A"/>
                <w:sz w:val="16"/>
              </w:rPr>
              <w:t>Submission Guidelines &amp; Deliverables Checklist:</w:t>
            </w:r>
          </w:p>
          <w:p w:rsidR="00122240" w:rsidRDefault="00BE5D17">
            <w:pPr>
              <w:numPr>
                <w:ilvl w:val="0"/>
                <w:numId w:val="1"/>
              </w:numPr>
              <w:spacing w:after="33"/>
              <w:ind w:hanging="143"/>
            </w:pPr>
            <w:r>
              <w:rPr>
                <w:color w:val="334155"/>
                <w:sz w:val="15"/>
              </w:rPr>
              <w:t>Complete all 4 tables and technical reflection prompts directly on this document (or submit as an annotated Word / PDF).</w:t>
            </w:r>
          </w:p>
          <w:p w:rsidR="00122240" w:rsidRDefault="00BE5D17">
            <w:pPr>
              <w:numPr>
                <w:ilvl w:val="0"/>
                <w:numId w:val="1"/>
              </w:numPr>
              <w:spacing w:after="33"/>
              <w:ind w:hanging="143"/>
            </w:pPr>
            <w:r>
              <w:rPr>
                <w:color w:val="334155"/>
                <w:sz w:val="15"/>
              </w:rPr>
              <w:t xml:space="preserve">Attach a single terminal screenshot verifying Task 2 executing across active threads (e.g., </w:t>
            </w:r>
            <w:proofErr w:type="spellStart"/>
            <w:r>
              <w:rPr>
                <w:color w:val="334155"/>
                <w:sz w:val="15"/>
              </w:rPr>
              <w:t>htop</w:t>
            </w:r>
            <w:proofErr w:type="spellEnd"/>
            <w:r>
              <w:rPr>
                <w:color w:val="334155"/>
                <w:sz w:val="15"/>
              </w:rPr>
              <w:t>, top, or Task Manager CPU pane).</w:t>
            </w:r>
          </w:p>
          <w:p w:rsidR="00122240" w:rsidRDefault="00BE5D17">
            <w:pPr>
              <w:numPr>
                <w:ilvl w:val="0"/>
                <w:numId w:val="1"/>
              </w:numPr>
              <w:spacing w:after="0"/>
              <w:ind w:hanging="143"/>
            </w:pPr>
            <w:r>
              <w:rPr>
                <w:color w:val="334155"/>
                <w:sz w:val="15"/>
              </w:rPr>
              <w:t>Uploa</w:t>
            </w:r>
            <w:r>
              <w:rPr>
                <w:color w:val="334155"/>
                <w:sz w:val="15"/>
              </w:rPr>
              <w:t>d the final .</w:t>
            </w:r>
            <w:proofErr w:type="spellStart"/>
            <w:r>
              <w:rPr>
                <w:color w:val="334155"/>
                <w:sz w:val="15"/>
              </w:rPr>
              <w:t>docx</w:t>
            </w:r>
            <w:proofErr w:type="spellEnd"/>
            <w:r>
              <w:rPr>
                <w:color w:val="334155"/>
                <w:sz w:val="15"/>
              </w:rPr>
              <w:t xml:space="preserve"> / PDF to the course portal before the conclusion of the 90-minute lab period.</w:t>
            </w:r>
          </w:p>
        </w:tc>
      </w:tr>
    </w:tbl>
    <w:p w:rsidR="00BE5D17" w:rsidRDefault="00BE5D17"/>
    <w:sectPr w:rsidR="00BE5D17">
      <w:type w:val="continuous"/>
      <w:pgSz w:w="11909" w:h="16834"/>
      <w:pgMar w:top="720" w:right="910" w:bottom="4282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134210"/>
    <w:multiLevelType w:val="hybridMultilevel"/>
    <w:tmpl w:val="5D6AFF2C"/>
    <w:lvl w:ilvl="0" w:tplc="D3E235E0">
      <w:start w:val="1"/>
      <w:numFmt w:val="bullet"/>
      <w:lvlText w:val="•"/>
      <w:lvlJc w:val="left"/>
      <w:pPr>
        <w:ind w:left="143"/>
      </w:pPr>
      <w:rPr>
        <w:rFonts w:ascii="Calibri" w:eastAsia="Calibri" w:hAnsi="Calibri" w:cs="Calibri"/>
        <w:b w:val="0"/>
        <w:i w:val="0"/>
        <w:strike w:val="0"/>
        <w:dstrike w:val="0"/>
        <w:color w:val="3341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8743868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3341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7F9610B0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3341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A9942D60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3341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04F4619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3341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AE06BD3A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3341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768FB26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3341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298D3C2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3341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410BA00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334155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240"/>
    <w:rsid w:val="00122240"/>
    <w:rsid w:val="0036561E"/>
    <w:rsid w:val="005A0181"/>
    <w:rsid w:val="00885487"/>
    <w:rsid w:val="00BB0FCA"/>
    <w:rsid w:val="00BE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1757"/>
  <w15:docId w15:val="{916D499B-05A2-4AE4-A573-6E15D364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BB0FCA"/>
    <w:rPr>
      <w:b/>
      <w:bCs/>
    </w:rPr>
  </w:style>
  <w:style w:type="character" w:styleId="a4">
    <w:name w:val="Emphasis"/>
    <w:basedOn w:val="a0"/>
    <w:uiPriority w:val="20"/>
    <w:qFormat/>
    <w:rsid w:val="00BB0F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Смарт</cp:lastModifiedBy>
  <cp:revision>2</cp:revision>
  <dcterms:created xsi:type="dcterms:W3CDTF">2026-09-10T08:03:00Z</dcterms:created>
  <dcterms:modified xsi:type="dcterms:W3CDTF">2026-09-10T08:03:00Z</dcterms:modified>
</cp:coreProperties>
</file>