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56" w:rsidRPr="00BC2F67" w:rsidRDefault="00F1179D" w:rsidP="00A12C5D">
      <w:pPr>
        <w:pStyle w:val="Titre"/>
        <w:jc w:val="both"/>
        <w:rPr>
          <w:lang w:val="en-US"/>
        </w:rPr>
      </w:pPr>
      <w:r w:rsidRPr="00BC2F67">
        <w:rPr>
          <w:lang w:val="en-US"/>
        </w:rPr>
        <w:tab/>
      </w:r>
    </w:p>
    <w:p w:rsidR="002F1556" w:rsidRPr="00BC2F67" w:rsidRDefault="002F1556" w:rsidP="00BB6066">
      <w:pPr>
        <w:pStyle w:val="Titr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re"/>
        <w:jc w:val="both"/>
        <w:rPr>
          <w:lang w:val="en-US"/>
        </w:rPr>
      </w:pPr>
      <w:r w:rsidRPr="00BC2F67">
        <w:rPr>
          <w:lang w:val="en-US"/>
        </w:rPr>
        <w:lastRenderedPageBreak/>
        <w:t>A</w:t>
      </w:r>
      <w:r w:rsidR="00A12C5D" w:rsidRPr="00BC2F67">
        <w:rPr>
          <w:lang w:val="en-US"/>
        </w:rPr>
        <w:t>PA</w:t>
      </w:r>
      <w:bookmarkStart w:id="0" w:name="_GoBack"/>
      <w:bookmarkEnd w:id="0"/>
      <w:r w:rsidR="00A12C5D" w:rsidRPr="00BC2F67">
        <w:rPr>
          <w:lang w:val="en-US"/>
        </w:rPr>
        <w:t>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Content>
        <w:p w:rsidR="00E42B51" w:rsidRPr="00BC2F67" w:rsidRDefault="00E42B51" w:rsidP="00A12C5D">
          <w:pPr>
            <w:pStyle w:val="En-ttedetabledesmatires"/>
            <w:jc w:val="both"/>
            <w:rPr>
              <w:lang w:val="en-US"/>
            </w:rPr>
          </w:pPr>
        </w:p>
        <w:p w:rsidR="00090246" w:rsidRDefault="00E42B51">
          <w:pPr>
            <w:pStyle w:val="TM1"/>
            <w:tabs>
              <w:tab w:val="left" w:pos="440"/>
              <w:tab w:val="right" w:leader="dot" w:pos="9062"/>
            </w:tabs>
            <w:rPr>
              <w:rFonts w:eastAsiaTheme="minorEastAsia"/>
              <w:noProof/>
              <w:lang w:eastAsia="fr-FR"/>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46064580"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Introduction</w:t>
            </w:r>
            <w:r w:rsidR="00090246">
              <w:rPr>
                <w:noProof/>
                <w:webHidden/>
              </w:rPr>
              <w:tab/>
            </w:r>
            <w:r w:rsidR="00090246">
              <w:rPr>
                <w:noProof/>
                <w:webHidden/>
              </w:rPr>
              <w:fldChar w:fldCharType="begin"/>
            </w:r>
            <w:r w:rsidR="00090246">
              <w:rPr>
                <w:noProof/>
                <w:webHidden/>
              </w:rPr>
              <w:instrText xml:space="preserve"> PAGEREF _Toc346064580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581"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Simplifying the development of service-based applications</w:t>
            </w:r>
            <w:r w:rsidR="00090246">
              <w:rPr>
                <w:noProof/>
                <w:webHidden/>
              </w:rPr>
              <w:tab/>
            </w:r>
            <w:r w:rsidR="00090246">
              <w:rPr>
                <w:noProof/>
                <w:webHidden/>
              </w:rPr>
              <w:fldChar w:fldCharType="begin"/>
            </w:r>
            <w:r w:rsidR="00090246">
              <w:rPr>
                <w:noProof/>
                <w:webHidden/>
              </w:rPr>
              <w:instrText xml:space="preserve"> PAGEREF _Toc346064581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82"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The APAM component model</w:t>
            </w:r>
            <w:r w:rsidR="00090246">
              <w:rPr>
                <w:noProof/>
                <w:webHidden/>
              </w:rPr>
              <w:tab/>
            </w:r>
            <w:r w:rsidR="00090246">
              <w:rPr>
                <w:noProof/>
                <w:webHidden/>
              </w:rPr>
              <w:fldChar w:fldCharType="begin"/>
            </w:r>
            <w:r w:rsidR="00090246">
              <w:rPr>
                <w:noProof/>
                <w:webHidden/>
              </w:rPr>
              <w:instrText xml:space="preserve"> PAGEREF _Toc346064582 \h </w:instrText>
            </w:r>
            <w:r w:rsidR="00090246">
              <w:rPr>
                <w:noProof/>
                <w:webHidden/>
              </w:rPr>
            </w:r>
            <w:r w:rsidR="00090246">
              <w:rPr>
                <w:noProof/>
                <w:webHidden/>
              </w:rPr>
              <w:fldChar w:fldCharType="separate"/>
            </w:r>
            <w:r w:rsidR="00090246">
              <w:rPr>
                <w:noProof/>
                <w:webHidden/>
              </w:rPr>
              <w:t>5</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83"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Groups</w:t>
            </w:r>
            <w:r w:rsidR="00090246">
              <w:rPr>
                <w:noProof/>
                <w:webHidden/>
              </w:rPr>
              <w:tab/>
            </w:r>
            <w:r w:rsidR="00090246">
              <w:rPr>
                <w:noProof/>
                <w:webHidden/>
              </w:rPr>
              <w:fldChar w:fldCharType="begin"/>
            </w:r>
            <w:r w:rsidR="00090246">
              <w:rPr>
                <w:noProof/>
                <w:webHidden/>
              </w:rPr>
              <w:instrText xml:space="preserve"> PAGEREF _Toc346064583 \h </w:instrText>
            </w:r>
            <w:r w:rsidR="00090246">
              <w:rPr>
                <w:noProof/>
                <w:webHidden/>
              </w:rPr>
            </w:r>
            <w:r w:rsidR="00090246">
              <w:rPr>
                <w:noProof/>
                <w:webHidden/>
              </w:rPr>
              <w:fldChar w:fldCharType="separate"/>
            </w:r>
            <w:r w:rsidR="00090246">
              <w:rPr>
                <w:noProof/>
                <w:webHidden/>
              </w:rPr>
              <w:t>6</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84"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Dependency resolution and extensibility</w:t>
            </w:r>
            <w:r w:rsidR="00090246">
              <w:rPr>
                <w:noProof/>
                <w:webHidden/>
              </w:rPr>
              <w:tab/>
            </w:r>
            <w:r w:rsidR="00090246">
              <w:rPr>
                <w:noProof/>
                <w:webHidden/>
              </w:rPr>
              <w:fldChar w:fldCharType="begin"/>
            </w:r>
            <w:r w:rsidR="00090246">
              <w:rPr>
                <w:noProof/>
                <w:webHidden/>
              </w:rPr>
              <w:instrText xml:space="preserve"> PAGEREF _Toc346064584 \h </w:instrText>
            </w:r>
            <w:r w:rsidR="00090246">
              <w:rPr>
                <w:noProof/>
                <w:webHidden/>
              </w:rPr>
            </w:r>
            <w:r w:rsidR="00090246">
              <w:rPr>
                <w:noProof/>
                <w:webHidden/>
              </w:rPr>
              <w:fldChar w:fldCharType="separate"/>
            </w:r>
            <w:r w:rsidR="00090246">
              <w:rPr>
                <w:noProof/>
                <w:webHidden/>
              </w:rPr>
              <w:t>8</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85" w:history="1">
            <w:r w:rsidR="00090246" w:rsidRPr="00B23B7B">
              <w:rPr>
                <w:rStyle w:val="Lienhypertexte"/>
                <w:rFonts w:ascii="Cambria" w:hAnsi="Cambria"/>
                <w:noProof/>
                <w:lang w:val="en-US"/>
              </w:rPr>
              <w:t>d.</w:t>
            </w:r>
            <w:r w:rsidR="00090246">
              <w:rPr>
                <w:rFonts w:eastAsiaTheme="minorEastAsia"/>
                <w:noProof/>
                <w:lang w:eastAsia="fr-FR"/>
              </w:rPr>
              <w:tab/>
            </w:r>
            <w:r w:rsidR="00090246" w:rsidRPr="00B23B7B">
              <w:rPr>
                <w:rStyle w:val="Lienhypertexte"/>
                <w:noProof/>
                <w:lang w:val="en-US"/>
              </w:rPr>
              <w:t>Managing</w:t>
            </w:r>
            <w:r w:rsidR="00090246" w:rsidRPr="00B23B7B">
              <w:rPr>
                <w:rStyle w:val="Lienhypertexte"/>
                <w:rFonts w:ascii="Cambria" w:hAnsi="Cambria"/>
                <w:noProof/>
                <w:lang w:val="en-US"/>
              </w:rPr>
              <w:t xml:space="preserve"> dynamism: the dynamic managers</w:t>
            </w:r>
            <w:r w:rsidR="00090246">
              <w:rPr>
                <w:noProof/>
                <w:webHidden/>
              </w:rPr>
              <w:tab/>
            </w:r>
            <w:r w:rsidR="00090246">
              <w:rPr>
                <w:noProof/>
                <w:webHidden/>
              </w:rPr>
              <w:fldChar w:fldCharType="begin"/>
            </w:r>
            <w:r w:rsidR="00090246">
              <w:rPr>
                <w:noProof/>
                <w:webHidden/>
              </w:rPr>
              <w:instrText xml:space="preserve"> PAGEREF _Toc346064585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86" w:history="1">
            <w:r w:rsidR="00090246" w:rsidRPr="00B23B7B">
              <w:rPr>
                <w:rStyle w:val="Lienhypertexte"/>
                <w:rFonts w:ascii="Cambria" w:hAnsi="Cambria"/>
                <w:noProof/>
                <w:lang w:val="en-US"/>
              </w:rPr>
              <w:t>e.</w:t>
            </w:r>
            <w:r w:rsidR="00090246">
              <w:rPr>
                <w:rFonts w:eastAsiaTheme="minorEastAsia"/>
                <w:noProof/>
                <w:lang w:eastAsia="fr-FR"/>
              </w:rPr>
              <w:tab/>
            </w:r>
            <w:r w:rsidR="00090246" w:rsidRPr="00B23B7B">
              <w:rPr>
                <w:rStyle w:val="Lienhypertexte"/>
                <w:rFonts w:ascii="Cambria" w:hAnsi="Cambria"/>
                <w:noProof/>
                <w:lang w:val="en-US"/>
              </w:rPr>
              <w:t xml:space="preserve">Sensors, </w:t>
            </w:r>
            <w:r w:rsidR="00090246" w:rsidRPr="00B23B7B">
              <w:rPr>
                <w:rStyle w:val="Lienhypertexte"/>
                <w:noProof/>
                <w:lang w:val="en-US"/>
              </w:rPr>
              <w:t>actioners</w:t>
            </w:r>
            <w:r w:rsidR="00090246" w:rsidRPr="00B23B7B">
              <w:rPr>
                <w:rStyle w:val="Lienhypertexte"/>
                <w:rFonts w:ascii="Cambria" w:hAnsi="Cambria"/>
                <w:noProof/>
                <w:lang w:val="en-US"/>
              </w:rPr>
              <w:t xml:space="preserve"> and other devices</w:t>
            </w:r>
            <w:r w:rsidR="00090246">
              <w:rPr>
                <w:noProof/>
                <w:webHidden/>
              </w:rPr>
              <w:tab/>
            </w:r>
            <w:r w:rsidR="00090246">
              <w:rPr>
                <w:noProof/>
                <w:webHidden/>
              </w:rPr>
              <w:fldChar w:fldCharType="begin"/>
            </w:r>
            <w:r w:rsidR="00090246">
              <w:rPr>
                <w:noProof/>
                <w:webHidden/>
              </w:rPr>
              <w:instrText xml:space="preserve"> PAGEREF _Toc346064586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87" w:history="1">
            <w:r w:rsidR="00090246" w:rsidRPr="00B23B7B">
              <w:rPr>
                <w:rStyle w:val="Lienhypertexte"/>
                <w:rFonts w:ascii="Cambria" w:hAnsi="Cambria"/>
                <w:noProof/>
                <w:lang w:val="en-US"/>
              </w:rPr>
              <w:t>f.</w:t>
            </w:r>
            <w:r w:rsidR="00090246">
              <w:rPr>
                <w:rFonts w:eastAsiaTheme="minorEastAsia"/>
                <w:noProof/>
                <w:lang w:eastAsia="fr-FR"/>
              </w:rPr>
              <w:tab/>
            </w:r>
            <w:r w:rsidR="00090246" w:rsidRPr="00B23B7B">
              <w:rPr>
                <w:rStyle w:val="Lienhypertexte"/>
                <w:noProof/>
                <w:lang w:val="en-US"/>
              </w:rPr>
              <w:t>Distribution</w:t>
            </w:r>
            <w:r w:rsidR="00090246" w:rsidRPr="00B23B7B">
              <w:rPr>
                <w:rStyle w:val="Lienhypertexte"/>
                <w:rFonts w:ascii="Cambria" w:hAnsi="Cambria"/>
                <w:noProof/>
                <w:lang w:val="en-US"/>
              </w:rPr>
              <w:t xml:space="preserve"> and distributed applications</w:t>
            </w:r>
            <w:r w:rsidR="00090246">
              <w:rPr>
                <w:noProof/>
                <w:webHidden/>
              </w:rPr>
              <w:tab/>
            </w:r>
            <w:r w:rsidR="00090246">
              <w:rPr>
                <w:noProof/>
                <w:webHidden/>
              </w:rPr>
              <w:fldChar w:fldCharType="begin"/>
            </w:r>
            <w:r w:rsidR="00090246">
              <w:rPr>
                <w:noProof/>
                <w:webHidden/>
              </w:rPr>
              <w:instrText xml:space="preserve"> PAGEREF _Toc346064587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588"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Application architecture</w:t>
            </w:r>
            <w:r w:rsidR="00090246">
              <w:rPr>
                <w:noProof/>
                <w:webHidden/>
              </w:rPr>
              <w:tab/>
            </w:r>
            <w:r w:rsidR="00090246">
              <w:rPr>
                <w:noProof/>
                <w:webHidden/>
              </w:rPr>
              <w:fldChar w:fldCharType="begin"/>
            </w:r>
            <w:r w:rsidR="00090246">
              <w:rPr>
                <w:noProof/>
                <w:webHidden/>
              </w:rPr>
              <w:instrText xml:space="preserve"> PAGEREF _Toc346064588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8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Encapsulation: the composite concept</w:t>
            </w:r>
            <w:r w:rsidR="00090246">
              <w:rPr>
                <w:noProof/>
                <w:webHidden/>
              </w:rPr>
              <w:tab/>
            </w:r>
            <w:r w:rsidR="00090246">
              <w:rPr>
                <w:noProof/>
                <w:webHidden/>
              </w:rPr>
              <w:fldChar w:fldCharType="begin"/>
            </w:r>
            <w:r w:rsidR="00090246">
              <w:rPr>
                <w:noProof/>
                <w:webHidden/>
              </w:rPr>
              <w:instrText xml:space="preserve"> PAGEREF _Toc346064589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9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Dynamism</w:t>
            </w:r>
            <w:r w:rsidR="00090246">
              <w:rPr>
                <w:noProof/>
                <w:webHidden/>
              </w:rPr>
              <w:tab/>
            </w:r>
            <w:r w:rsidR="00090246">
              <w:rPr>
                <w:noProof/>
                <w:webHidden/>
              </w:rPr>
              <w:fldChar w:fldCharType="begin"/>
            </w:r>
            <w:r w:rsidR="00090246">
              <w:rPr>
                <w:noProof/>
                <w:webHidden/>
              </w:rPr>
              <w:instrText xml:space="preserve"> PAGEREF _Toc346064590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9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APAM composites</w:t>
            </w:r>
            <w:r w:rsidR="00090246">
              <w:rPr>
                <w:noProof/>
                <w:webHidden/>
              </w:rPr>
              <w:tab/>
            </w:r>
            <w:r w:rsidR="00090246">
              <w:rPr>
                <w:noProof/>
                <w:webHidden/>
              </w:rPr>
              <w:fldChar w:fldCharType="begin"/>
            </w:r>
            <w:r w:rsidR="00090246">
              <w:rPr>
                <w:noProof/>
                <w:webHidden/>
              </w:rPr>
              <w:instrText xml:space="preserve"> PAGEREF _Toc346064591 \h </w:instrText>
            </w:r>
            <w:r w:rsidR="00090246">
              <w:rPr>
                <w:noProof/>
                <w:webHidden/>
              </w:rPr>
            </w:r>
            <w:r w:rsidR="00090246">
              <w:rPr>
                <w:noProof/>
                <w:webHidden/>
              </w:rPr>
              <w:fldChar w:fldCharType="separate"/>
            </w:r>
            <w:r w:rsidR="00090246">
              <w:rPr>
                <w:noProof/>
                <w:webHidden/>
              </w:rPr>
              <w:t>11</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592"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Managing concurrent applications</w:t>
            </w:r>
            <w:r w:rsidR="00090246">
              <w:rPr>
                <w:noProof/>
                <w:webHidden/>
              </w:rPr>
              <w:tab/>
            </w:r>
            <w:r w:rsidR="00090246">
              <w:rPr>
                <w:noProof/>
                <w:webHidden/>
              </w:rPr>
              <w:fldChar w:fldCharType="begin"/>
            </w:r>
            <w:r w:rsidR="00090246">
              <w:rPr>
                <w:noProof/>
                <w:webHidden/>
              </w:rPr>
              <w:instrText xml:space="preserve"> PAGEREF _Toc346064592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93"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Visibility: from encapsulation to sharing</w:t>
            </w:r>
            <w:r w:rsidR="00090246">
              <w:rPr>
                <w:noProof/>
                <w:webHidden/>
              </w:rPr>
              <w:tab/>
            </w:r>
            <w:r w:rsidR="00090246">
              <w:rPr>
                <w:noProof/>
                <w:webHidden/>
              </w:rPr>
              <w:fldChar w:fldCharType="begin"/>
            </w:r>
            <w:r w:rsidR="00090246">
              <w:rPr>
                <w:noProof/>
                <w:webHidden/>
              </w:rPr>
              <w:instrText xml:space="preserve"> PAGEREF _Toc346064593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94"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Visibility vs security</w:t>
            </w:r>
            <w:r w:rsidR="00090246">
              <w:rPr>
                <w:noProof/>
                <w:webHidden/>
              </w:rPr>
              <w:tab/>
            </w:r>
            <w:r w:rsidR="00090246">
              <w:rPr>
                <w:noProof/>
                <w:webHidden/>
              </w:rPr>
              <w:fldChar w:fldCharType="begin"/>
            </w:r>
            <w:r w:rsidR="00090246">
              <w:rPr>
                <w:noProof/>
                <w:webHidden/>
              </w:rPr>
              <w:instrText xml:space="preserve"> PAGEREF _Toc346064594 \h </w:instrText>
            </w:r>
            <w:r w:rsidR="00090246">
              <w:rPr>
                <w:noProof/>
                <w:webHidden/>
              </w:rPr>
            </w:r>
            <w:r w:rsidR="00090246">
              <w:rPr>
                <w:noProof/>
                <w:webHidden/>
              </w:rPr>
              <w:fldChar w:fldCharType="separate"/>
            </w:r>
            <w:r w:rsidR="00090246">
              <w:rPr>
                <w:noProof/>
                <w:webHidden/>
              </w:rPr>
              <w:t>13</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95"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Control of conflicts of concurrent access</w:t>
            </w:r>
            <w:r w:rsidR="00090246">
              <w:rPr>
                <w:noProof/>
                <w:webHidden/>
              </w:rPr>
              <w:tab/>
            </w:r>
            <w:r w:rsidR="00090246">
              <w:rPr>
                <w:noProof/>
                <w:webHidden/>
              </w:rPr>
              <w:fldChar w:fldCharType="begin"/>
            </w:r>
            <w:r w:rsidR="00090246">
              <w:rPr>
                <w:noProof/>
                <w:webHidden/>
              </w:rPr>
              <w:instrText xml:space="preserve"> PAGEREF _Toc346064595 \h </w:instrText>
            </w:r>
            <w:r w:rsidR="00090246">
              <w:rPr>
                <w:noProof/>
                <w:webHidden/>
              </w:rPr>
            </w:r>
            <w:r w:rsidR="00090246">
              <w:rPr>
                <w:noProof/>
                <w:webHidden/>
              </w:rPr>
              <w:fldChar w:fldCharType="separate"/>
            </w:r>
            <w:r w:rsidR="00090246">
              <w:rPr>
                <w:noProof/>
                <w:webHidden/>
              </w:rPr>
              <w:t>14</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96"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Consistency control and application compatibility</w:t>
            </w:r>
            <w:r w:rsidR="00090246">
              <w:rPr>
                <w:noProof/>
                <w:webHidden/>
              </w:rPr>
              <w:tab/>
            </w:r>
            <w:r w:rsidR="00090246">
              <w:rPr>
                <w:noProof/>
                <w:webHidden/>
              </w:rPr>
              <w:fldChar w:fldCharType="begin"/>
            </w:r>
            <w:r w:rsidR="00090246">
              <w:rPr>
                <w:noProof/>
                <w:webHidden/>
              </w:rPr>
              <w:instrText xml:space="preserve"> PAGEREF _Toc346064596 \h </w:instrText>
            </w:r>
            <w:r w:rsidR="00090246">
              <w:rPr>
                <w:noProof/>
                <w:webHidden/>
              </w:rPr>
            </w:r>
            <w:r w:rsidR="00090246">
              <w:rPr>
                <w:noProof/>
                <w:webHidden/>
              </w:rPr>
              <w:fldChar w:fldCharType="separate"/>
            </w:r>
            <w:r w:rsidR="00090246">
              <w:rPr>
                <w:noProof/>
                <w:webHidden/>
              </w:rPr>
              <w:t>17</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597"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Compilation.</w:t>
            </w:r>
            <w:r w:rsidR="00090246">
              <w:rPr>
                <w:noProof/>
                <w:webHidden/>
              </w:rPr>
              <w:tab/>
            </w:r>
            <w:r w:rsidR="00090246">
              <w:rPr>
                <w:noProof/>
                <w:webHidden/>
              </w:rPr>
              <w:fldChar w:fldCharType="begin"/>
            </w:r>
            <w:r w:rsidR="00090246">
              <w:rPr>
                <w:noProof/>
                <w:webHidden/>
              </w:rPr>
              <w:instrText xml:space="preserve"> PAGEREF _Toc346064597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598"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Declaring Components</w:t>
            </w:r>
            <w:r w:rsidR="00090246">
              <w:rPr>
                <w:noProof/>
                <w:webHidden/>
              </w:rPr>
              <w:tab/>
            </w:r>
            <w:r w:rsidR="00090246">
              <w:rPr>
                <w:noProof/>
                <w:webHidden/>
              </w:rPr>
              <w:fldChar w:fldCharType="begin"/>
            </w:r>
            <w:r w:rsidR="00090246">
              <w:rPr>
                <w:noProof/>
                <w:webHidden/>
              </w:rPr>
              <w:instrText xml:space="preserve"> PAGEREF _Toc346064598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59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Specifications</w:t>
            </w:r>
            <w:r w:rsidR="00090246">
              <w:rPr>
                <w:noProof/>
                <w:webHidden/>
              </w:rPr>
              <w:tab/>
            </w:r>
            <w:r w:rsidR="00090246">
              <w:rPr>
                <w:noProof/>
                <w:webHidden/>
              </w:rPr>
              <w:fldChar w:fldCharType="begin"/>
            </w:r>
            <w:r w:rsidR="00090246">
              <w:rPr>
                <w:noProof/>
                <w:webHidden/>
              </w:rPr>
              <w:instrText xml:space="preserve"> PAGEREF _Toc346064599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0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Implementations</w:t>
            </w:r>
            <w:r w:rsidR="00090246">
              <w:rPr>
                <w:noProof/>
                <w:webHidden/>
              </w:rPr>
              <w:tab/>
            </w:r>
            <w:r w:rsidR="00090246">
              <w:rPr>
                <w:noProof/>
                <w:webHidden/>
              </w:rPr>
              <w:fldChar w:fldCharType="begin"/>
            </w:r>
            <w:r w:rsidR="00090246">
              <w:rPr>
                <w:noProof/>
                <w:webHidden/>
              </w:rPr>
              <w:instrText xml:space="preserve"> PAGEREF _Toc346064600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0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Instances</w:t>
            </w:r>
            <w:r w:rsidR="00090246">
              <w:rPr>
                <w:noProof/>
                <w:webHidden/>
              </w:rPr>
              <w:tab/>
            </w:r>
            <w:r w:rsidR="00090246">
              <w:rPr>
                <w:noProof/>
                <w:webHidden/>
              </w:rPr>
              <w:fldChar w:fldCharType="begin"/>
            </w:r>
            <w:r w:rsidR="00090246">
              <w:rPr>
                <w:noProof/>
                <w:webHidden/>
              </w:rPr>
              <w:instrText xml:space="preserve"> PAGEREF _Toc346064601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02"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Component life cycle</w:t>
            </w:r>
            <w:r w:rsidR="00090246">
              <w:rPr>
                <w:noProof/>
                <w:webHidden/>
              </w:rPr>
              <w:tab/>
            </w:r>
            <w:r w:rsidR="00090246">
              <w:rPr>
                <w:noProof/>
                <w:webHidden/>
              </w:rPr>
              <w:fldChar w:fldCharType="begin"/>
            </w:r>
            <w:r w:rsidR="00090246">
              <w:rPr>
                <w:noProof/>
                <w:webHidden/>
              </w:rPr>
              <w:instrText xml:space="preserve"> PAGEREF _Toc346064602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603"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Property management</w:t>
            </w:r>
            <w:r w:rsidR="00090246">
              <w:rPr>
                <w:noProof/>
                <w:webHidden/>
              </w:rPr>
              <w:tab/>
            </w:r>
            <w:r w:rsidR="00090246">
              <w:rPr>
                <w:noProof/>
                <w:webHidden/>
              </w:rPr>
              <w:fldChar w:fldCharType="begin"/>
            </w:r>
            <w:r w:rsidR="00090246">
              <w:rPr>
                <w:noProof/>
                <w:webHidden/>
              </w:rPr>
              <w:instrText xml:space="preserve"> PAGEREF _Toc346064603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04"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Property definition</w:t>
            </w:r>
            <w:r w:rsidR="00090246">
              <w:rPr>
                <w:noProof/>
                <w:webHidden/>
              </w:rPr>
              <w:tab/>
            </w:r>
            <w:r w:rsidR="00090246">
              <w:rPr>
                <w:noProof/>
                <w:webHidden/>
              </w:rPr>
              <w:fldChar w:fldCharType="begin"/>
            </w:r>
            <w:r w:rsidR="00090246">
              <w:rPr>
                <w:noProof/>
                <w:webHidden/>
              </w:rPr>
              <w:instrText xml:space="preserve"> PAGEREF _Toc346064604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05" w:history="1">
            <w:r w:rsidR="00090246" w:rsidRPr="00B23B7B">
              <w:rPr>
                <w:rStyle w:val="Lienhypertexte"/>
                <w:noProof/>
                <w:lang w:val="en-US"/>
              </w:rPr>
              <w:t>f.</w:t>
            </w:r>
            <w:r w:rsidR="00090246">
              <w:rPr>
                <w:rFonts w:eastAsiaTheme="minorEastAsia"/>
                <w:noProof/>
                <w:lang w:eastAsia="fr-FR"/>
              </w:rPr>
              <w:tab/>
            </w:r>
            <w:r w:rsidR="00090246" w:rsidRPr="00B23B7B">
              <w:rPr>
                <w:rStyle w:val="Lienhypertexte"/>
                <w:noProof/>
                <w:lang w:val="en-US"/>
              </w:rPr>
              <w:t>Property inheritance.</w:t>
            </w:r>
            <w:r w:rsidR="00090246">
              <w:rPr>
                <w:noProof/>
                <w:webHidden/>
              </w:rPr>
              <w:tab/>
            </w:r>
            <w:r w:rsidR="00090246">
              <w:rPr>
                <w:noProof/>
                <w:webHidden/>
              </w:rPr>
              <w:fldChar w:fldCharType="begin"/>
            </w:r>
            <w:r w:rsidR="00090246">
              <w:rPr>
                <w:noProof/>
                <w:webHidden/>
              </w:rPr>
              <w:instrText xml:space="preserve"> PAGEREF _Toc346064605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06" w:history="1">
            <w:r w:rsidR="00090246" w:rsidRPr="00B23B7B">
              <w:rPr>
                <w:rStyle w:val="Lienhypertexte"/>
                <w:noProof/>
                <w:lang w:val="en-US"/>
              </w:rPr>
              <w:t>g.</w:t>
            </w:r>
            <w:r w:rsidR="00090246">
              <w:rPr>
                <w:rFonts w:eastAsiaTheme="minorEastAsia"/>
                <w:noProof/>
                <w:lang w:eastAsia="fr-FR"/>
              </w:rPr>
              <w:tab/>
            </w:r>
            <w:r w:rsidR="00090246" w:rsidRPr="00B23B7B">
              <w:rPr>
                <w:rStyle w:val="Lienhypertexte"/>
                <w:noProof/>
                <w:lang w:val="en-US"/>
              </w:rPr>
              <w:t>Technical Domain properties</w:t>
            </w:r>
            <w:r w:rsidR="00090246">
              <w:rPr>
                <w:noProof/>
                <w:webHidden/>
              </w:rPr>
              <w:tab/>
            </w:r>
            <w:r w:rsidR="00090246">
              <w:rPr>
                <w:noProof/>
                <w:webHidden/>
              </w:rPr>
              <w:fldChar w:fldCharType="begin"/>
            </w:r>
            <w:r w:rsidR="00090246">
              <w:rPr>
                <w:noProof/>
                <w:webHidden/>
              </w:rPr>
              <w:instrText xml:space="preserve"> PAGEREF _Toc346064606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607"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Callback method</w:t>
            </w:r>
            <w:r w:rsidR="00090246">
              <w:rPr>
                <w:noProof/>
                <w:webHidden/>
              </w:rPr>
              <w:tab/>
            </w:r>
            <w:r w:rsidR="00090246">
              <w:rPr>
                <w:noProof/>
                <w:webHidden/>
              </w:rPr>
              <w:fldChar w:fldCharType="begin"/>
            </w:r>
            <w:r w:rsidR="00090246">
              <w:rPr>
                <w:noProof/>
                <w:webHidden/>
              </w:rPr>
              <w:instrText xml:space="preserve"> PAGEREF _Toc346064607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608" w:history="1">
            <w:r w:rsidR="00090246" w:rsidRPr="00B23B7B">
              <w:rPr>
                <w:rStyle w:val="Lienhypertexte"/>
                <w:noProof/>
                <w:lang w:val="en-US"/>
              </w:rPr>
              <w:t>5.</w:t>
            </w:r>
            <w:r w:rsidR="00090246">
              <w:rPr>
                <w:rFonts w:eastAsiaTheme="minorEastAsia"/>
                <w:noProof/>
                <w:lang w:eastAsia="fr-FR"/>
              </w:rPr>
              <w:tab/>
            </w:r>
            <w:r w:rsidR="00090246" w:rsidRPr="00B23B7B">
              <w:rPr>
                <w:rStyle w:val="Lienhypertexte"/>
                <w:noProof/>
                <w:lang w:val="en-US"/>
              </w:rPr>
              <w:t>Execution and OSGi bundle repositories (OBR)</w:t>
            </w:r>
            <w:r w:rsidR="00090246">
              <w:rPr>
                <w:noProof/>
                <w:webHidden/>
              </w:rPr>
              <w:tab/>
            </w:r>
            <w:r w:rsidR="00090246">
              <w:rPr>
                <w:noProof/>
                <w:webHidden/>
              </w:rPr>
              <w:fldChar w:fldCharType="begin"/>
            </w:r>
            <w:r w:rsidR="00090246">
              <w:rPr>
                <w:noProof/>
                <w:webHidden/>
              </w:rPr>
              <w:instrText xml:space="preserve"> PAGEREF _Toc346064608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609" w:history="1">
            <w:r w:rsidR="00090246" w:rsidRPr="00B23B7B">
              <w:rPr>
                <w:rStyle w:val="Lienhypertexte"/>
                <w:noProof/>
                <w:lang w:val="en-US"/>
              </w:rPr>
              <w:t>6.</w:t>
            </w:r>
            <w:r w:rsidR="00090246">
              <w:rPr>
                <w:rFonts w:eastAsiaTheme="minorEastAsia"/>
                <w:noProof/>
                <w:lang w:eastAsia="fr-FR"/>
              </w:rPr>
              <w:tab/>
            </w:r>
            <w:r w:rsidR="00090246" w:rsidRPr="00B23B7B">
              <w:rPr>
                <w:rStyle w:val="Lienhypertexte"/>
                <w:noProof/>
                <w:lang w:val="en-US"/>
              </w:rPr>
              <w:t>Dependency management and resolution strategies</w:t>
            </w:r>
            <w:r w:rsidR="00090246">
              <w:rPr>
                <w:noProof/>
                <w:webHidden/>
              </w:rPr>
              <w:tab/>
            </w:r>
            <w:r w:rsidR="00090246">
              <w:rPr>
                <w:noProof/>
                <w:webHidden/>
              </w:rPr>
              <w:fldChar w:fldCharType="begin"/>
            </w:r>
            <w:r w:rsidR="00090246">
              <w:rPr>
                <w:noProof/>
                <w:webHidden/>
              </w:rPr>
              <w:instrText xml:space="preserve"> PAGEREF _Toc346064609 \h </w:instrText>
            </w:r>
            <w:r w:rsidR="00090246">
              <w:rPr>
                <w:noProof/>
                <w:webHidden/>
              </w:rPr>
            </w:r>
            <w:r w:rsidR="00090246">
              <w:rPr>
                <w:noProof/>
                <w:webHidden/>
              </w:rPr>
              <w:fldChar w:fldCharType="separate"/>
            </w:r>
            <w:r w:rsidR="00090246">
              <w:rPr>
                <w:noProof/>
                <w:webHidden/>
              </w:rPr>
              <w:t>23</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10"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Dependency cardinality</w:t>
            </w:r>
            <w:r w:rsidR="00090246">
              <w:rPr>
                <w:noProof/>
                <w:webHidden/>
              </w:rPr>
              <w:tab/>
            </w:r>
            <w:r w:rsidR="00090246">
              <w:rPr>
                <w:noProof/>
                <w:webHidden/>
              </w:rPr>
              <w:fldChar w:fldCharType="begin"/>
            </w:r>
            <w:r w:rsidR="00090246">
              <w:rPr>
                <w:noProof/>
                <w:webHidden/>
              </w:rPr>
              <w:instrText xml:space="preserve"> PAGEREF _Toc346064610 \h </w:instrText>
            </w:r>
            <w:r w:rsidR="00090246">
              <w:rPr>
                <w:noProof/>
                <w:webHidden/>
              </w:rPr>
            </w:r>
            <w:r w:rsidR="00090246">
              <w:rPr>
                <w:noProof/>
                <w:webHidden/>
              </w:rPr>
              <w:fldChar w:fldCharType="separate"/>
            </w:r>
            <w:r w:rsidR="00090246">
              <w:rPr>
                <w:noProof/>
                <w:webHidden/>
              </w:rPr>
              <w:t>25</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11"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Complex dependencies</w:t>
            </w:r>
            <w:r w:rsidR="00090246">
              <w:rPr>
                <w:noProof/>
                <w:webHidden/>
              </w:rPr>
              <w:tab/>
            </w:r>
            <w:r w:rsidR="00090246">
              <w:rPr>
                <w:noProof/>
                <w:webHidden/>
              </w:rPr>
              <w:fldChar w:fldCharType="begin"/>
            </w:r>
            <w:r w:rsidR="00090246">
              <w:rPr>
                <w:noProof/>
                <w:webHidden/>
              </w:rPr>
              <w:instrText xml:space="preserve"> PAGEREF _Toc346064611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612" w:history="1">
            <w:r w:rsidR="00090246" w:rsidRPr="00B23B7B">
              <w:rPr>
                <w:rStyle w:val="Lienhypertexte"/>
                <w:noProof/>
                <w:lang w:val="en-US"/>
              </w:rPr>
              <w:t>7.</w:t>
            </w:r>
            <w:r w:rsidR="00090246">
              <w:rPr>
                <w:rFonts w:eastAsiaTheme="minorEastAsia"/>
                <w:noProof/>
                <w:lang w:eastAsia="fr-FR"/>
              </w:rPr>
              <w:tab/>
            </w:r>
            <w:r w:rsidR="00090246" w:rsidRPr="00B23B7B">
              <w:rPr>
                <w:rStyle w:val="Lienhypertexte"/>
                <w:noProof/>
                <w:lang w:val="en-US"/>
              </w:rPr>
              <w:t>Message</w:t>
            </w:r>
            <w:r w:rsidR="00090246">
              <w:rPr>
                <w:noProof/>
                <w:webHidden/>
              </w:rPr>
              <w:tab/>
            </w:r>
            <w:r w:rsidR="00090246">
              <w:rPr>
                <w:noProof/>
                <w:webHidden/>
              </w:rPr>
              <w:fldChar w:fldCharType="begin"/>
            </w:r>
            <w:r w:rsidR="00090246">
              <w:rPr>
                <w:noProof/>
                <w:webHidden/>
              </w:rPr>
              <w:instrText xml:space="preserve"> PAGEREF _Toc346064612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613" w:history="1">
            <w:r w:rsidR="00090246" w:rsidRPr="00B23B7B">
              <w:rPr>
                <w:rStyle w:val="Lienhypertexte"/>
                <w:noProof/>
                <w:lang w:val="en-US"/>
              </w:rPr>
              <w:t>8.</w:t>
            </w:r>
            <w:r w:rsidR="00090246">
              <w:rPr>
                <w:rFonts w:eastAsiaTheme="minorEastAsia"/>
                <w:noProof/>
                <w:lang w:eastAsia="fr-FR"/>
              </w:rPr>
              <w:tab/>
            </w:r>
            <w:r w:rsidR="00090246" w:rsidRPr="00B23B7B">
              <w:rPr>
                <w:rStyle w:val="Lienhypertexte"/>
                <w:noProof/>
                <w:lang w:val="en-US"/>
              </w:rPr>
              <w:t>Constraints and preferences</w:t>
            </w:r>
            <w:r w:rsidR="00090246">
              <w:rPr>
                <w:noProof/>
                <w:webHidden/>
              </w:rPr>
              <w:tab/>
            </w:r>
            <w:r w:rsidR="00090246">
              <w:rPr>
                <w:noProof/>
                <w:webHidden/>
              </w:rPr>
              <w:fldChar w:fldCharType="begin"/>
            </w:r>
            <w:r w:rsidR="00090246">
              <w:rPr>
                <w:noProof/>
                <w:webHidden/>
              </w:rPr>
              <w:instrText xml:space="preserve"> PAGEREF _Toc346064613 \h </w:instrText>
            </w:r>
            <w:r w:rsidR="00090246">
              <w:rPr>
                <w:noProof/>
                <w:webHidden/>
              </w:rPr>
            </w:r>
            <w:r w:rsidR="00090246">
              <w:rPr>
                <w:noProof/>
                <w:webHidden/>
              </w:rPr>
              <w:fldChar w:fldCharType="separate"/>
            </w:r>
            <w:r w:rsidR="00090246">
              <w:rPr>
                <w:noProof/>
                <w:webHidden/>
              </w:rPr>
              <w:t>28</w:t>
            </w:r>
            <w:r w:rsidR="00090246">
              <w:rPr>
                <w:noProof/>
                <w:webHidden/>
              </w:rPr>
              <w:fldChar w:fldCharType="end"/>
            </w:r>
          </w:hyperlink>
        </w:p>
        <w:p w:rsidR="00090246" w:rsidRDefault="006E7B5A">
          <w:pPr>
            <w:pStyle w:val="TM1"/>
            <w:tabs>
              <w:tab w:val="left" w:pos="440"/>
              <w:tab w:val="right" w:leader="dot" w:pos="9062"/>
            </w:tabs>
            <w:rPr>
              <w:rFonts w:eastAsiaTheme="minorEastAsia"/>
              <w:noProof/>
              <w:lang w:eastAsia="fr-FR"/>
            </w:rPr>
          </w:pPr>
          <w:hyperlink w:anchor="_Toc346064614" w:history="1">
            <w:r w:rsidR="00090246" w:rsidRPr="00B23B7B">
              <w:rPr>
                <w:rStyle w:val="Lienhypertexte"/>
                <w:noProof/>
                <w:lang w:val="en-US"/>
              </w:rPr>
              <w:t>9.</w:t>
            </w:r>
            <w:r w:rsidR="00090246">
              <w:rPr>
                <w:rFonts w:eastAsiaTheme="minorEastAsia"/>
                <w:noProof/>
                <w:lang w:eastAsia="fr-FR"/>
              </w:rPr>
              <w:tab/>
            </w:r>
            <w:r w:rsidR="00090246" w:rsidRPr="00B23B7B">
              <w:rPr>
                <w:rStyle w:val="Lienhypertexte"/>
                <w:noProof/>
                <w:lang w:val="en-US"/>
              </w:rPr>
              <w:t>Contextual dependencies</w:t>
            </w:r>
            <w:r w:rsidR="00090246">
              <w:rPr>
                <w:noProof/>
                <w:webHidden/>
              </w:rPr>
              <w:tab/>
            </w:r>
            <w:r w:rsidR="00090246">
              <w:rPr>
                <w:noProof/>
                <w:webHidden/>
              </w:rPr>
              <w:fldChar w:fldCharType="begin"/>
            </w:r>
            <w:r w:rsidR="00090246">
              <w:rPr>
                <w:noProof/>
                <w:webHidden/>
              </w:rPr>
              <w:instrText xml:space="preserve"> PAGEREF _Toc346064614 \h </w:instrText>
            </w:r>
            <w:r w:rsidR="00090246">
              <w:rPr>
                <w:noProof/>
                <w:webHidden/>
              </w:rPr>
            </w:r>
            <w:r w:rsidR="00090246">
              <w:rPr>
                <w:noProof/>
                <w:webHidden/>
              </w:rPr>
              <w:fldChar w:fldCharType="separate"/>
            </w:r>
            <w:r w:rsidR="00090246">
              <w:rPr>
                <w:noProof/>
                <w:webHidden/>
              </w:rPr>
              <w:t>29</w:t>
            </w:r>
            <w:r w:rsidR="00090246">
              <w:rPr>
                <w:noProof/>
                <w:webHidden/>
              </w:rPr>
              <w:fldChar w:fldCharType="end"/>
            </w:r>
          </w:hyperlink>
        </w:p>
        <w:p w:rsidR="00090246" w:rsidRDefault="006E7B5A">
          <w:pPr>
            <w:pStyle w:val="TM1"/>
            <w:tabs>
              <w:tab w:val="left" w:pos="660"/>
              <w:tab w:val="right" w:leader="dot" w:pos="9062"/>
            </w:tabs>
            <w:rPr>
              <w:rFonts w:eastAsiaTheme="minorEastAsia"/>
              <w:noProof/>
              <w:lang w:eastAsia="fr-FR"/>
            </w:rPr>
          </w:pPr>
          <w:hyperlink w:anchor="_Toc346064615" w:history="1">
            <w:r w:rsidR="00090246" w:rsidRPr="00B23B7B">
              <w:rPr>
                <w:rStyle w:val="Lienhypertexte"/>
                <w:noProof/>
                <w:lang w:val="en-US"/>
              </w:rPr>
              <w:t>10.</w:t>
            </w:r>
            <w:r w:rsidR="00090246">
              <w:rPr>
                <w:rFonts w:eastAsiaTheme="minorEastAsia"/>
                <w:noProof/>
                <w:lang w:eastAsia="fr-FR"/>
              </w:rPr>
              <w:tab/>
            </w:r>
            <w:r w:rsidR="00090246" w:rsidRPr="00B23B7B">
              <w:rPr>
                <w:rStyle w:val="Lienhypertexte"/>
                <w:noProof/>
                <w:lang w:val="en-US"/>
              </w:rPr>
              <w:t>Contextual constraints</w:t>
            </w:r>
            <w:r w:rsidR="00090246">
              <w:rPr>
                <w:noProof/>
                <w:webHidden/>
              </w:rPr>
              <w:tab/>
            </w:r>
            <w:r w:rsidR="00090246">
              <w:rPr>
                <w:noProof/>
                <w:webHidden/>
              </w:rPr>
              <w:fldChar w:fldCharType="begin"/>
            </w:r>
            <w:r w:rsidR="00090246">
              <w:rPr>
                <w:noProof/>
                <w:webHidden/>
              </w:rPr>
              <w:instrText xml:space="preserve"> PAGEREF _Toc346064615 \h </w:instrText>
            </w:r>
            <w:r w:rsidR="00090246">
              <w:rPr>
                <w:noProof/>
                <w:webHidden/>
              </w:rPr>
            </w:r>
            <w:r w:rsidR="00090246">
              <w:rPr>
                <w:noProof/>
                <w:webHidden/>
              </w:rPr>
              <w:fldChar w:fldCharType="separate"/>
            </w:r>
            <w:r w:rsidR="00090246">
              <w:rPr>
                <w:noProof/>
                <w:webHidden/>
              </w:rPr>
              <w:t>30</w:t>
            </w:r>
            <w:r w:rsidR="00090246">
              <w:rPr>
                <w:noProof/>
                <w:webHidden/>
              </w:rPr>
              <w:fldChar w:fldCharType="end"/>
            </w:r>
          </w:hyperlink>
        </w:p>
        <w:p w:rsidR="00090246" w:rsidRDefault="006E7B5A">
          <w:pPr>
            <w:pStyle w:val="TM1"/>
            <w:tabs>
              <w:tab w:val="left" w:pos="660"/>
              <w:tab w:val="right" w:leader="dot" w:pos="9062"/>
            </w:tabs>
            <w:rPr>
              <w:rFonts w:eastAsiaTheme="minorEastAsia"/>
              <w:noProof/>
              <w:lang w:eastAsia="fr-FR"/>
            </w:rPr>
          </w:pPr>
          <w:hyperlink w:anchor="_Toc346064616" w:history="1">
            <w:r w:rsidR="00090246" w:rsidRPr="00B23B7B">
              <w:rPr>
                <w:rStyle w:val="Lienhypertexte"/>
                <w:noProof/>
                <w:lang w:val="en-US"/>
              </w:rPr>
              <w:t>11.</w:t>
            </w:r>
            <w:r w:rsidR="00090246">
              <w:rPr>
                <w:rFonts w:eastAsiaTheme="minorEastAsia"/>
                <w:noProof/>
                <w:lang w:eastAsia="fr-FR"/>
              </w:rPr>
              <w:tab/>
            </w:r>
            <w:r w:rsidR="00090246" w:rsidRPr="00B23B7B">
              <w:rPr>
                <w:rStyle w:val="Lienhypertexte"/>
                <w:noProof/>
                <w:lang w:val="en-US"/>
              </w:rPr>
              <w:t>Visibility control</w:t>
            </w:r>
            <w:r w:rsidR="00090246">
              <w:rPr>
                <w:noProof/>
                <w:webHidden/>
              </w:rPr>
              <w:tab/>
            </w:r>
            <w:r w:rsidR="00090246">
              <w:rPr>
                <w:noProof/>
                <w:webHidden/>
              </w:rPr>
              <w:fldChar w:fldCharType="begin"/>
            </w:r>
            <w:r w:rsidR="00090246">
              <w:rPr>
                <w:noProof/>
                <w:webHidden/>
              </w:rPr>
              <w:instrText xml:space="preserve"> PAGEREF _Toc346064616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1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Importing components.</w:t>
            </w:r>
            <w:r w:rsidR="00090246">
              <w:rPr>
                <w:noProof/>
                <w:webHidden/>
              </w:rPr>
              <w:tab/>
            </w:r>
            <w:r w:rsidR="00090246">
              <w:rPr>
                <w:noProof/>
                <w:webHidden/>
              </w:rPr>
              <w:fldChar w:fldCharType="begin"/>
            </w:r>
            <w:r w:rsidR="00090246">
              <w:rPr>
                <w:noProof/>
                <w:webHidden/>
              </w:rPr>
              <w:instrText xml:space="preserve"> PAGEREF _Toc346064617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1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Exporting components</w:t>
            </w:r>
            <w:r w:rsidR="00090246">
              <w:rPr>
                <w:noProof/>
                <w:webHidden/>
              </w:rPr>
              <w:tab/>
            </w:r>
            <w:r w:rsidR="00090246">
              <w:rPr>
                <w:noProof/>
                <w:webHidden/>
              </w:rPr>
              <w:fldChar w:fldCharType="begin"/>
            </w:r>
            <w:r w:rsidR="00090246">
              <w:rPr>
                <w:noProof/>
                <w:webHidden/>
              </w:rPr>
              <w:instrText xml:space="preserve"> PAGEREF _Toc346064618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6E7B5A">
          <w:pPr>
            <w:pStyle w:val="TM1"/>
            <w:tabs>
              <w:tab w:val="left" w:pos="660"/>
              <w:tab w:val="right" w:leader="dot" w:pos="9062"/>
            </w:tabs>
            <w:rPr>
              <w:rFonts w:eastAsiaTheme="minorEastAsia"/>
              <w:noProof/>
              <w:lang w:eastAsia="fr-FR"/>
            </w:rPr>
          </w:pPr>
          <w:hyperlink w:anchor="_Toc346064619" w:history="1">
            <w:r w:rsidR="00090246" w:rsidRPr="00B23B7B">
              <w:rPr>
                <w:rStyle w:val="Lienhypertexte"/>
                <w:noProof/>
                <w:lang w:val="en-US"/>
              </w:rPr>
              <w:t>12.</w:t>
            </w:r>
            <w:r w:rsidR="00090246">
              <w:rPr>
                <w:rFonts w:eastAsiaTheme="minorEastAsia"/>
                <w:noProof/>
                <w:lang w:eastAsia="fr-FR"/>
              </w:rPr>
              <w:tab/>
            </w:r>
            <w:r w:rsidR="00090246" w:rsidRPr="00B23B7B">
              <w:rPr>
                <w:rStyle w:val="Lienhypertexte"/>
                <w:noProof/>
                <w:lang w:val="en-US"/>
              </w:rPr>
              <w:t>Promotion</w:t>
            </w:r>
            <w:r w:rsidR="00090246">
              <w:rPr>
                <w:noProof/>
                <w:webHidden/>
              </w:rPr>
              <w:tab/>
            </w:r>
            <w:r w:rsidR="00090246">
              <w:rPr>
                <w:noProof/>
                <w:webHidden/>
              </w:rPr>
              <w:fldChar w:fldCharType="begin"/>
            </w:r>
            <w:r w:rsidR="00090246">
              <w:rPr>
                <w:noProof/>
                <w:webHidden/>
              </w:rPr>
              <w:instrText xml:space="preserve"> PAGEREF _Toc346064619 \h </w:instrText>
            </w:r>
            <w:r w:rsidR="00090246">
              <w:rPr>
                <w:noProof/>
                <w:webHidden/>
              </w:rPr>
            </w:r>
            <w:r w:rsidR="00090246">
              <w:rPr>
                <w:noProof/>
                <w:webHidden/>
              </w:rPr>
              <w:fldChar w:fldCharType="separate"/>
            </w:r>
            <w:r w:rsidR="00090246">
              <w:rPr>
                <w:noProof/>
                <w:webHidden/>
              </w:rPr>
              <w:t>32</w:t>
            </w:r>
            <w:r w:rsidR="00090246">
              <w:rPr>
                <w:noProof/>
                <w:webHidden/>
              </w:rPr>
              <w:fldChar w:fldCharType="end"/>
            </w:r>
          </w:hyperlink>
        </w:p>
        <w:p w:rsidR="00090246" w:rsidRDefault="006E7B5A">
          <w:pPr>
            <w:pStyle w:val="TM1"/>
            <w:tabs>
              <w:tab w:val="left" w:pos="660"/>
              <w:tab w:val="right" w:leader="dot" w:pos="9062"/>
            </w:tabs>
            <w:rPr>
              <w:rFonts w:eastAsiaTheme="minorEastAsia"/>
              <w:noProof/>
              <w:lang w:eastAsia="fr-FR"/>
            </w:rPr>
          </w:pPr>
          <w:hyperlink w:anchor="_Toc346064620" w:history="1">
            <w:r w:rsidR="00090246" w:rsidRPr="00B23B7B">
              <w:rPr>
                <w:rStyle w:val="Lienhypertexte"/>
                <w:noProof/>
                <w:lang w:val="en-US"/>
              </w:rPr>
              <w:t>13.</w:t>
            </w:r>
            <w:r w:rsidR="00090246">
              <w:rPr>
                <w:rFonts w:eastAsiaTheme="minorEastAsia"/>
                <w:noProof/>
                <w:lang w:eastAsia="fr-FR"/>
              </w:rPr>
              <w:tab/>
            </w:r>
            <w:r w:rsidR="00090246" w:rsidRPr="00B23B7B">
              <w:rPr>
                <w:rStyle w:val="Lienhypertexte"/>
                <w:noProof/>
                <w:lang w:val="en-US"/>
              </w:rPr>
              <w:t>Conflict access management: ConflictMan</w:t>
            </w:r>
            <w:r w:rsidR="00090246">
              <w:rPr>
                <w:noProof/>
                <w:webHidden/>
              </w:rPr>
              <w:tab/>
            </w:r>
            <w:r w:rsidR="00090246">
              <w:rPr>
                <w:noProof/>
                <w:webHidden/>
              </w:rPr>
              <w:fldChar w:fldCharType="begin"/>
            </w:r>
            <w:r w:rsidR="00090246">
              <w:rPr>
                <w:noProof/>
                <w:webHidden/>
              </w:rPr>
              <w:instrText xml:space="preserve"> PAGEREF _Toc346064620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21"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Exclusive service management.</w:t>
            </w:r>
            <w:r w:rsidR="00090246">
              <w:rPr>
                <w:noProof/>
                <w:webHidden/>
              </w:rPr>
              <w:tab/>
            </w:r>
            <w:r w:rsidR="00090246">
              <w:rPr>
                <w:noProof/>
                <w:webHidden/>
              </w:rPr>
              <w:fldChar w:fldCharType="begin"/>
            </w:r>
            <w:r w:rsidR="00090246">
              <w:rPr>
                <w:noProof/>
                <w:webHidden/>
              </w:rPr>
              <w:instrText xml:space="preserve"> PAGEREF _Toc346064621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22"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Composite state management</w:t>
            </w:r>
            <w:r w:rsidR="00090246">
              <w:rPr>
                <w:noProof/>
                <w:webHidden/>
              </w:rPr>
              <w:tab/>
            </w:r>
            <w:r w:rsidR="00090246">
              <w:rPr>
                <w:noProof/>
                <w:webHidden/>
              </w:rPr>
              <w:fldChar w:fldCharType="begin"/>
            </w:r>
            <w:r w:rsidR="00090246">
              <w:rPr>
                <w:noProof/>
                <w:webHidden/>
              </w:rPr>
              <w:instrText xml:space="preserve"> PAGEREF _Toc346064622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23"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The own primitive</w:t>
            </w:r>
            <w:r w:rsidR="00090246">
              <w:rPr>
                <w:noProof/>
                <w:webHidden/>
              </w:rPr>
              <w:tab/>
            </w:r>
            <w:r w:rsidR="00090246">
              <w:rPr>
                <w:noProof/>
                <w:webHidden/>
              </w:rPr>
              <w:fldChar w:fldCharType="begin"/>
            </w:r>
            <w:r w:rsidR="00090246">
              <w:rPr>
                <w:noProof/>
                <w:webHidden/>
              </w:rPr>
              <w:instrText xml:space="preserve"> PAGEREF _Toc346064623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24"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The Grant primitive.</w:t>
            </w:r>
            <w:r w:rsidR="00090246">
              <w:rPr>
                <w:noProof/>
                <w:webHidden/>
              </w:rPr>
              <w:tab/>
            </w:r>
            <w:r w:rsidR="00090246">
              <w:rPr>
                <w:noProof/>
                <w:webHidden/>
              </w:rPr>
              <w:fldChar w:fldCharType="begin"/>
            </w:r>
            <w:r w:rsidR="00090246">
              <w:rPr>
                <w:noProof/>
                <w:webHidden/>
              </w:rPr>
              <w:instrText xml:space="preserve"> PAGEREF _Toc346064624 \h </w:instrText>
            </w:r>
            <w:r w:rsidR="00090246">
              <w:rPr>
                <w:noProof/>
                <w:webHidden/>
              </w:rPr>
            </w:r>
            <w:r w:rsidR="00090246">
              <w:rPr>
                <w:noProof/>
                <w:webHidden/>
              </w:rPr>
              <w:fldChar w:fldCharType="separate"/>
            </w:r>
            <w:r w:rsidR="00090246">
              <w:rPr>
                <w:noProof/>
                <w:webHidden/>
              </w:rPr>
              <w:t>36</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25"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The start primitive</w:t>
            </w:r>
            <w:r w:rsidR="00090246">
              <w:rPr>
                <w:noProof/>
                <w:webHidden/>
              </w:rPr>
              <w:tab/>
            </w:r>
            <w:r w:rsidR="00090246">
              <w:rPr>
                <w:noProof/>
                <w:webHidden/>
              </w:rPr>
              <w:fldChar w:fldCharType="begin"/>
            </w:r>
            <w:r w:rsidR="00090246">
              <w:rPr>
                <w:noProof/>
                <w:webHidden/>
              </w:rPr>
              <w:instrText xml:space="preserve"> PAGEREF _Toc346064625 \h </w:instrText>
            </w:r>
            <w:r w:rsidR="00090246">
              <w:rPr>
                <w:noProof/>
                <w:webHidden/>
              </w:rPr>
            </w:r>
            <w:r w:rsidR="00090246">
              <w:rPr>
                <w:noProof/>
                <w:webHidden/>
              </w:rPr>
              <w:fldChar w:fldCharType="separate"/>
            </w:r>
            <w:r w:rsidR="00090246">
              <w:rPr>
                <w:noProof/>
                <w:webHidden/>
              </w:rPr>
              <w:t>37</w:t>
            </w:r>
            <w:r w:rsidR="00090246">
              <w:rPr>
                <w:noProof/>
                <w:webHidden/>
              </w:rPr>
              <w:fldChar w:fldCharType="end"/>
            </w:r>
          </w:hyperlink>
        </w:p>
        <w:p w:rsidR="00090246" w:rsidRDefault="006E7B5A">
          <w:pPr>
            <w:pStyle w:val="TM1"/>
            <w:tabs>
              <w:tab w:val="left" w:pos="660"/>
              <w:tab w:val="right" w:leader="dot" w:pos="9062"/>
            </w:tabs>
            <w:rPr>
              <w:rFonts w:eastAsiaTheme="minorEastAsia"/>
              <w:noProof/>
              <w:lang w:eastAsia="fr-FR"/>
            </w:rPr>
          </w:pPr>
          <w:hyperlink w:anchor="_Toc346064626" w:history="1">
            <w:r w:rsidR="00090246" w:rsidRPr="00B23B7B">
              <w:rPr>
                <w:rStyle w:val="Lienhypertexte"/>
                <w:noProof/>
                <w:lang w:val="en-US"/>
              </w:rPr>
              <w:t>14.</w:t>
            </w:r>
            <w:r w:rsidR="00090246">
              <w:rPr>
                <w:rFonts w:eastAsiaTheme="minorEastAsia"/>
                <w:noProof/>
                <w:lang w:eastAsia="fr-FR"/>
              </w:rPr>
              <w:tab/>
            </w:r>
            <w:r w:rsidR="00090246" w:rsidRPr="00B23B7B">
              <w:rPr>
                <w:rStyle w:val="Lienhypertexte"/>
                <w:noProof/>
                <w:lang w:val="en-US"/>
              </w:rPr>
              <w:t>Distriman</w:t>
            </w:r>
            <w:r w:rsidR="00090246">
              <w:rPr>
                <w:noProof/>
                <w:webHidden/>
              </w:rPr>
              <w:tab/>
            </w:r>
            <w:r w:rsidR="00090246">
              <w:rPr>
                <w:noProof/>
                <w:webHidden/>
              </w:rPr>
              <w:fldChar w:fldCharType="begin"/>
            </w:r>
            <w:r w:rsidR="00090246">
              <w:rPr>
                <w:noProof/>
                <w:webHidden/>
              </w:rPr>
              <w:instrText xml:space="preserve"> PAGEREF _Toc346064626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2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Principles</w:t>
            </w:r>
            <w:r w:rsidR="00090246">
              <w:rPr>
                <w:noProof/>
                <w:webHidden/>
              </w:rPr>
              <w:tab/>
            </w:r>
            <w:r w:rsidR="00090246">
              <w:rPr>
                <w:noProof/>
                <w:webHidden/>
              </w:rPr>
              <w:fldChar w:fldCharType="begin"/>
            </w:r>
            <w:r w:rsidR="00090246">
              <w:rPr>
                <w:noProof/>
                <w:webHidden/>
              </w:rPr>
              <w:instrText xml:space="preserve"> PAGEREF _Toc346064627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6E7B5A">
          <w:pPr>
            <w:pStyle w:val="TM2"/>
            <w:tabs>
              <w:tab w:val="left" w:pos="660"/>
              <w:tab w:val="right" w:leader="dot" w:pos="9062"/>
            </w:tabs>
            <w:rPr>
              <w:rFonts w:eastAsiaTheme="minorEastAsia"/>
              <w:noProof/>
              <w:lang w:eastAsia="fr-FR"/>
            </w:rPr>
          </w:pPr>
          <w:hyperlink w:anchor="_Toc34606462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Distribution Model</w:t>
            </w:r>
            <w:r w:rsidR="00090246">
              <w:rPr>
                <w:noProof/>
                <w:webHidden/>
              </w:rPr>
              <w:tab/>
            </w:r>
            <w:r w:rsidR="00090246">
              <w:rPr>
                <w:noProof/>
                <w:webHidden/>
              </w:rPr>
              <w:fldChar w:fldCharType="begin"/>
            </w:r>
            <w:r w:rsidR="00090246">
              <w:rPr>
                <w:noProof/>
                <w:webHidden/>
              </w:rPr>
              <w:instrText xml:space="preserve"> PAGEREF _Toc346064628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Titre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Titre1"/>
        <w:jc w:val="both"/>
        <w:rPr>
          <w:lang w:val="en-US"/>
        </w:rPr>
      </w:pPr>
      <w:bookmarkStart w:id="1" w:name="_Ref345171569"/>
      <w:bookmarkStart w:id="2" w:name="_Toc346064580"/>
      <w:r w:rsidRPr="00BC2F67">
        <w:rPr>
          <w:lang w:val="en-US"/>
        </w:rPr>
        <w:lastRenderedPageBreak/>
        <w:t>Introduction</w:t>
      </w:r>
      <w:bookmarkEnd w:id="1"/>
      <w:bookmarkEnd w:id="2"/>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Paragraphedeliste"/>
        <w:numPr>
          <w:ilvl w:val="0"/>
          <w:numId w:val="2"/>
        </w:numPr>
        <w:jc w:val="both"/>
        <w:rPr>
          <w:lang w:val="en-US"/>
        </w:rPr>
      </w:pPr>
      <w:r w:rsidRPr="00BC2F67">
        <w:rPr>
          <w:lang w:val="en-US"/>
        </w:rPr>
        <w:t>Simplified design and implementation of service-oriented applications (over OSGi)</w:t>
      </w:r>
      <w:r w:rsidR="00AE6148">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Paragraphedeliste"/>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Paragraphedeliste"/>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Paragraphedeliste"/>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Paragraphedeliste"/>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Paragraphedeliste"/>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Paragraphedeliste"/>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Paragraphedeliste"/>
        <w:numPr>
          <w:ilvl w:val="1"/>
          <w:numId w:val="3"/>
        </w:numPr>
        <w:jc w:val="both"/>
        <w:rPr>
          <w:lang w:val="en-US"/>
        </w:rPr>
      </w:pPr>
      <w:r>
        <w:rPr>
          <w:lang w:val="en-US"/>
        </w:rPr>
        <w:t>Management of access conflicts.</w:t>
      </w:r>
    </w:p>
    <w:p w:rsidR="00E824F7" w:rsidRPr="00B52582" w:rsidRDefault="00E824F7" w:rsidP="00A12C5D">
      <w:pPr>
        <w:pStyle w:val="Paragraphedeliste"/>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Titre1"/>
        <w:jc w:val="both"/>
        <w:rPr>
          <w:lang w:val="en-US"/>
        </w:rPr>
      </w:pPr>
      <w:bookmarkStart w:id="3" w:name="_Toc346064581"/>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3"/>
    </w:p>
    <w:p w:rsidR="00E824F7" w:rsidRPr="00BC2F67" w:rsidRDefault="00E824F7" w:rsidP="00A12C5D">
      <w:pPr>
        <w:jc w:val="both"/>
        <w:rPr>
          <w:lang w:val="en-US"/>
        </w:rPr>
      </w:pPr>
      <w:r w:rsidRPr="00BC2F67">
        <w:rPr>
          <w:lang w:val="en-US"/>
        </w:rPr>
        <w:t>From a technical point of view, APAM is a service platform that extends OSGi, iPOJO and ROSE. APAM services run on one or more OSGi platform</w:t>
      </w:r>
      <w:r w:rsidR="0059092B">
        <w:rPr>
          <w:lang w:val="en-US"/>
        </w:rPr>
        <w:t>s</w:t>
      </w:r>
      <w:r w:rsidR="00B74978">
        <w:rPr>
          <w:lang w:val="en-US"/>
        </w:rPr>
        <w:t>; devices</w:t>
      </w:r>
      <w:r w:rsidRPr="00BC2F67">
        <w:rPr>
          <w:lang w:val="en-US"/>
        </w:rPr>
        <w:t xml:space="preserve"> and services that are not OSGi (web service, hardware devices, legacy</w:t>
      </w:r>
      <w:r w:rsidR="00B74978">
        <w:rPr>
          <w:lang w:val="en-US"/>
        </w:rPr>
        <w:t>,</w:t>
      </w:r>
      <w:r w:rsidRPr="00BC2F67">
        <w:rPr>
          <w:lang w:val="en-US"/>
        </w:rPr>
        <w:t xml:space="preserve"> ...) are represented by ROSE as OSGi services. </w:t>
      </w:r>
    </w:p>
    <w:p w:rsidR="00E824F7" w:rsidRPr="00BC2F67" w:rsidRDefault="00A51007" w:rsidP="00A12C5D">
      <w:pPr>
        <w:jc w:val="both"/>
        <w:rPr>
          <w:lang w:val="en-US"/>
        </w:rPr>
      </w:pPr>
      <w:r w:rsidRPr="00BC2F67">
        <w:rPr>
          <w:lang w:val="en-US"/>
        </w:rPr>
        <w:lastRenderedPageBreak/>
        <w:t>APAM</w:t>
      </w:r>
      <w:r w:rsidR="00E824F7" w:rsidRPr="00BC2F67">
        <w:rPr>
          <w:lang w:val="en-US"/>
        </w:rPr>
        <w:t xml:space="preserve"> extends</w:t>
      </w:r>
      <w:r w:rsidR="00DC080C">
        <w:rPr>
          <w:lang w:val="en-US"/>
        </w:rPr>
        <w:t xml:space="preserve"> the</w:t>
      </w:r>
      <w:r w:rsidR="00E824F7" w:rsidRPr="00BC2F67">
        <w:rPr>
          <w:lang w:val="en-US"/>
        </w:rPr>
        <w:t xml:space="preserve"> iPOJO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 xml:space="preserve">Plain Old Java Object), by injecting code (the "i" in "iPOJO")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Titre2"/>
        <w:jc w:val="both"/>
        <w:rPr>
          <w:lang w:val="en-US"/>
        </w:rPr>
      </w:pPr>
      <w:bookmarkStart w:id="4" w:name="_Toc346064582"/>
      <w:r w:rsidRPr="00BC2F67">
        <w:rPr>
          <w:lang w:val="en-US"/>
        </w:rPr>
        <w:t>The</w:t>
      </w:r>
      <w:r w:rsidR="00E824F7" w:rsidRPr="00BC2F67">
        <w:rPr>
          <w:lang w:val="en-US"/>
        </w:rPr>
        <w:t xml:space="preserve"> </w:t>
      </w:r>
      <w:r w:rsidRPr="00BC2F67">
        <w:rPr>
          <w:lang w:val="en-US"/>
        </w:rPr>
        <w:t>APAM component model</w:t>
      </w:r>
      <w:bookmarkEnd w:id="4"/>
    </w:p>
    <w:p w:rsidR="00E824F7" w:rsidRPr="00BC2F67" w:rsidRDefault="00E824F7" w:rsidP="00A12C5D">
      <w:pPr>
        <w:jc w:val="both"/>
        <w:rPr>
          <w:lang w:val="en-US"/>
        </w:rPr>
      </w:pPr>
      <w:r w:rsidRPr="00BC2F67">
        <w:rPr>
          <w:lang w:val="en-US"/>
        </w:rPr>
        <w:t>The OSGi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on top of OSGi</w:t>
      </w:r>
      <w:r>
        <w:rPr>
          <w:lang w:val="en-US"/>
        </w:rPr>
        <w:t>, such</w:t>
      </w:r>
      <w:r w:rsidR="00E824F7" w:rsidRPr="00BC2F67">
        <w:rPr>
          <w:lang w:val="en-US"/>
        </w:rPr>
        <w:t xml:space="preserve"> as iPOJO</w:t>
      </w:r>
      <w:r>
        <w:rPr>
          <w:lang w:val="en-US"/>
        </w:rPr>
        <w:t xml:space="preserve"> and</w:t>
      </w:r>
      <w:r w:rsidR="00E824F7" w:rsidRPr="00BC2F67">
        <w:rPr>
          <w:lang w:val="en-US"/>
        </w:rPr>
        <w:t xml:space="preserve"> SpringDM</w:t>
      </w:r>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OSGi</w:t>
      </w:r>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OSGi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Paragraphedeliste"/>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Paragraphedeliste"/>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Paragraphedeliste"/>
        <w:numPr>
          <w:ilvl w:val="0"/>
          <w:numId w:val="4"/>
        </w:numPr>
        <w:jc w:val="both"/>
        <w:rPr>
          <w:lang w:val="en-US"/>
        </w:rPr>
      </w:pPr>
      <w:r>
        <w:rPr>
          <w:lang w:val="en-US"/>
        </w:rPr>
        <w:t xml:space="preserve">structuration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r w:rsidRPr="00BC2F67">
        <w:rPr>
          <w:lang w:val="en-US"/>
        </w:rPr>
        <w:t xml:space="preserve">metamodel is </w:t>
      </w:r>
      <w:r w:rsidR="00FC711E">
        <w:rPr>
          <w:lang w:val="en-US"/>
        </w:rPr>
        <w:t>the following</w:t>
      </w:r>
      <w:r w:rsidRPr="00BC2F67">
        <w:rPr>
          <w:lang w:val="en-US"/>
        </w:rPr>
        <w:t>:</w:t>
      </w:r>
    </w:p>
    <w:p w:rsidR="00E824F7" w:rsidRPr="00BC2F67" w:rsidRDefault="00E824F7"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eastAsia="fr-FR"/>
        </w:rPr>
        <w:lastRenderedPageBreak/>
        <w:drawing>
          <wp:inline distT="0" distB="0" distL="0" distR="0" wp14:anchorId="293AA702" wp14:editId="4A25D28A">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component: </w:t>
      </w:r>
    </w:p>
    <w:p w:rsidR="00E824F7" w:rsidRPr="00BC2F67" w:rsidRDefault="00E824F7" w:rsidP="008B7933">
      <w:pPr>
        <w:pStyle w:val="Paragraphedeliste"/>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Paragraphedeliste"/>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Paragraphedeliste"/>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Paragraphedeliste"/>
        <w:numPr>
          <w:ilvl w:val="0"/>
          <w:numId w:val="4"/>
        </w:numPr>
        <w:jc w:val="both"/>
        <w:rPr>
          <w:lang w:val="en-US"/>
        </w:rPr>
      </w:pPr>
      <w:r w:rsidRPr="00BC2F67">
        <w:rPr>
          <w:lang w:val="en-US"/>
        </w:rPr>
        <w:t>declare</w:t>
      </w:r>
      <w:r w:rsidR="008339FA">
        <w:rPr>
          <w:lang w:val="en-US"/>
        </w:rPr>
        <w:t>s</w:t>
      </w:r>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boolean,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8C62E2" w:rsidRPr="00BC2F67">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8C62E2" w:rsidRPr="00BC2F67">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8C62E2" w:rsidRPr="00BC2F67">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Titre2"/>
        <w:jc w:val="both"/>
        <w:rPr>
          <w:lang w:val="en-US"/>
        </w:rPr>
      </w:pPr>
      <w:bookmarkStart w:id="5" w:name="_Toc346064583"/>
      <w:r w:rsidRPr="00BC2F67">
        <w:rPr>
          <w:lang w:val="en-US"/>
        </w:rPr>
        <w:t>Groups</w:t>
      </w:r>
      <w:bookmarkEnd w:id="5"/>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eastAsia="fr-FR"/>
        </w:rPr>
        <w:lastRenderedPageBreak/>
        <w:drawing>
          <wp:inline distT="0" distB="0" distL="0" distR="0" wp14:anchorId="2271C4F8" wp14:editId="019E29A0">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r w:rsidR="00046E1F">
        <w:rPr>
          <w:lang w:val="en-US"/>
        </w:rPr>
        <w:t xml:space="preserve">powertype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eastAsia="fr-FR"/>
        </w:rPr>
        <w:drawing>
          <wp:inline distT="0" distB="0" distL="0" distR="0" wp14:anchorId="6D967FEB" wp14:editId="41B6509C">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r w:rsidRPr="00AA7912">
        <w:rPr>
          <w:i/>
          <w:lang w:val="en-US"/>
        </w:rPr>
        <w:t>capteurTemp</w:t>
      </w:r>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r w:rsidRPr="00AA7912">
        <w:rPr>
          <w:i/>
          <w:lang w:val="en-US"/>
        </w:rPr>
        <w:t>capteurTemp</w:t>
      </w:r>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r w:rsidR="00AD5421" w:rsidRPr="00AA7912">
        <w:rPr>
          <w:i/>
          <w:lang w:val="en-US"/>
        </w:rPr>
        <w:t>getTemp</w:t>
      </w:r>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r w:rsidRPr="00AA7912">
        <w:rPr>
          <w:i/>
          <w:lang w:val="en-US"/>
        </w:rPr>
        <w:t>capteurTemp</w:t>
      </w:r>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w:t>
      </w:r>
      <w:r w:rsidRPr="00BC2F67">
        <w:rPr>
          <w:lang w:val="en-US"/>
        </w:rPr>
        <w:lastRenderedPageBreak/>
        <w:t>implementation (a Java class into a bundle, dependencies</w:t>
      </w:r>
      <w:r w:rsidR="00B251F3">
        <w:rPr>
          <w:lang w:val="en-US"/>
        </w:rPr>
        <w:t>,</w:t>
      </w:r>
      <w:r w:rsidRPr="00BC2F67">
        <w:rPr>
          <w:lang w:val="en-US"/>
        </w:rPr>
        <w:t xml:space="preserve"> ...), and all those expected from a temperature sensor (it implements the method</w:t>
      </w:r>
      <w:r w:rsidR="00B251F3">
        <w:rPr>
          <w:lang w:val="en-US"/>
        </w:rPr>
        <w:t xml:space="preserve"> </w:t>
      </w:r>
      <w:r w:rsidR="00B251F3" w:rsidRPr="00A41C6B">
        <w:rPr>
          <w:i/>
          <w:lang w:val="en-US"/>
        </w:rPr>
        <w:t>getTemp</w:t>
      </w:r>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r w:rsidRPr="00A41C6B">
        <w:rPr>
          <w:i/>
          <w:lang w:val="en-US"/>
        </w:rPr>
        <w:t>capteurTemp</w:t>
      </w:r>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r w:rsidRPr="00A41C6B">
        <w:rPr>
          <w:i/>
          <w:lang w:val="en-US"/>
        </w:rPr>
        <w:t>capteurTemp</w:t>
      </w:r>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OSGi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 xml:space="preserve">exist at runtime. For example, the following filter: "capteurTemp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"capteurTemp ((unit = celsius)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r w:rsidRPr="00D50147">
        <w:rPr>
          <w:i/>
          <w:lang w:val="en-US"/>
        </w:rPr>
        <w:t>celsius</w:t>
      </w:r>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iPOJO, </w:t>
      </w:r>
      <w:r w:rsidR="00592CED">
        <w:rPr>
          <w:lang w:val="en-US"/>
        </w:rPr>
        <w:t xml:space="preserve">Rose or OSGi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eastAsia="fr-FR"/>
        </w:rPr>
        <w:drawing>
          <wp:inline distT="0" distB="0" distL="0" distR="0" wp14:anchorId="6D4563BD" wp14:editId="1A102BE5">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OSGi,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Zigbee),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E824F7" w:rsidRPr="00BC2F67" w:rsidRDefault="00E824F7" w:rsidP="00A12C5D">
      <w:pPr>
        <w:pStyle w:val="Titre2"/>
        <w:jc w:val="both"/>
        <w:rPr>
          <w:lang w:val="en-US"/>
        </w:rPr>
      </w:pPr>
      <w:bookmarkStart w:id="6" w:name="_Ref346046677"/>
      <w:bookmarkStart w:id="7" w:name="_Toc346064584"/>
      <w:r w:rsidRPr="00BC2F67">
        <w:rPr>
          <w:lang w:val="en-US"/>
        </w:rPr>
        <w:t>Dependency resolution and extensibility</w:t>
      </w:r>
      <w:bookmarkEnd w:id="6"/>
      <w:bookmarkEnd w:id="7"/>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and contrary to iPOJO or</w:t>
      </w:r>
      <w:r w:rsidR="00E824F7" w:rsidRPr="00BC2F67">
        <w:rPr>
          <w:lang w:val="en-US"/>
        </w:rPr>
        <w:t xml:space="preserve"> Spring which </w:t>
      </w:r>
      <w:r w:rsidR="00E824F7" w:rsidRPr="00BC2F67">
        <w:rPr>
          <w:lang w:val="en-US"/>
        </w:rPr>
        <w:lastRenderedPageBreak/>
        <w:t xml:space="preserve">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current OSGi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Using the default provided managers, a service dependency can be resolved</w:t>
      </w:r>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r w:rsidR="00B733F6">
        <w:rPr>
          <w:lang w:val="en-US"/>
        </w:rPr>
        <w:t>APAM</w:t>
      </w:r>
      <w:r w:rsidRPr="00BC2F67">
        <w:rPr>
          <w:lang w:val="en-US"/>
        </w:rPr>
        <w:t xml:space="preserve">Man), </w:t>
      </w:r>
    </w:p>
    <w:p w:rsidR="00E824F7" w:rsidRPr="00BC2F67" w:rsidRDefault="00E824F7" w:rsidP="008B7933">
      <w:pPr>
        <w:pStyle w:val="Paragraphedeliste"/>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r w:rsidR="00B733F6">
        <w:rPr>
          <w:lang w:val="en-US"/>
        </w:rPr>
        <w:t>APAM</w:t>
      </w:r>
      <w:r w:rsidRPr="00BC2F67">
        <w:rPr>
          <w:lang w:val="en-US"/>
        </w:rPr>
        <w:t xml:space="preserve">Man), </w:t>
      </w:r>
    </w:p>
    <w:p w:rsidR="00E824F7" w:rsidRPr="00BC2F67" w:rsidRDefault="00E824F7" w:rsidP="008B7933">
      <w:pPr>
        <w:pStyle w:val="Paragraphedeliste"/>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r w:rsidRPr="00BC2F67">
        <w:rPr>
          <w:lang w:val="en-US"/>
        </w:rPr>
        <w:t xml:space="preserve">OSGiMan), </w:t>
      </w:r>
    </w:p>
    <w:p w:rsidR="00E824F7" w:rsidRPr="00BC2F67" w:rsidRDefault="00E824F7" w:rsidP="008B7933">
      <w:pPr>
        <w:pStyle w:val="Paragraphedeliste"/>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OBRMan) </w:t>
      </w:r>
    </w:p>
    <w:p w:rsidR="00E824F7" w:rsidRPr="00BC2F67" w:rsidRDefault="00E824F7" w:rsidP="008B7933">
      <w:pPr>
        <w:pStyle w:val="Paragraphedeliste"/>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Distriman) </w:t>
      </w:r>
    </w:p>
    <w:p w:rsidR="00E824F7" w:rsidRPr="00BC2F67" w:rsidRDefault="00E824F7" w:rsidP="008B7933">
      <w:pPr>
        <w:pStyle w:val="Paragraphedeliste"/>
        <w:numPr>
          <w:ilvl w:val="0"/>
          <w:numId w:val="4"/>
        </w:numPr>
        <w:jc w:val="both"/>
        <w:rPr>
          <w:lang w:val="en-US"/>
        </w:rPr>
      </w:pPr>
      <w:r w:rsidRPr="00BC2F67">
        <w:rPr>
          <w:lang w:val="en-US"/>
        </w:rPr>
        <w:t xml:space="preserve">by "preemption" of services already used (extension ConflictMan) </w:t>
      </w:r>
    </w:p>
    <w:p w:rsidR="00E824F7" w:rsidRPr="00BC2F67" w:rsidRDefault="00E824F7" w:rsidP="008B7933">
      <w:pPr>
        <w:pStyle w:val="Paragraphedeliste"/>
        <w:numPr>
          <w:ilvl w:val="0"/>
          <w:numId w:val="4"/>
        </w:numPr>
        <w:jc w:val="both"/>
        <w:rPr>
          <w:lang w:val="en-US"/>
        </w:rPr>
      </w:pPr>
      <w:r w:rsidRPr="00BC2F67">
        <w:rPr>
          <w:lang w:val="en-US"/>
        </w:rPr>
        <w:t>or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deploy</w:t>
      </w:r>
      <w:r>
        <w:rPr>
          <w:lang w:val="en-US"/>
        </w:rPr>
        <w:t>,</w:t>
      </w:r>
      <w:r w:rsidR="00E824F7" w:rsidRPr="00BC2F67">
        <w:rPr>
          <w:lang w:val="en-US"/>
        </w:rPr>
        <w:t xml:space="preserve"> ...)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763FF0" w:rsidRPr="00BC2F67">
        <w:rPr>
          <w:b/>
          <w:i/>
          <w:lang w:val="en-US"/>
        </w:rPr>
        <w:t>Dependency management and resolution strategies</w:t>
      </w:r>
      <w:r w:rsidR="00763FF0" w:rsidRPr="00BC2F67">
        <w:rPr>
          <w:b/>
          <w:i/>
          <w:lang w:val="en-US"/>
        </w:rPr>
        <w:fldChar w:fldCharType="end"/>
      </w:r>
      <w:r w:rsidR="00763FF0" w:rsidRPr="00BC2F67">
        <w:rPr>
          <w:b/>
          <w:i/>
          <w:lang w:val="en-US"/>
        </w:rPr>
        <w:t xml:space="preserve">, page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763FF0" w:rsidRPr="00BC2F67">
        <w:rPr>
          <w:b/>
          <w:i/>
          <w:noProof/>
          <w:lang w:val="en-US"/>
        </w:rPr>
        <w:t>18</w:t>
      </w:r>
      <w:r w:rsidR="00763FF0" w:rsidRPr="00BC2F67">
        <w:rPr>
          <w:b/>
          <w:i/>
          <w:lang w:val="en-US"/>
        </w:rPr>
        <w:fldChar w:fldCharType="end"/>
      </w:r>
    </w:p>
    <w:p w:rsidR="00E824F7" w:rsidRPr="00BC2F67" w:rsidRDefault="003F67E8" w:rsidP="00A12C5D">
      <w:pPr>
        <w:pStyle w:val="Titre2"/>
        <w:jc w:val="both"/>
        <w:rPr>
          <w:rFonts w:ascii="Cambria" w:hAnsi="Cambria"/>
          <w:lang w:val="en-US"/>
        </w:rPr>
      </w:pPr>
      <w:bookmarkStart w:id="8" w:name="_Toc345575918"/>
      <w:bookmarkStart w:id="9" w:name="_Toc346064585"/>
      <w:bookmarkEnd w:id="8"/>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9"/>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Dynaman,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Dynaman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3F67E8" w:rsidRPr="00BC2F67">
        <w:rPr>
          <w:b/>
          <w:i/>
          <w:lang w:val="en-US"/>
        </w:rPr>
        <w:t>Dependency management and resolution strategies</w:t>
      </w:r>
      <w:r w:rsidR="003F67E8" w:rsidRPr="00BC2F67">
        <w:rPr>
          <w:b/>
          <w:i/>
          <w:lang w:val="en-US"/>
        </w:rPr>
        <w:fldChar w:fldCharType="end"/>
      </w:r>
      <w:r w:rsidR="003F67E8" w:rsidRPr="00BC2F67">
        <w:rPr>
          <w:b/>
          <w:i/>
          <w:lang w:val="en-US"/>
        </w:rPr>
        <w:t xml:space="preserve">, page  </w:t>
      </w:r>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3F67E8" w:rsidRPr="00BC2F67">
        <w:rPr>
          <w:b/>
          <w:i/>
          <w:noProof/>
          <w:lang w:val="en-US"/>
        </w:rPr>
        <w:t>18</w:t>
      </w:r>
      <w:r w:rsidR="003F67E8" w:rsidRPr="00BC2F67">
        <w:rPr>
          <w:b/>
          <w:i/>
          <w:lang w:val="en-US"/>
        </w:rPr>
        <w:fldChar w:fldCharType="end"/>
      </w:r>
    </w:p>
    <w:p w:rsidR="00E824F7" w:rsidRPr="00BC2F67" w:rsidRDefault="003F67E8" w:rsidP="00A12C5D">
      <w:pPr>
        <w:pStyle w:val="Titre2"/>
        <w:jc w:val="both"/>
        <w:rPr>
          <w:rFonts w:ascii="Cambria" w:hAnsi="Cambria"/>
          <w:lang w:val="en-US"/>
        </w:rPr>
      </w:pPr>
      <w:bookmarkStart w:id="10" w:name="_Toc345575919"/>
      <w:bookmarkStart w:id="11" w:name="_Toc346064586"/>
      <w:bookmarkEnd w:id="10"/>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1"/>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Rose, appears as a legacy OSGi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Titre2"/>
        <w:jc w:val="both"/>
        <w:rPr>
          <w:rFonts w:ascii="Cambria" w:hAnsi="Cambria"/>
          <w:lang w:val="en-US"/>
        </w:rPr>
      </w:pPr>
      <w:bookmarkStart w:id="12" w:name="_Toc345575920"/>
      <w:bookmarkStart w:id="13" w:name="_Toc346064587"/>
      <w:bookmarkEnd w:id="12"/>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3"/>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lastRenderedPageBreak/>
        <w:t xml:space="preserve">The second solution </w:t>
      </w:r>
      <w:r w:rsidR="0072416B">
        <w:rPr>
          <w:lang w:val="en-US"/>
        </w:rPr>
        <w:t>consists in using</w:t>
      </w:r>
      <w:r w:rsidRPr="00BC2F67">
        <w:rPr>
          <w:lang w:val="en-US"/>
        </w:rPr>
        <w:t xml:space="preserve"> a dependency manager that manages distribution. This is the case of Distriman</w:t>
      </w:r>
      <w:r w:rsidR="0072416B">
        <w:rPr>
          <w:lang w:val="en-US"/>
        </w:rPr>
        <w:t xml:space="preserve"> manager</w:t>
      </w:r>
      <w:r w:rsidRPr="00BC2F67">
        <w:rPr>
          <w:lang w:val="en-US"/>
        </w:rPr>
        <w:t>. With Distriman,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r w:rsidR="00B733F6">
        <w:rPr>
          <w:lang w:val="en-US"/>
        </w:rPr>
        <w:t>APAM</w:t>
      </w:r>
      <w:r w:rsidRPr="00BC2F67">
        <w:rPr>
          <w:lang w:val="en-US"/>
        </w:rPr>
        <w:t>Man, OSGiMan),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(ObrMan)</w:t>
      </w:r>
      <w:r w:rsidR="005D6C88">
        <w:rPr>
          <w:lang w:val="en-US"/>
        </w:rPr>
        <w:t>, look for the service</w:t>
      </w:r>
      <w:r w:rsidRPr="00BC2F67">
        <w:rPr>
          <w:lang w:val="en-US"/>
        </w:rPr>
        <w:t xml:space="preserve"> on a remote machine (Distriman),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(Distriman).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Distriman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Distriman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r w:rsidR="003F67E8" w:rsidRPr="00BC2F67">
        <w:rPr>
          <w:b/>
          <w:i/>
          <w:lang w:val="en-US"/>
        </w:rPr>
        <w:t>Distriman: a distribution manager</w:t>
      </w:r>
      <w:r w:rsidR="003F67E8" w:rsidRPr="00BC2F67">
        <w:rPr>
          <w:lang w:val="en-US"/>
        </w:rPr>
        <w:t>.</w:t>
      </w:r>
    </w:p>
    <w:p w:rsidR="003A29B2" w:rsidRPr="00BC2F67" w:rsidRDefault="003A29B2" w:rsidP="00A12C5D">
      <w:pPr>
        <w:pStyle w:val="Titre1"/>
        <w:jc w:val="both"/>
        <w:rPr>
          <w:lang w:val="en-US"/>
        </w:rPr>
      </w:pPr>
      <w:bookmarkStart w:id="14" w:name="_Toc346064588"/>
      <w:r w:rsidRPr="00BC2F67">
        <w:rPr>
          <w:lang w:val="en-US"/>
        </w:rPr>
        <w:t>Application architecture</w:t>
      </w:r>
      <w:bookmarkEnd w:id="14"/>
    </w:p>
    <w:p w:rsidR="003A29B2" w:rsidRPr="00BC2F67" w:rsidRDefault="003A29B2" w:rsidP="008B7933">
      <w:pPr>
        <w:pStyle w:val="Titre2"/>
        <w:numPr>
          <w:ilvl w:val="0"/>
          <w:numId w:val="14"/>
        </w:numPr>
        <w:jc w:val="both"/>
        <w:rPr>
          <w:lang w:val="en-US"/>
        </w:rPr>
      </w:pPr>
      <w:bookmarkStart w:id="15" w:name="_Toc346064589"/>
      <w:r w:rsidRPr="00BC2F67">
        <w:rPr>
          <w:lang w:val="en-US"/>
        </w:rPr>
        <w:t>Encapsulation: the composite concept</w:t>
      </w:r>
      <w:bookmarkEnd w:id="15"/>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surprising that service-based platforms like OSGi do not offer facilities for the structuration and encapsulation of services</w:t>
      </w:r>
      <w:r w:rsidRPr="00BC2F67">
        <w:rPr>
          <w:rStyle w:val="Appelnotedebasdep"/>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r w:rsidRPr="00BC2F67">
        <w:rPr>
          <w:rStyle w:val="hps"/>
          <w:lang w:val="en-US"/>
        </w:rPr>
        <w:t>OSGi,</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OSGi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Appelnotedebasdep"/>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a OSGi platform </w:t>
      </w:r>
      <w:r w:rsidR="00DE7D13" w:rsidRPr="00BC2F67">
        <w:rPr>
          <w:rStyle w:val="hps"/>
          <w:lang w:val="en-US"/>
        </w:rPr>
        <w:t xml:space="preserve">that contains </w:t>
      </w:r>
      <w:r w:rsidR="00930B42" w:rsidRPr="00BC2F67">
        <w:rPr>
          <w:rStyle w:val="hps"/>
          <w:lang w:val="en-US"/>
        </w:rPr>
        <w:t xml:space="preserve">other </w:t>
      </w:r>
      <w:r w:rsidR="00930B42" w:rsidRPr="00BC2F67">
        <w:rPr>
          <w:rStyle w:val="hps"/>
          <w:lang w:val="en-US"/>
        </w:rPr>
        <w:lastRenderedPageBreak/>
        <w:t>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Titre2"/>
        <w:numPr>
          <w:ilvl w:val="0"/>
          <w:numId w:val="14"/>
        </w:numPr>
        <w:jc w:val="both"/>
        <w:rPr>
          <w:lang w:val="en-US"/>
        </w:rPr>
      </w:pPr>
      <w:bookmarkStart w:id="16" w:name="_Toc346064590"/>
      <w:r w:rsidRPr="00BC2F67">
        <w:rPr>
          <w:lang w:val="en-US"/>
        </w:rPr>
        <w:t>Dynamism</w:t>
      </w:r>
      <w:bookmarkEnd w:id="16"/>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Titre2"/>
        <w:numPr>
          <w:ilvl w:val="0"/>
          <w:numId w:val="14"/>
        </w:numPr>
        <w:jc w:val="both"/>
        <w:rPr>
          <w:lang w:val="en-US"/>
        </w:rPr>
      </w:pPr>
      <w:bookmarkStart w:id="17" w:name="_Toc346064591"/>
      <w:r w:rsidRPr="00BC2F67">
        <w:rPr>
          <w:lang w:val="en-US"/>
        </w:rPr>
        <w:t>APAM composites</w:t>
      </w:r>
      <w:bookmarkEnd w:id="17"/>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eastAsia="fr-FR"/>
        </w:rPr>
        <w:drawing>
          <wp:inline distT="0" distB="0" distL="0" distR="0" wp14:anchorId="3B7A2451" wp14:editId="57CFFB76">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Pr="00BC2F67">
        <w:rPr>
          <w:b/>
          <w:i/>
          <w:lang w:val="en-US"/>
        </w:rPr>
        <w:t>Declaring Components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Pr="00BC2F67">
        <w:rPr>
          <w:b/>
          <w:i/>
          <w:noProof/>
          <w:lang w:val="en-US"/>
        </w:rPr>
        <w:t>13</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00F61EC4" w:rsidRPr="00BC2F67">
        <w:rPr>
          <w:rStyle w:val="hps"/>
          <w:lang w:val="en-US"/>
        </w:rPr>
        <w:t xml:space="preserve">cs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Paragraphedeliste"/>
        <w:numPr>
          <w:ilvl w:val="0"/>
          <w:numId w:val="21"/>
        </w:numPr>
        <w:jc w:val="both"/>
        <w:rPr>
          <w:rStyle w:val="hps"/>
          <w:lang w:val="en-US"/>
        </w:rPr>
      </w:pPr>
      <w:r w:rsidRPr="00BC2F67">
        <w:rPr>
          <w:rStyle w:val="hps"/>
          <w:lang w:val="en-US"/>
        </w:rPr>
        <w:lastRenderedPageBreak/>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Paragraphedeliste"/>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Paragraphedeliste"/>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r w:rsidRPr="00BC2F67">
        <w:rPr>
          <w:rStyle w:val="hps"/>
          <w:lang w:val="en-US"/>
        </w:rPr>
        <w:t>OSGi</w:t>
      </w:r>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(APAMMan fails at step 2)</w:t>
      </w:r>
      <w:r w:rsidR="006D1727" w:rsidRPr="00BC2F67">
        <w:rPr>
          <w:lang w:val="en-US"/>
        </w:rPr>
        <w:t>,</w:t>
      </w:r>
      <w:r w:rsidR="005C5904" w:rsidRPr="00BC2F67">
        <w:rPr>
          <w:lang w:val="en-US"/>
        </w:rPr>
        <w:t xml:space="preserve"> OBRMan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Pr="00BC2F67">
        <w:rPr>
          <w:b/>
          <w:i/>
          <w:lang w:val="en-US"/>
        </w:rPr>
        <w:t>Contextual dependencies</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_Ref345253859 \h </w:instrText>
      </w:r>
      <w:r w:rsidRPr="00BC2F67">
        <w:rPr>
          <w:lang w:val="en-US"/>
        </w:rPr>
      </w:r>
      <w:r w:rsidRPr="00BC2F67">
        <w:rPr>
          <w:lang w:val="en-US"/>
        </w:rPr>
        <w:fldChar w:fldCharType="separate"/>
      </w:r>
      <w:r w:rsidRPr="00BC2F67">
        <w:rPr>
          <w:noProof/>
          <w:lang w:val="en-US"/>
        </w:rPr>
        <w:t>26</w:t>
      </w:r>
      <w:r w:rsidRPr="00BC2F67">
        <w:rPr>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Pr="00BC2F67">
        <w:rPr>
          <w:b/>
          <w:i/>
          <w:lang w:val="en-US"/>
        </w:rPr>
        <w:t>Contextual constraints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Pr="00BC2F67">
        <w:rPr>
          <w:b/>
          <w:i/>
          <w:noProof/>
          <w:lang w:val="en-US"/>
        </w:rPr>
        <w:t>28</w:t>
      </w:r>
      <w:r w:rsidRPr="00BC2F67">
        <w:rPr>
          <w:b/>
          <w:i/>
          <w:lang w:val="en-US"/>
        </w:rPr>
        <w:fldChar w:fldCharType="end"/>
      </w:r>
      <w:r w:rsidRPr="00BC2F67">
        <w:rPr>
          <w:lang w:val="en-US"/>
        </w:rPr>
        <w:t xml:space="preserve">) and visibility rules. </w:t>
      </w:r>
    </w:p>
    <w:p w:rsidR="008E2405" w:rsidRPr="00BC2F67" w:rsidRDefault="008E2405" w:rsidP="00A12C5D">
      <w:pPr>
        <w:pStyle w:val="Titre1"/>
        <w:jc w:val="both"/>
        <w:rPr>
          <w:lang w:val="en-US"/>
        </w:rPr>
      </w:pPr>
      <w:bookmarkStart w:id="18" w:name="_Toc346064592"/>
      <w:r w:rsidRPr="00BC2F67">
        <w:rPr>
          <w:lang w:val="en-US"/>
        </w:rPr>
        <w:t>Managing concurrent applications</w:t>
      </w:r>
      <w:bookmarkEnd w:id="18"/>
    </w:p>
    <w:p w:rsidR="008E2405" w:rsidRPr="00BC2F67" w:rsidRDefault="008E2405" w:rsidP="008B7933">
      <w:pPr>
        <w:pStyle w:val="Titre2"/>
        <w:numPr>
          <w:ilvl w:val="0"/>
          <w:numId w:val="23"/>
        </w:numPr>
        <w:jc w:val="both"/>
        <w:rPr>
          <w:lang w:val="en-US"/>
        </w:rPr>
      </w:pPr>
      <w:bookmarkStart w:id="19" w:name="_Toc346064593"/>
      <w:r w:rsidRPr="00BC2F67">
        <w:rPr>
          <w:lang w:val="en-US"/>
        </w:rPr>
        <w:t>Visibility: from encapsulation to sharing</w:t>
      </w:r>
      <w:bookmarkEnd w:id="19"/>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2B6299" w:rsidRPr="00BC2F67" w:rsidRDefault="00CE76A9" w:rsidP="00A12C5D">
      <w:pPr>
        <w:jc w:val="both"/>
        <w:rPr>
          <w:lang w:val="en-US"/>
        </w:rPr>
      </w:pPr>
      <w:r w:rsidRPr="00BC2F67">
        <w:rPr>
          <w:rStyle w:val="hps"/>
          <w:lang w:val="en-US"/>
        </w:rPr>
        <w:lastRenderedPageBreak/>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r w:rsidR="00EB4908">
        <w:rPr>
          <w:rStyle w:val="hps"/>
          <w:lang w:val="en-US"/>
        </w:rPr>
        <w:tab/>
      </w:r>
      <w:r w:rsidRPr="00BC2F67">
        <w:rPr>
          <w:lang w:val="en-US"/>
        </w:rPr>
        <w:br/>
      </w:r>
      <w:r w:rsidR="002B6299" w:rsidRPr="00BC2F67">
        <w:rPr>
          <w:rStyle w:val="hps"/>
          <w:lang w:val="en-US"/>
        </w:rPr>
        <w:t xml:space="preserve">APAM </w:t>
      </w:r>
      <w:r w:rsidRPr="00BC2F67">
        <w:rPr>
          <w:rStyle w:val="hps"/>
          <w:lang w:val="en-US"/>
        </w:rPr>
        <w:t>provides</w:t>
      </w:r>
      <w:r w:rsidRPr="00BC2F67">
        <w:rPr>
          <w:lang w:val="en-US"/>
        </w:rPr>
        <w:t xml:space="preserve"> </w:t>
      </w:r>
      <w:r w:rsidRPr="00BC2F67">
        <w:rPr>
          <w:rStyle w:val="hps"/>
          <w:lang w:val="en-US"/>
        </w:rPr>
        <w:t>a flexible way to</w:t>
      </w:r>
      <w:r w:rsidRPr="00BC2F67">
        <w:rPr>
          <w:lang w:val="en-US"/>
        </w:rPr>
        <w:t xml:space="preserve"> </w:t>
      </w:r>
      <w:r w:rsidRPr="00BC2F67">
        <w:rPr>
          <w:rStyle w:val="hps"/>
          <w:lang w:val="en-US"/>
        </w:rPr>
        <w:t>define, for each</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the imported and exported components</w:t>
      </w:r>
      <w:r w:rsidR="00DF2029" w:rsidRPr="00BC2F67">
        <w:rPr>
          <w:rStyle w:val="hps"/>
          <w:lang w:val="en-US"/>
        </w:rPr>
        <w:t>.</w:t>
      </w:r>
      <w:r w:rsidR="002B6299" w:rsidRPr="00BC2F67">
        <w:rPr>
          <w:lang w:val="en-US"/>
        </w:rPr>
        <w:t xml:space="preserve"> See </w:t>
      </w:r>
      <w:r w:rsidR="002B6299" w:rsidRPr="00BC2F67">
        <w:rPr>
          <w:b/>
          <w:i/>
          <w:lang w:val="en-US"/>
        </w:rPr>
        <w:fldChar w:fldCharType="begin"/>
      </w:r>
      <w:r w:rsidR="002B6299" w:rsidRPr="00BC2F67">
        <w:rPr>
          <w:b/>
          <w:i/>
          <w:lang w:val="en-US"/>
        </w:rPr>
        <w:instrText xml:space="preserve"> REF _Ref345254952 \h  \* MERGEFORMAT </w:instrText>
      </w:r>
      <w:r w:rsidR="002B6299" w:rsidRPr="00BC2F67">
        <w:rPr>
          <w:b/>
          <w:i/>
          <w:lang w:val="en-US"/>
        </w:rPr>
      </w:r>
      <w:r w:rsidR="002B6299" w:rsidRPr="00BC2F67">
        <w:rPr>
          <w:b/>
          <w:i/>
          <w:lang w:val="en-US"/>
        </w:rPr>
        <w:fldChar w:fldCharType="separate"/>
      </w:r>
      <w:r w:rsidR="002B6299" w:rsidRPr="00BC2F67">
        <w:rPr>
          <w:b/>
          <w:i/>
          <w:lang w:val="en-US"/>
        </w:rPr>
        <w:t>Visibility control</w:t>
      </w:r>
      <w:r w:rsidR="002B6299" w:rsidRPr="00BC2F67">
        <w:rPr>
          <w:b/>
          <w:i/>
          <w:lang w:val="en-US"/>
        </w:rPr>
        <w:fldChar w:fldCharType="end"/>
      </w:r>
      <w:r w:rsidR="002B6299" w:rsidRPr="00BC2F67">
        <w:rPr>
          <w:b/>
          <w:i/>
          <w:lang w:val="en-US"/>
        </w:rPr>
        <w:t xml:space="preserve">, page </w:t>
      </w:r>
      <w:r w:rsidR="002B6299" w:rsidRPr="00BC2F67">
        <w:rPr>
          <w:b/>
          <w:i/>
          <w:lang w:val="en-US"/>
        </w:rPr>
        <w:fldChar w:fldCharType="begin"/>
      </w:r>
      <w:r w:rsidR="002B6299" w:rsidRPr="00BC2F67">
        <w:rPr>
          <w:b/>
          <w:i/>
          <w:lang w:val="en-US"/>
        </w:rPr>
        <w:instrText xml:space="preserve"> PAGEREF _Ref345254940 \h </w:instrText>
      </w:r>
      <w:r w:rsidR="002B6299" w:rsidRPr="00BC2F67">
        <w:rPr>
          <w:b/>
          <w:i/>
          <w:lang w:val="en-US"/>
        </w:rPr>
      </w:r>
      <w:r w:rsidR="002B6299" w:rsidRPr="00BC2F67">
        <w:rPr>
          <w:b/>
          <w:i/>
          <w:lang w:val="en-US"/>
        </w:rPr>
        <w:fldChar w:fldCharType="separate"/>
      </w:r>
      <w:r w:rsidR="002B6299" w:rsidRPr="00BC2F67">
        <w:rPr>
          <w:b/>
          <w:i/>
          <w:noProof/>
          <w:lang w:val="en-US"/>
        </w:rPr>
        <w:t>29</w:t>
      </w:r>
      <w:r w:rsidR="002B6299" w:rsidRPr="00BC2F67">
        <w:rPr>
          <w:b/>
          <w:i/>
          <w:lang w:val="en-US"/>
        </w:rPr>
        <w:fldChar w:fldCharType="end"/>
      </w:r>
      <w:r w:rsidR="002B6299" w:rsidRPr="00BC2F67">
        <w:rPr>
          <w:lang w:val="en-US"/>
        </w:rPr>
        <w:t>.</w:t>
      </w:r>
    </w:p>
    <w:p w:rsidR="002B6299" w:rsidRPr="00BC2F67" w:rsidRDefault="002B6299" w:rsidP="007A24D3">
      <w:pPr>
        <w:jc w:val="center"/>
        <w:rPr>
          <w:lang w:val="en-US"/>
        </w:rPr>
      </w:pPr>
      <w:r w:rsidRPr="00BC2F67">
        <w:rPr>
          <w:noProof/>
          <w:lang w:eastAsia="fr-FR"/>
        </w:rPr>
        <w:drawing>
          <wp:inline distT="0" distB="0" distL="0" distR="0" wp14:anchorId="60EEB502" wp14:editId="40A2F115">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its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CMain).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r w:rsidR="008168F7" w:rsidRPr="00BC2F67">
        <w:rPr>
          <w:lang w:val="en-US"/>
        </w:rPr>
        <w:t>c</w:t>
      </w:r>
      <w:r w:rsidRPr="00BC2F67">
        <w:rPr>
          <w:lang w:val="en-US"/>
        </w:rPr>
        <w:t>Main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cMain and X are in the same composite, and a local component is always visible. By cons, if X satisfies the export expression, x is visible from the outside of composite C. Dependencies a and z of X must be resolved. Because a is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Titre2"/>
        <w:numPr>
          <w:ilvl w:val="0"/>
          <w:numId w:val="23"/>
        </w:numPr>
        <w:jc w:val="both"/>
        <w:rPr>
          <w:lang w:val="en-US"/>
        </w:rPr>
      </w:pPr>
      <w:bookmarkStart w:id="20" w:name="_Toc346064594"/>
      <w:r w:rsidRPr="00BC2F67">
        <w:rPr>
          <w:lang w:val="en-US"/>
        </w:rPr>
        <w:t>Visibility vs security</w:t>
      </w:r>
      <w:bookmarkEnd w:id="20"/>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like</w:t>
      </w:r>
      <w:r w:rsidRPr="00BC2F67">
        <w:rPr>
          <w:rStyle w:val="hps"/>
          <w:lang w:val="en-US"/>
        </w:rPr>
        <w:t xml:space="preserve"> the OSGi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lastRenderedPageBreak/>
        <w:t xml:space="preserve">To define the access control policies, APAM relies on the standard Java protection mechanisms. Concretely, when resolving a dependency </w:t>
      </w:r>
      <w:r w:rsidRPr="00BC2F67">
        <w:rPr>
          <w:lang w:val="en-US"/>
        </w:rPr>
        <w:t xml:space="preserve">(see section </w:t>
      </w:r>
      <w:r w:rsidRPr="00BC2F67">
        <w:rPr>
          <w:b/>
          <w:i/>
          <w:lang w:val="en-US"/>
        </w:rPr>
        <w:fldChar w:fldCharType="begin"/>
      </w:r>
      <w:r w:rsidRPr="00BC2F67">
        <w:rPr>
          <w:b/>
          <w:i/>
          <w:lang w:val="en-US"/>
        </w:rPr>
        <w:instrText xml:space="preserve"> REF _Ref343855368 \h  \* MERGEFORMAT </w:instrText>
      </w:r>
      <w:r w:rsidRPr="00BC2F67">
        <w:rPr>
          <w:b/>
          <w:i/>
          <w:lang w:val="en-US"/>
        </w:rPr>
      </w:r>
      <w:r w:rsidRPr="00BC2F67">
        <w:rPr>
          <w:b/>
          <w:i/>
          <w:lang w:val="en-US"/>
        </w:rPr>
        <w:fldChar w:fldCharType="separate"/>
      </w:r>
      <w:r w:rsidRPr="00BC2F67">
        <w:rPr>
          <w:b/>
          <w:i/>
          <w:lang w:val="en-US"/>
        </w:rPr>
        <w:t>Résolution de dépendance et extensibilité</w:t>
      </w:r>
      <w:r w:rsidRPr="00BC2F67">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OSGi security specification and uses ServicePermission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8B7933">
      <w:pPr>
        <w:pStyle w:val="Titre2"/>
        <w:numPr>
          <w:ilvl w:val="0"/>
          <w:numId w:val="26"/>
        </w:numPr>
        <w:jc w:val="both"/>
        <w:rPr>
          <w:lang w:val="en-US"/>
        </w:rPr>
      </w:pPr>
      <w:bookmarkStart w:id="21" w:name="_Toc346064595"/>
      <w:r w:rsidRPr="00BC2F67">
        <w:rPr>
          <w:lang w:val="en-US"/>
        </w:rPr>
        <w:t>Control of conflicts of concurrent access</w:t>
      </w:r>
      <w:bookmarkEnd w:id="21"/>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 normal services (see section 4.</w:t>
      </w:r>
      <w:r w:rsidR="00C85ACD" w:rsidRPr="00BC2F67">
        <w:rPr>
          <w:lang w:val="en-US"/>
        </w:rPr>
        <w:fldChar w:fldCharType="begin"/>
      </w:r>
      <w:r w:rsidR="00C85ACD" w:rsidRPr="00BC2F67">
        <w:rPr>
          <w:lang w:val="en-US"/>
        </w:rPr>
        <w:instrText xml:space="preserve"> REF _Ref345337096 \r \h </w:instrText>
      </w:r>
      <w:r w:rsidR="00A12C5D" w:rsidRPr="00BC2F67">
        <w:rPr>
          <w:lang w:val="en-US"/>
        </w:rPr>
        <w:instrText xml:space="preserve"> \* MERGEFORMAT </w:instrText>
      </w:r>
      <w:r w:rsidR="00C85ACD" w:rsidRPr="00BC2F67">
        <w:rPr>
          <w:lang w:val="en-US"/>
        </w:rPr>
      </w:r>
      <w:r w:rsidR="00C85ACD" w:rsidRPr="00BC2F67">
        <w:rPr>
          <w:lang w:val="en-US"/>
        </w:rPr>
        <w:fldChar w:fldCharType="separate"/>
      </w:r>
      <w:r w:rsidR="00C85ACD" w:rsidRPr="00BC2F67">
        <w:rPr>
          <w:lang w:val="en-US"/>
        </w:rPr>
        <w:t>e</w:t>
      </w:r>
      <w:r w:rsidR="00C85ACD" w:rsidRPr="00BC2F67">
        <w:rPr>
          <w:lang w:val="en-US"/>
        </w:rPr>
        <w:fldChar w:fldCharType="end"/>
      </w:r>
      <w:r w:rsidRPr="00BC2F67">
        <w:rPr>
          <w:lang w:val="en-US"/>
        </w:rPr>
        <w:t>)</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Pr="00BC2F67">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eastAsia="fr-FR"/>
        </w:rPr>
        <w:drawing>
          <wp:inline distT="0" distB="0" distL="0" distR="0" wp14:anchorId="460786EC" wp14:editId="29CFF2D6">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lastRenderedPageBreak/>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Paragraphedeliste"/>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t xml:space="preserve">are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63115F" w:rsidRPr="00BC2F67" w:rsidRDefault="0063115F" w:rsidP="00A12C5D">
      <w:pPr>
        <w:tabs>
          <w:tab w:val="left" w:pos="5599"/>
        </w:tabs>
        <w:jc w:val="both"/>
        <w:rPr>
          <w:rStyle w:val="hps"/>
          <w:lang w:val="en-US"/>
        </w:rPr>
      </w:pP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eastAsia="fr-FR"/>
        </w:rPr>
        <w:drawing>
          <wp:inline distT="0" distB="0" distL="0" distR="0" wp14:anchorId="29A3D32F" wp14:editId="0CE98AF1">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(see section  </w:t>
      </w:r>
      <w:r w:rsidRPr="00BC2F67">
        <w:rPr>
          <w:b/>
          <w:i/>
          <w:lang w:val="en-US"/>
        </w:rPr>
        <w:fldChar w:fldCharType="begin"/>
      </w:r>
      <w:r w:rsidRPr="00BC2F67">
        <w:rPr>
          <w:b/>
          <w:i/>
          <w:lang w:val="en-US"/>
        </w:rPr>
        <w:instrText xml:space="preserve"> REF _Ref345502735 \h  \* MERGEFORMAT </w:instrText>
      </w:r>
      <w:r w:rsidRPr="00BC2F67">
        <w:rPr>
          <w:b/>
          <w:i/>
          <w:lang w:val="en-US"/>
        </w:rPr>
      </w:r>
      <w:r w:rsidRPr="00BC2F67">
        <w:rPr>
          <w:b/>
          <w:i/>
          <w:lang w:val="en-US"/>
        </w:rPr>
        <w:fldChar w:fldCharType="separate"/>
      </w:r>
      <w:r w:rsidRPr="00BC2F67">
        <w:rPr>
          <w:b/>
          <w:i/>
          <w:lang w:val="en-US"/>
        </w:rPr>
        <w:t>The own primitive</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_Ref345502741 \h </w:instrText>
      </w:r>
      <w:r w:rsidRPr="00BC2F67">
        <w:rPr>
          <w:lang w:val="en-US"/>
        </w:rPr>
      </w:r>
      <w:r w:rsidRPr="00BC2F67">
        <w:rPr>
          <w:lang w:val="en-US"/>
        </w:rPr>
        <w:fldChar w:fldCharType="separate"/>
      </w:r>
      <w:r w:rsidRPr="00BC2F67">
        <w:rPr>
          <w:noProof/>
          <w:lang w:val="en-US"/>
        </w:rPr>
        <w:t>37</w:t>
      </w:r>
      <w:r w:rsidRPr="00BC2F67">
        <w:rPr>
          <w:lang w:val="en-US"/>
        </w:rPr>
        <w:fldChar w:fldCharType="end"/>
      </w:r>
      <w:r w:rsidRPr="00BC2F67">
        <w:rPr>
          <w:lang w:val="en-US"/>
        </w:rPr>
        <w: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contentMngt</w:t>
      </w:r>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”SmokeDetector”</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&lt;export  </w:t>
      </w:r>
      <w:r w:rsidRPr="00BC2F67">
        <w:rPr>
          <w:rFonts w:cs="Courier New"/>
          <w:color w:val="7F007F"/>
          <w:sz w:val="18"/>
          <w:szCs w:val="20"/>
          <w:lang w:val="en-US"/>
        </w:rPr>
        <w:t>instance</w:t>
      </w:r>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contentMngt</w:t>
      </w:r>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lastRenderedPageBreak/>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A2569" w:rsidRPr="00BC2F67" w:rsidRDefault="00FD5721" w:rsidP="00A12C5D">
      <w:pPr>
        <w:tabs>
          <w:tab w:val="left" w:pos="5599"/>
        </w:tabs>
        <w:jc w:val="both"/>
        <w:rPr>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r w:rsidRPr="00BC2F67">
        <w:rPr>
          <w:lang w:val="en-US"/>
        </w:rPr>
        <w:br/>
      </w: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BC2F67"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state (see section </w:t>
      </w:r>
      <w:r w:rsidR="009C5B5A" w:rsidRPr="00BC2F67">
        <w:rPr>
          <w:b/>
          <w:i/>
          <w:lang w:val="en-US"/>
        </w:rPr>
        <w:fldChar w:fldCharType="begin"/>
      </w:r>
      <w:r w:rsidR="009C5B5A" w:rsidRPr="00BC2F67">
        <w:rPr>
          <w:b/>
          <w:i/>
          <w:lang w:val="en-US"/>
        </w:rPr>
        <w:instrText xml:space="preserve"> REF _Ref345504603 \h  \* MERGEFORMAT </w:instrText>
      </w:r>
      <w:r w:rsidR="009C5B5A" w:rsidRPr="00BC2F67">
        <w:rPr>
          <w:b/>
          <w:i/>
          <w:lang w:val="en-US"/>
        </w:rPr>
      </w:r>
      <w:r w:rsidR="009C5B5A" w:rsidRPr="00BC2F67">
        <w:rPr>
          <w:b/>
          <w:i/>
          <w:lang w:val="en-US"/>
        </w:rPr>
        <w:fldChar w:fldCharType="separate"/>
      </w:r>
      <w:r w:rsidR="009C5B5A" w:rsidRPr="00BC2F67">
        <w:rPr>
          <w:b/>
          <w:i/>
          <w:lang w:val="en-US"/>
        </w:rPr>
        <w:t>Composite state management</w:t>
      </w:r>
      <w:r w:rsidR="009C5B5A" w:rsidRPr="00BC2F67">
        <w:rPr>
          <w:b/>
          <w:i/>
          <w:lang w:val="en-US"/>
        </w:rPr>
        <w:fldChar w:fldCharType="end"/>
      </w:r>
      <w:r w:rsidR="009C5B5A" w:rsidRPr="00BC2F67">
        <w:rPr>
          <w:lang w:val="en-US"/>
        </w:rPr>
        <w:t xml:space="preserve"> page </w:t>
      </w:r>
      <w:r w:rsidR="009C5B5A" w:rsidRPr="00BC2F67">
        <w:rPr>
          <w:lang w:val="en-US"/>
        </w:rPr>
        <w:fldChar w:fldCharType="begin"/>
      </w:r>
      <w:r w:rsidR="009C5B5A" w:rsidRPr="00BC2F67">
        <w:rPr>
          <w:lang w:val="en-US"/>
        </w:rPr>
        <w:instrText xml:space="preserve"> PAGEREF _Ref345504608 \h </w:instrText>
      </w:r>
      <w:r w:rsidR="009C5B5A" w:rsidRPr="00BC2F67">
        <w:rPr>
          <w:lang w:val="en-US"/>
        </w:rPr>
      </w:r>
      <w:r w:rsidR="009C5B5A" w:rsidRPr="00BC2F67">
        <w:rPr>
          <w:lang w:val="en-US"/>
        </w:rPr>
        <w:fldChar w:fldCharType="separate"/>
      </w:r>
      <w:r w:rsidR="009C5B5A" w:rsidRPr="00BC2F67">
        <w:rPr>
          <w:noProof/>
          <w:lang w:val="en-US"/>
        </w:rPr>
        <w:t>37</w:t>
      </w:r>
      <w:r w:rsidR="009C5B5A" w:rsidRPr="00BC2F67">
        <w:rPr>
          <w:lang w:val="en-US"/>
        </w:rPr>
        <w:fldChar w:fldCharType="end"/>
      </w:r>
      <w:r w:rsidR="009C5B5A" w:rsidRPr="00BC2F67">
        <w:rPr>
          <w:lang w:val="en-US"/>
        </w:rPr>
        <w:t xml:space="preserve">) and exclusive </w:t>
      </w:r>
      <w:r w:rsidR="008F033E" w:rsidRPr="00BC2F67">
        <w:rPr>
          <w:lang w:val="en-US"/>
        </w:rPr>
        <w:t xml:space="preserve">service </w:t>
      </w:r>
      <w:r w:rsidR="009C5B5A" w:rsidRPr="00BC2F67">
        <w:rPr>
          <w:lang w:val="en-US"/>
        </w:rPr>
        <w:t>allocation (see</w:t>
      </w:r>
      <w:r w:rsidR="00FC3D78" w:rsidRPr="00BC2F67">
        <w:rPr>
          <w:lang w:val="en-US"/>
        </w:rPr>
        <w:t xml:space="preserve"> </w:t>
      </w:r>
      <w:r w:rsidR="009C5B5A" w:rsidRPr="00BC2F67">
        <w:rPr>
          <w:b/>
          <w:i/>
          <w:lang w:val="en-US"/>
        </w:rPr>
        <w:fldChar w:fldCharType="begin"/>
      </w:r>
      <w:r w:rsidR="009C5B5A" w:rsidRPr="00BC2F67">
        <w:rPr>
          <w:b/>
          <w:i/>
          <w:lang w:val="en-US"/>
        </w:rPr>
        <w:instrText xml:space="preserve"> REF _Ref345504679 \h  \* MERGEFORMAT </w:instrText>
      </w:r>
      <w:r w:rsidR="009C5B5A" w:rsidRPr="00BC2F67">
        <w:rPr>
          <w:b/>
          <w:i/>
          <w:lang w:val="en-US"/>
        </w:rPr>
      </w:r>
      <w:r w:rsidR="009C5B5A" w:rsidRPr="00BC2F67">
        <w:rPr>
          <w:b/>
          <w:i/>
          <w:lang w:val="en-US"/>
        </w:rPr>
        <w:fldChar w:fldCharType="separate"/>
      </w:r>
      <w:r w:rsidR="009C5B5A" w:rsidRPr="00BC2F67">
        <w:rPr>
          <w:b/>
          <w:i/>
          <w:lang w:val="en-US"/>
        </w:rPr>
        <w:t>The Grant primitive.</w:t>
      </w:r>
      <w:r w:rsidR="009C5B5A" w:rsidRPr="00BC2F67">
        <w:rPr>
          <w:b/>
          <w:i/>
          <w:lang w:val="en-US"/>
        </w:rPr>
        <w:fldChar w:fldCharType="end"/>
      </w:r>
      <w:r w:rsidR="009C5B5A" w:rsidRPr="00BC2F67">
        <w:rPr>
          <w:b/>
          <w:i/>
          <w:lang w:val="en-US"/>
        </w:rPr>
        <w:t xml:space="preserve"> </w:t>
      </w:r>
      <w:r w:rsidR="009C5B5A" w:rsidRPr="00BC2F67">
        <w:rPr>
          <w:lang w:val="en-US"/>
        </w:rPr>
        <w:t xml:space="preserve">page </w:t>
      </w:r>
      <w:r w:rsidR="009C5B5A" w:rsidRPr="00BC2F67">
        <w:rPr>
          <w:lang w:val="en-US"/>
        </w:rPr>
        <w:fldChar w:fldCharType="begin"/>
      </w:r>
      <w:r w:rsidR="009C5B5A" w:rsidRPr="00BC2F67">
        <w:rPr>
          <w:lang w:val="en-US"/>
        </w:rPr>
        <w:instrText xml:space="preserve"> PAGEREF _Ref345504674 \h </w:instrText>
      </w:r>
      <w:r w:rsidR="009C5B5A" w:rsidRPr="00BC2F67">
        <w:rPr>
          <w:lang w:val="en-US"/>
        </w:rPr>
      </w:r>
      <w:r w:rsidR="009C5B5A" w:rsidRPr="00BC2F67">
        <w:rPr>
          <w:lang w:val="en-US"/>
        </w:rPr>
        <w:fldChar w:fldCharType="separate"/>
      </w:r>
      <w:r w:rsidR="009C5B5A" w:rsidRPr="00BC2F67">
        <w:rPr>
          <w:noProof/>
          <w:lang w:val="en-US"/>
        </w:rPr>
        <w:t>38</w:t>
      </w:r>
      <w:r w:rsidR="009C5B5A" w:rsidRPr="00BC2F67">
        <w:rPr>
          <w:lang w:val="en-US"/>
        </w:rPr>
        <w:fldChar w:fldCharType="end"/>
      </w:r>
      <w:r w:rsidR="009C5B5A" w:rsidRPr="00BC2F67">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&lt;contentMngt&gt;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"HouseState"</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houseState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r w:rsidRPr="00BC2F67">
        <w:rPr>
          <w:rFonts w:cs="Courier New"/>
          <w:i/>
          <w:iCs/>
          <w:color w:val="2A00FF"/>
          <w:sz w:val="18"/>
          <w:szCs w:val="20"/>
          <w:lang w:val="en-US"/>
        </w:rPr>
        <w:t>entranceDoor</w:t>
      </w:r>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&lt;/contentMngt&gt;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r w:rsidRPr="00BC2F67">
        <w:rPr>
          <w:rFonts w:cs="Courier New"/>
          <w:color w:val="008080"/>
          <w:sz w:val="18"/>
          <w:szCs w:val="20"/>
          <w:lang w:val="en-US"/>
        </w:rPr>
        <w:br/>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 xml:space="preserve">"HouseState"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"houseState"</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threat </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AC52F4" w:rsidRPr="00BC2F67">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lastRenderedPageBreak/>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Paragraphedeliste"/>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Paragraphedeliste"/>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Paragraphedeliste"/>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Paragraphedeliste"/>
        <w:numPr>
          <w:ilvl w:val="0"/>
          <w:numId w:val="25"/>
        </w:numPr>
        <w:jc w:val="both"/>
        <w:rPr>
          <w:lang w:val="en-US"/>
        </w:rPr>
      </w:pPr>
      <w:r w:rsidRPr="00BC2F67">
        <w:rPr>
          <w:lang w:val="en-US"/>
        </w:rPr>
        <w:t xml:space="preserve">in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8B7933">
      <w:pPr>
        <w:pStyle w:val="Titre2"/>
        <w:numPr>
          <w:ilvl w:val="0"/>
          <w:numId w:val="11"/>
        </w:numPr>
        <w:jc w:val="both"/>
        <w:rPr>
          <w:lang w:val="en-US"/>
        </w:rPr>
      </w:pPr>
      <w:bookmarkStart w:id="22" w:name="_Toc346064596"/>
      <w:r w:rsidRPr="00BC2F67">
        <w:rPr>
          <w:lang w:val="en-US"/>
        </w:rPr>
        <w:t>Consistency control and application compatibility</w:t>
      </w:r>
      <w:bookmarkEnd w:id="22"/>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abstraction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951DE2" w:rsidRPr="00BC2F67">
        <w:rPr>
          <w:lang w:val="en-US"/>
        </w:rPr>
        <w:t xml:space="preserve"> section </w:t>
      </w:r>
      <w:r w:rsidR="00951DE2" w:rsidRPr="00BC2F67">
        <w:rPr>
          <w:lang w:val="en-US"/>
        </w:rPr>
        <w:fldChar w:fldCharType="begin"/>
      </w:r>
      <w:r w:rsidR="00951DE2" w:rsidRPr="00BC2F67">
        <w:rPr>
          <w:lang w:val="en-US"/>
        </w:rPr>
        <w:instrText xml:space="preserve"> REF _Ref345517286 \w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2</w:t>
      </w:r>
      <w:r w:rsidR="00951DE2" w:rsidRPr="00BC2F67">
        <w:rPr>
          <w:lang w:val="en-US"/>
        </w:rPr>
        <w:fldChar w:fldCharType="end"/>
      </w:r>
      <w:r w:rsidR="00951DE2" w:rsidRPr="00BC2F67">
        <w:rPr>
          <w:lang w:val="en-US"/>
        </w:rPr>
        <w:t>.</w:t>
      </w:r>
      <w:r w:rsidR="00951DE2" w:rsidRPr="00BC2F67">
        <w:rPr>
          <w:lang w:val="en-US"/>
        </w:rPr>
        <w:fldChar w:fldCharType="begin"/>
      </w:r>
      <w:r w:rsidR="00951DE2" w:rsidRPr="00BC2F67">
        <w:rPr>
          <w:lang w:val="en-US"/>
        </w:rPr>
        <w:instrText xml:space="preserve"> REF _Ref345517253 \r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b</w:t>
      </w:r>
      <w:r w:rsidR="00951DE2" w:rsidRPr="00BC2F67">
        <w:rPr>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63115F" w:rsidRPr="00BC2F67" w:rsidRDefault="00951DE2" w:rsidP="007A24D3">
      <w:pPr>
        <w:tabs>
          <w:tab w:val="left" w:pos="5599"/>
        </w:tabs>
        <w:jc w:val="both"/>
        <w:rPr>
          <w:rStyle w:val="hps"/>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715DC4" w:rsidRPr="00BC2F67" w:rsidRDefault="00715DC4" w:rsidP="00A12C5D">
      <w:pPr>
        <w:jc w:val="both"/>
        <w:rPr>
          <w:rFonts w:asciiTheme="majorHAnsi" w:eastAsiaTheme="majorEastAsia" w:hAnsiTheme="majorHAnsi" w:cstheme="majorBidi"/>
          <w:b/>
          <w:bCs/>
          <w:color w:val="365F91" w:themeColor="accent1" w:themeShade="BF"/>
          <w:sz w:val="28"/>
          <w:szCs w:val="28"/>
          <w:lang w:val="en-US"/>
        </w:rPr>
      </w:pPr>
    </w:p>
    <w:p w:rsidR="0021370D" w:rsidRPr="00BC2F67" w:rsidRDefault="0021370D" w:rsidP="00A12C5D">
      <w:pPr>
        <w:jc w:val="both"/>
        <w:rPr>
          <w:lang w:val="en-US"/>
        </w:rPr>
      </w:pPr>
      <w:r w:rsidRPr="00BC2F67">
        <w:rPr>
          <w:lang w:val="en-US"/>
        </w:rPr>
        <w:br w:type="page"/>
      </w:r>
    </w:p>
    <w:p w:rsidR="00BB1741" w:rsidRPr="00BC2F67" w:rsidRDefault="00BB1741" w:rsidP="00A12C5D">
      <w:pPr>
        <w:jc w:val="both"/>
        <w:rPr>
          <w:lang w:val="en-US"/>
        </w:rPr>
      </w:pPr>
    </w:p>
    <w:p w:rsidR="0021370D" w:rsidRPr="00BC2F67" w:rsidRDefault="0021370D" w:rsidP="00A12C5D">
      <w:pPr>
        <w:pStyle w:val="Titre"/>
        <w:jc w:val="both"/>
        <w:rPr>
          <w:lang w:val="en-US"/>
        </w:rPr>
      </w:pPr>
      <w:r w:rsidRPr="00BC2F67">
        <w:rPr>
          <w:lang w:val="en-US"/>
        </w:rPr>
        <w:t>Part II. Annex</w:t>
      </w:r>
    </w:p>
    <w:p w:rsidR="00605B56" w:rsidRPr="00BC2F67" w:rsidRDefault="00605B56" w:rsidP="008B7933">
      <w:pPr>
        <w:pStyle w:val="Titre1"/>
        <w:numPr>
          <w:ilvl w:val="0"/>
          <w:numId w:val="10"/>
        </w:numPr>
        <w:jc w:val="both"/>
        <w:rPr>
          <w:lang w:val="en-US"/>
        </w:rPr>
      </w:pPr>
      <w:bookmarkStart w:id="23" w:name="_Toc346064597"/>
      <w:r w:rsidRPr="00BC2F67">
        <w:rPr>
          <w:lang w:val="en-US"/>
        </w:rPr>
        <w:t>Compilation</w:t>
      </w:r>
      <w:bookmarkEnd w:id="23"/>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p>
    <w:p w:rsidR="00605B56" w:rsidRPr="00BC2F67" w:rsidRDefault="00605B56" w:rsidP="00A12C5D">
      <w:pPr>
        <w:jc w:val="both"/>
        <w:rPr>
          <w:lang w:val="en-US"/>
        </w:rPr>
      </w:pPr>
      <w:r w:rsidRPr="00BC2F67">
        <w:rPr>
          <w:lang w:val="en-US"/>
        </w:rPr>
        <w:t xml:space="preserve">A single Eclipse project can host a number of </w:t>
      </w:r>
      <w:r w:rsidR="00614180">
        <w:rPr>
          <w:lang w:val="en-US"/>
        </w:rPr>
        <w:t>APAM</w:t>
      </w:r>
      <w:r w:rsidRPr="00BC2F67">
        <w:rPr>
          <w:lang w:val="en-US"/>
        </w:rPr>
        <w:t xml:space="preserve"> components; the metadata associated with the project must contain the declaration of all these components. For project S2Impl, the associated metadata is typically in the repository $project/src/main/resources/Metadada.xml,  or it is indicated in the .pom as well as the Maven plug-in required to compile and build </w:t>
      </w:r>
      <w:r w:rsidR="00614180">
        <w:rPr>
          <w:lang w:val="en-US"/>
        </w:rPr>
        <w:t>APAM</w:t>
      </w:r>
      <w:r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groupId</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fr.imag.adele.apam</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groupId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artifactId</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ApamMavenPlugin</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artifactId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ipojo-bundle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src/main/resources/S2Impl.xml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highlight w:val="lightGray"/>
          <w:lang w:val="en-US"/>
        </w:rPr>
        <w:t>apam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xmlns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"fr.imag.adele.apam"</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xmlns:xsi</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xsi:schemaLocation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"fr.imag.adele.apam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Titre1"/>
        <w:jc w:val="both"/>
        <w:rPr>
          <w:lang w:val="en-US"/>
        </w:rPr>
      </w:pPr>
      <w:bookmarkStart w:id="24" w:name="_Ref345249672"/>
      <w:bookmarkStart w:id="25" w:name="_Ref345249681"/>
      <w:bookmarkStart w:id="26" w:name="_Ref345249696"/>
      <w:bookmarkStart w:id="27" w:name="_Toc346064598"/>
      <w:r w:rsidRPr="00BC2F67">
        <w:rPr>
          <w:lang w:val="en-US"/>
        </w:rPr>
        <w:t>Declaring Components</w:t>
      </w:r>
      <w:bookmarkEnd w:id="24"/>
      <w:bookmarkEnd w:id="25"/>
      <w:bookmarkEnd w:id="26"/>
      <w:bookmarkEnd w:id="27"/>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Titre2"/>
        <w:numPr>
          <w:ilvl w:val="0"/>
          <w:numId w:val="15"/>
        </w:numPr>
        <w:jc w:val="both"/>
        <w:rPr>
          <w:lang w:val="en-US"/>
        </w:rPr>
      </w:pPr>
      <w:bookmarkStart w:id="28" w:name="_Toc346064599"/>
      <w:r w:rsidRPr="00BC2F67">
        <w:rPr>
          <w:lang w:val="en-US"/>
        </w:rPr>
        <w:t>Specifications</w:t>
      </w:r>
      <w:bookmarkEnd w:id="28"/>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29" w:name="Implementation_concept"/>
      <w:bookmarkEnd w:id="29"/>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 apam.test.AB"</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lastRenderedPageBreak/>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apam.test.AB</w:t>
      </w:r>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A12C5D">
      <w:pPr>
        <w:pStyle w:val="Titre2"/>
        <w:jc w:val="both"/>
        <w:rPr>
          <w:lang w:val="en-US"/>
        </w:rPr>
      </w:pPr>
      <w:bookmarkStart w:id="30" w:name="_Toc346064600"/>
      <w:r w:rsidRPr="00BC2F67">
        <w:rPr>
          <w:lang w:val="en-US"/>
        </w:rPr>
        <w:t>Implementations</w:t>
      </w:r>
      <w:bookmarkEnd w:id="30"/>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1" w:name="Instance_concept"/>
      <w:bookmarkEnd w:id="31"/>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classname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193068" w:rsidRDefault="00605B56" w:rsidP="00A12C5D">
      <w:pPr>
        <w:autoSpaceDE w:val="0"/>
        <w:autoSpaceDN w:val="0"/>
        <w:adjustRightInd w:val="0"/>
        <w:spacing w:after="0"/>
        <w:ind w:left="708"/>
        <w:jc w:val="both"/>
        <w:rPr>
          <w:rFonts w:ascii="Courier New" w:hAnsi="Courier New" w:cs="Courier New"/>
          <w:color w:val="000000"/>
          <w:sz w:val="20"/>
          <w:szCs w:val="20"/>
          <w:lang w:val="en-US"/>
        </w:rPr>
      </w:pPr>
      <w:r w:rsidRPr="00193068">
        <w:rPr>
          <w:rFonts w:ascii="Courier New" w:hAnsi="Courier New" w:cs="Courier New"/>
          <w:color w:val="7F007F"/>
          <w:sz w:val="20"/>
          <w:szCs w:val="20"/>
          <w:lang w:val="en-US"/>
        </w:rPr>
        <w:t>interfaces</w:t>
      </w:r>
      <w:r w:rsidRPr="00193068">
        <w:rPr>
          <w:rFonts w:ascii="Courier New" w:hAnsi="Courier New" w:cs="Courier New"/>
          <w:color w:val="000000"/>
          <w:sz w:val="20"/>
          <w:szCs w:val="20"/>
          <w:lang w:val="en-US"/>
        </w:rPr>
        <w:t>=</w:t>
      </w:r>
      <w:r w:rsidRPr="00193068">
        <w:rPr>
          <w:rFonts w:ascii="Courier New" w:hAnsi="Courier New" w:cs="Courier New"/>
          <w:i/>
          <w:iCs/>
          <w:color w:val="2A00FF"/>
          <w:sz w:val="20"/>
          <w:szCs w:val="20"/>
          <w:lang w:val="en-US"/>
        </w:rPr>
        <w:t>"apam.test.AC"</w:t>
      </w:r>
      <w:r w:rsidRPr="00193068">
        <w:rPr>
          <w:rFonts w:ascii="Courier New" w:hAnsi="Courier New" w:cs="Courier New"/>
          <w:sz w:val="20"/>
          <w:szCs w:val="20"/>
          <w:lang w:val="en-US"/>
        </w:rPr>
        <w:t xml:space="preserve"> </w:t>
      </w:r>
      <w:r w:rsidRPr="00193068">
        <w:rPr>
          <w:rFonts w:ascii="Courier New" w:hAnsi="Courier New" w:cs="Courier New"/>
          <w:color w:val="008080"/>
          <w:sz w:val="20"/>
          <w:szCs w:val="20"/>
          <w:lang w:val="en-US"/>
        </w:rPr>
        <w:t>&gt;</w:t>
      </w:r>
      <w:r w:rsidRPr="00193068">
        <w:rPr>
          <w:rFonts w:ascii="Courier New" w:hAnsi="Courier New" w:cs="Courier New"/>
          <w:color w:val="000000"/>
          <w:sz w:val="20"/>
          <w:szCs w:val="20"/>
          <w:lang w:val="en-US"/>
        </w:rPr>
        <w:tab/>
      </w:r>
    </w:p>
    <w:p w:rsidR="00605B56" w:rsidRPr="00193068" w:rsidRDefault="00605B56" w:rsidP="00A12C5D">
      <w:pPr>
        <w:autoSpaceDE w:val="0"/>
        <w:autoSpaceDN w:val="0"/>
        <w:adjustRightInd w:val="0"/>
        <w:spacing w:after="0"/>
        <w:jc w:val="both"/>
        <w:rPr>
          <w:rFonts w:ascii="Courier New" w:hAnsi="Courier New" w:cs="Courier New"/>
          <w:color w:val="000000"/>
          <w:sz w:val="20"/>
          <w:szCs w:val="20"/>
          <w:lang w:val="en-US"/>
        </w:rPr>
      </w:pPr>
      <w:r w:rsidRPr="00193068">
        <w:rPr>
          <w:rFonts w:ascii="Courier New" w:hAnsi="Courier New" w:cs="Courier New"/>
          <w:color w:val="008080"/>
          <w:sz w:val="20"/>
          <w:szCs w:val="20"/>
          <w:lang w:val="en-US"/>
        </w:rPr>
        <w:t>&lt;/</w:t>
      </w:r>
      <w:r w:rsidRPr="00193068">
        <w:rPr>
          <w:rFonts w:ascii="Courier New" w:hAnsi="Courier New" w:cs="Courier New"/>
          <w:color w:val="3F7F7F"/>
          <w:sz w:val="20"/>
          <w:szCs w:val="20"/>
          <w:lang w:val="en-US"/>
        </w:rPr>
        <w:t>implementation&gt;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r w:rsidRPr="00BC2F67">
        <w:rPr>
          <w:rFonts w:ascii="Courier New" w:hAnsi="Courier New" w:cs="Courier New"/>
          <w:i/>
          <w:iCs/>
          <w:color w:val="2A00FF"/>
          <w:sz w:val="20"/>
          <w:szCs w:val="20"/>
          <w:lang w:val="en-US"/>
        </w:rPr>
        <w:t>apam.test.AB</w:t>
      </w:r>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Titre2"/>
        <w:jc w:val="both"/>
        <w:rPr>
          <w:lang w:val="en-US"/>
        </w:rPr>
      </w:pPr>
      <w:bookmarkStart w:id="32" w:name="_Toc346064601"/>
      <w:r w:rsidRPr="00BC2F67">
        <w:rPr>
          <w:lang w:val="en-US"/>
        </w:rPr>
        <w:t>Instances</w:t>
      </w:r>
      <w:bookmarkEnd w:id="32"/>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 xml:space="preserve">of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Titre2"/>
        <w:jc w:val="both"/>
        <w:rPr>
          <w:lang w:val="en-US"/>
        </w:rPr>
      </w:pPr>
      <w:bookmarkStart w:id="33" w:name="_Toc346064602"/>
      <w:r w:rsidRPr="00BC2F67">
        <w:rPr>
          <w:lang w:val="en-US"/>
        </w:rPr>
        <w:t>Component life cycle</w:t>
      </w:r>
      <w:bookmarkEnd w:id="33"/>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Titre1"/>
        <w:jc w:val="both"/>
        <w:rPr>
          <w:lang w:val="en-US"/>
        </w:rPr>
      </w:pPr>
      <w:bookmarkStart w:id="34" w:name="_Ref343854809"/>
      <w:bookmarkStart w:id="35" w:name="_Ref343854840"/>
      <w:bookmarkStart w:id="36" w:name="_Ref343854849"/>
      <w:bookmarkStart w:id="37" w:name="_Ref343854889"/>
      <w:bookmarkStart w:id="38" w:name="_Ref343854912"/>
      <w:bookmarkStart w:id="39" w:name="_Toc346064603"/>
      <w:r w:rsidRPr="00BC2F67">
        <w:rPr>
          <w:lang w:val="en-US"/>
        </w:rPr>
        <w:lastRenderedPageBreak/>
        <w:t>Property management</w:t>
      </w:r>
      <w:bookmarkEnd w:id="34"/>
      <w:bookmarkEnd w:id="35"/>
      <w:bookmarkEnd w:id="36"/>
      <w:bookmarkEnd w:id="37"/>
      <w:bookmarkEnd w:id="38"/>
      <w:bookmarkEnd w:id="39"/>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BC2F67" w:rsidRDefault="00605B56" w:rsidP="00A12C5D">
      <w:pPr>
        <w:pStyle w:val="Titre2"/>
        <w:jc w:val="both"/>
        <w:rPr>
          <w:lang w:val="en-US"/>
        </w:rPr>
      </w:pPr>
      <w:bookmarkStart w:id="40" w:name="_Toc346064604"/>
      <w:r w:rsidRPr="00BC2F67">
        <w:rPr>
          <w:lang w:val="en-US"/>
        </w:rPr>
        <w:t>Property definition</w:t>
      </w:r>
      <w:bookmarkEnd w:id="40"/>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"hostName"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=”tom, jacques</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 xml:space="preserve">Basic types are “int”, “integer”, “string”, “boolean”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 braces.  The value of the “OS”  property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Appelnotedebasdep"/>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 xml:space="preserve">Instantiation can be performed in the component definition as in the following example, by API when creating the component, or by API calling the method “C.setProperty (String name, Object value)”.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r w:rsidRPr="00BC2F67">
        <w:rPr>
          <w:rFonts w:ascii="Courier New" w:hAnsi="Courier New" w:cs="Courier New"/>
          <w:color w:val="7F007F"/>
          <w:sz w:val="20"/>
          <w:szCs w:val="20"/>
          <w:lang w:val="en-US"/>
        </w:rPr>
        <w:t>classname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shared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ind w:left="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"myField"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1416" w:firstLine="708"/>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”2”</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605B56" w:rsidRPr="00BC2F67" w:rsidRDefault="00605B56" w:rsidP="00A12C5D">
      <w:pPr>
        <w:jc w:val="both"/>
        <w:rPr>
          <w:lang w:val="en-US"/>
        </w:rPr>
      </w:pPr>
      <w:r w:rsidRPr="00BC2F67">
        <w:rPr>
          <w:lang w:val="en-US"/>
        </w:rPr>
        <w:t>In this</w:t>
      </w:r>
      <w:r w:rsidR="006E7B5A">
        <w:rPr>
          <w:lang w:val="en-US"/>
        </w:rPr>
        <w:t xml:space="preserve"> implementation, the attribute </w:t>
      </w:r>
      <w:r w:rsidRPr="00BC2F67">
        <w:rPr>
          <w:rFonts w:ascii="Courier New" w:hAnsi="Courier New" w:cs="Courier New"/>
          <w:i/>
          <w:iCs/>
          <w:color w:val="2A00FF"/>
          <w:sz w:val="20"/>
          <w:szCs w:val="20"/>
          <w:lang w:val="en-US"/>
        </w:rPr>
        <w:t>fieldAttr</w:t>
      </w:r>
      <w:r w:rsidRPr="00BC2F67">
        <w:rPr>
          <w:lang w:val="en-US"/>
        </w:rPr>
        <w:t xml:space="preserve"> is associated with the field  </w:t>
      </w:r>
      <w:r w:rsidRPr="00BC2F67">
        <w:rPr>
          <w:rFonts w:ascii="Courier New" w:hAnsi="Courier New" w:cs="Courier New"/>
          <w:i/>
          <w:iCs/>
          <w:color w:val="2A00FF"/>
          <w:sz w:val="20"/>
          <w:szCs w:val="20"/>
          <w:lang w:val="en-US"/>
        </w:rPr>
        <w:t>myField</w:t>
      </w:r>
      <w:r w:rsidRPr="00BC2F67">
        <w:rPr>
          <w:lang w:val="en-US"/>
        </w:rPr>
        <w:t xml:space="preserve"> in the java source code of class “XY.java”. By default (internal=”false”) the value of the attribute and the value of the java field are synchronized, both ways (it can be set either by the XY class, assigning a value to the variable, of by the </w:t>
      </w:r>
      <w:r w:rsidR="00614180">
        <w:rPr>
          <w:lang w:val="en-US"/>
        </w:rPr>
        <w:t>APAM</w:t>
      </w:r>
      <w:r w:rsidRPr="00BC2F67">
        <w:rPr>
          <w:lang w:val="en-US"/>
        </w:rPr>
        <w:t xml:space="preserve"> API using the method “setProperty (“fieldAttr”, “aValue”)”. If internal=”true”, only the program can set the attribute value, but the attribute value is visible. If a value is indicated, it will be the initial value of the variable, even if internal.</w:t>
      </w:r>
    </w:p>
    <w:p w:rsidR="00605B56" w:rsidRPr="00BC2F67" w:rsidRDefault="00605B56" w:rsidP="00A12C5D">
      <w:pPr>
        <w:autoSpaceDE w:val="0"/>
        <w:autoSpaceDN w:val="0"/>
        <w:adjustRightInd w:val="0"/>
        <w:jc w:val="both"/>
        <w:rPr>
          <w:lang w:val="en-US"/>
        </w:rPr>
      </w:pPr>
      <w:r w:rsidRPr="00BC2F67">
        <w:rPr>
          <w:lang w:val="en-US"/>
        </w:rPr>
        <w:t>Specification attributes must be both declared and instantiated at the specification level.</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In this example, the only valid properties for S1 are S1-Enum and S1-Attr, and they are inherited by all S1 implementations and instances.</w:t>
      </w:r>
    </w:p>
    <w:p w:rsidR="00605B56" w:rsidRPr="00BC2F67" w:rsidRDefault="00605B56" w:rsidP="00A12C5D">
      <w:pPr>
        <w:pStyle w:val="Titre2"/>
        <w:jc w:val="both"/>
        <w:rPr>
          <w:lang w:val="en-US"/>
        </w:rPr>
      </w:pPr>
      <w:bookmarkStart w:id="41" w:name="_Toc346064605"/>
      <w:r w:rsidRPr="00BC2F67">
        <w:rPr>
          <w:lang w:val="en-US"/>
        </w:rPr>
        <w:t>Property inheritance.</w:t>
      </w:r>
      <w:bookmarkEnd w:id="41"/>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Titre2"/>
        <w:jc w:val="both"/>
        <w:rPr>
          <w:lang w:val="en-US"/>
        </w:rPr>
      </w:pPr>
      <w:bookmarkStart w:id="42" w:name="_Toc346064606"/>
      <w:r w:rsidRPr="00BC2F67">
        <w:rPr>
          <w:lang w:val="en-US"/>
        </w:rPr>
        <w:t>Technical Domain properties</w:t>
      </w:r>
      <w:bookmarkEnd w:id="42"/>
    </w:p>
    <w:p w:rsidR="00605B56" w:rsidRPr="00BC2F67" w:rsidRDefault="00605B56" w:rsidP="00A12C5D">
      <w:pPr>
        <w:jc w:val="both"/>
        <w:rPr>
          <w:lang w:val="en-US"/>
        </w:rPr>
      </w:pPr>
      <w:r w:rsidRPr="00BC2F67">
        <w:rPr>
          <w:lang w:val="en-US"/>
        </w:rPr>
        <w:t xml:space="preserve">The technical domain (i.e. Specification, Implementation, Instances) defines a few properties which semantics has been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name=”shared” type =”boolean” value=”true” /&gt;</w:t>
      </w:r>
      <w:r w:rsidRPr="00BC2F67">
        <w:rPr>
          <w:lang w:val="en-US"/>
        </w:rPr>
        <w:br/>
        <w:t>share=”true” means that the associated instances can have more than one incoming wire. share= “false” means that each instance can have at most one incoming wire.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name=”singleton” type=”boolean” value=”false” /&gt;</w:t>
      </w:r>
      <w:r w:rsidRPr="00BC2F67">
        <w:rPr>
          <w:lang w:val="en-US"/>
        </w:rPr>
        <w:br/>
        <w:t>Singleton=”false” means that each implementation can have more than one instance.</w:t>
      </w:r>
      <w:r w:rsidRPr="00BC2F67">
        <w:rPr>
          <w:lang w:val="en-US"/>
        </w:rPr>
        <w:br/>
        <w:t>singleton=”true” means that the implementation can have at most one instance.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name=”instanciable” type=”boolean” value=”false” /&gt;</w:t>
      </w:r>
      <w:r w:rsidRPr="00BC2F67">
        <w:rPr>
          <w:lang w:val="en-US"/>
        </w:rPr>
        <w:br/>
        <w:t xml:space="preserve">instanciable =”false” means that it is possible to create instances of that implementation. </w:t>
      </w:r>
      <w:r w:rsidRPr="00BC2F67">
        <w:rPr>
          <w:lang w:val="en-US"/>
        </w:rPr>
        <w:br/>
        <w:t>instanciable =”true” mean that it is not possible to create instances of that implementation (devices for instance).</w:t>
      </w:r>
    </w:p>
    <w:p w:rsidR="00605B56" w:rsidRPr="00BC2F67" w:rsidRDefault="00605B56" w:rsidP="00A12C5D">
      <w:pPr>
        <w:pStyle w:val="Paragraphedeliste"/>
        <w:jc w:val="both"/>
        <w:rPr>
          <w:lang w:val="en-US"/>
        </w:rPr>
      </w:pPr>
    </w:p>
    <w:p w:rsidR="00605B56" w:rsidRPr="00BC2F67" w:rsidRDefault="00605B56" w:rsidP="00A12C5D">
      <w:pPr>
        <w:jc w:val="both"/>
        <w:rPr>
          <w:lang w:val="en-US"/>
        </w:rPr>
      </w:pPr>
      <w:r w:rsidRPr="00BC2F67">
        <w:rPr>
          <w:lang w:val="en-US"/>
        </w:rPr>
        <w:lastRenderedPageBreak/>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instantiable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shared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p>
    <w:p w:rsidR="00605B56" w:rsidRPr="00BC2F67" w:rsidRDefault="00605B56" w:rsidP="00A12C5D">
      <w:pPr>
        <w:jc w:val="both"/>
        <w:rPr>
          <w:lang w:val="en-US"/>
        </w:rPr>
      </w:pPr>
      <w:r w:rsidRPr="00BC2F67">
        <w:rPr>
          <w:lang w:val="en-US"/>
        </w:rPr>
        <w:t>For user convenience, these properties, as well as some final properties, are generated as domain specific attributes. It allows users to use these attributes in filters.</w:t>
      </w:r>
    </w:p>
    <w:p w:rsidR="00605B56" w:rsidRPr="00BC2F67" w:rsidRDefault="00605B56" w:rsidP="00A12C5D">
      <w:pPr>
        <w:pStyle w:val="Titre1"/>
        <w:jc w:val="both"/>
        <w:rPr>
          <w:lang w:val="en-US"/>
        </w:rPr>
      </w:pPr>
      <w:bookmarkStart w:id="43" w:name="_Toc346064607"/>
      <w:r w:rsidRPr="00BC2F67">
        <w:rPr>
          <w:lang w:val="en-US"/>
        </w:rPr>
        <w:t>Callback method</w:t>
      </w:r>
      <w:bookmarkEnd w:id="43"/>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r w:rsidRPr="00BC2F67">
        <w:rPr>
          <w:rFonts w:ascii="Courier New" w:hAnsi="Courier New" w:cs="Courier New"/>
          <w:color w:val="7F007F"/>
          <w:sz w:val="20"/>
          <w:szCs w:val="20"/>
          <w:lang w:val="en-US"/>
        </w:rPr>
        <w:t>onInit</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onRemoved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r w:rsidRPr="00BC2F67">
        <w:rPr>
          <w:rFonts w:ascii="Courier New" w:hAnsi="Courier New" w:cs="Courier New"/>
          <w:color w:val="7F007F"/>
          <w:sz w:val="20"/>
          <w:szCs w:val="20"/>
          <w:lang w:val="en-US"/>
        </w:rPr>
        <w:t>classname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shared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r w:rsidRPr="00BC2F67">
        <w:rPr>
          <w:rFonts w:ascii="Courier New" w:hAnsi="Courier New" w:cs="Courier New"/>
          <w:color w:val="7F007F"/>
          <w:sz w:val="20"/>
          <w:szCs w:val="20"/>
          <w:lang w:val="en-US"/>
        </w:rPr>
        <w:t>onInit</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onRemoved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or</w:t>
      </w: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inst)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"onInit" flag ("start" in the example) is called when an instance of the implementation is created (explicitly or if it “appears”); the method declared as the "onRemoved" flag ("stop" in the example) is called when the instance disappears.</w:t>
      </w:r>
    </w:p>
    <w:p w:rsidR="00605B56" w:rsidRPr="00BC2F67" w:rsidRDefault="00605B56" w:rsidP="00A12C5D">
      <w:pPr>
        <w:autoSpaceDE w:val="0"/>
        <w:autoSpaceDN w:val="0"/>
        <w:adjustRightInd w:val="0"/>
        <w:jc w:val="both"/>
        <w:rPr>
          <w:lang w:val="en-US"/>
        </w:rPr>
      </w:pPr>
      <w:r w:rsidRPr="00BC2F67">
        <w:rPr>
          <w:lang w:val="en-US"/>
        </w:rPr>
        <w:t xml:space="preserve">The  onInit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this == inst.getServiceObject()</w:t>
      </w:r>
      <w:r w:rsidRPr="00BC2F67">
        <w:rPr>
          <w:lang w:val="en-US"/>
        </w:rPr>
        <w:t xml:space="preserve">). </w:t>
      </w:r>
    </w:p>
    <w:p w:rsidR="00605B56" w:rsidRPr="00BC2F67" w:rsidRDefault="00605B56" w:rsidP="00A12C5D">
      <w:pPr>
        <w:pStyle w:val="Titre1"/>
        <w:jc w:val="both"/>
        <w:rPr>
          <w:lang w:val="en-US"/>
        </w:rPr>
      </w:pPr>
      <w:bookmarkStart w:id="44" w:name="_Toc346064608"/>
      <w:r w:rsidRPr="00BC2F67">
        <w:rPr>
          <w:lang w:val="en-US"/>
        </w:rPr>
        <w:t>Execution and OSGi bundle repositories (OBR)</w:t>
      </w:r>
      <w:bookmarkEnd w:id="44"/>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OBRMan),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t>In the special case of ObrMan, the model associated with composite type “Compo” is found in the directory “${basedir}/src/main/resources/Compo.ObrMan.cfg”.</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LocalMavenRepository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lastRenderedPageBreak/>
        <w:t>DefaultOSGiRepositories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Composites=S1CompoMain CompoXY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LocalMavenRepository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DefaultOSGiRepositories </w:t>
      </w:r>
      <w:r w:rsidRPr="00BC2F67">
        <w:rPr>
          <w:lang w:val="en-US"/>
        </w:rPr>
        <w:t xml:space="preserve">is a Boolean meaning if yes or not, the Obr repository mentioned in the OSGi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Composites</w:t>
      </w:r>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LocalMavenRepository=true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DefaultOSGiRepositories=true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r w:rsidRPr="00BC2F67">
        <w:rPr>
          <w:rFonts w:ascii="Courier New" w:hAnsi="Courier New" w:cs="Courier New"/>
          <w:color w:val="3F7F7F"/>
          <w:sz w:val="20"/>
          <w:szCs w:val="20"/>
          <w:lang w:val="en-US"/>
        </w:rPr>
        <w:t xml:space="preserve">LocalMavenRepository, </w:t>
      </w:r>
      <w:r w:rsidRPr="00BC2F67">
        <w:rPr>
          <w:lang w:val="en-US"/>
        </w:rPr>
        <w:t xml:space="preserve">then </w:t>
      </w:r>
      <w:r w:rsidRPr="00BC2F67">
        <w:rPr>
          <w:rFonts w:ascii="Courier New" w:hAnsi="Courier New" w:cs="Courier New"/>
          <w:color w:val="3F7F7F"/>
          <w:sz w:val="20"/>
          <w:szCs w:val="20"/>
          <w:lang w:val="en-US"/>
        </w:rPr>
        <w:t>DefaultOSGiRepositories</w:t>
      </w:r>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OSGi platform under directory “./conf/root.OBRMAN.cfg”. If this file is missing, its content is assumed to be </w:t>
      </w:r>
      <w:r w:rsidRPr="00BC2F67">
        <w:rPr>
          <w:rFonts w:ascii="Courier New" w:hAnsi="Courier New" w:cs="Courier New"/>
          <w:color w:val="3F7F7F"/>
          <w:sz w:val="20"/>
          <w:szCs w:val="20"/>
          <w:lang w:val="en-US"/>
        </w:rPr>
        <w:t xml:space="preserve">LocalMavenRepository=true DefaultOSGiRepositories=true. </w:t>
      </w:r>
      <w:r w:rsidRPr="00BC2F67">
        <w:rPr>
          <w:lang w:val="en-US"/>
        </w:rPr>
        <w:t xml:space="preserve">For composites types that do not indicate an OBRMAN.cfg model, ObrMan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Pr="00BC2F67" w:rsidRDefault="00605B56" w:rsidP="00A12C5D">
      <w:pPr>
        <w:pStyle w:val="Titre1"/>
        <w:jc w:val="both"/>
        <w:rPr>
          <w:lang w:val="en-US"/>
        </w:rPr>
      </w:pPr>
      <w:bookmarkStart w:id="45" w:name="_Ref343855281"/>
      <w:bookmarkStart w:id="46" w:name="_Ref343855596"/>
      <w:bookmarkStart w:id="47" w:name="_Ref345171543"/>
      <w:bookmarkStart w:id="48" w:name="_Ref345171552"/>
      <w:bookmarkStart w:id="49" w:name="_Ref345171594"/>
      <w:bookmarkStart w:id="50" w:name="_Ref345171616"/>
      <w:bookmarkStart w:id="51" w:name="_Ref345172851"/>
      <w:bookmarkStart w:id="52" w:name="_Ref345172866"/>
      <w:bookmarkStart w:id="53" w:name="_Toc346064609"/>
      <w:r w:rsidRPr="00BC2F67">
        <w:rPr>
          <w:lang w:val="en-US"/>
        </w:rPr>
        <w:t>Dependency management and resolution strategies</w:t>
      </w:r>
      <w:bookmarkEnd w:id="45"/>
      <w:bookmarkEnd w:id="46"/>
      <w:bookmarkEnd w:id="47"/>
      <w:bookmarkEnd w:id="48"/>
      <w:bookmarkEnd w:id="49"/>
      <w:bookmarkEnd w:id="50"/>
      <w:bookmarkEnd w:id="51"/>
      <w:bookmarkEnd w:id="52"/>
      <w:bookmarkEnd w:id="53"/>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w:t>
      </w:r>
      <w:r w:rsidRPr="00BC2F67">
        <w:rPr>
          <w:lang w:val="en-US"/>
        </w:rPr>
        <w:lastRenderedPageBreak/>
        <w:t xml:space="preserve">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metamodel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=”fr.imag. ….failedException” /&gt;</w:t>
      </w:r>
    </w:p>
    <w:p w:rsidR="00605B56" w:rsidRPr="00BC2F67" w:rsidRDefault="00605B56" w:rsidP="00A12C5D">
      <w:pPr>
        <w:jc w:val="both"/>
        <w:rPr>
          <w:lang w:val="en-US"/>
        </w:rPr>
      </w:pPr>
      <w:r w:rsidRPr="00BC2F67">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default </w:t>
      </w:r>
      <w:r w:rsidRPr="00BC2F67">
        <w:rPr>
          <w:rFonts w:ascii="Courier New" w:hAnsi="Courier New" w:cs="Courier New"/>
          <w:i/>
          <w:iCs/>
          <w:color w:val="2A00FF"/>
          <w:sz w:val="20"/>
          <w:szCs w:val="20"/>
          <w:lang w:val="en-US"/>
        </w:rPr>
        <w:t>”ResolutionException”</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lastRenderedPageBreak/>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t xml:space="preserve">If, for any reason (failure, disconnection, …) the instance used by a dependency disappears, </w:t>
      </w:r>
      <w:r w:rsidR="00614180">
        <w:rPr>
          <w:lang w:val="en-US"/>
        </w:rPr>
        <w:t>APAM</w:t>
      </w:r>
      <w:r w:rsidRPr="00BC2F67">
        <w:rPr>
          <w:lang w:val="en-US"/>
        </w:rPr>
        <w:t xml:space="preserve"> simple removes the wire, and a new resolution of that dependency will be intended at the next use of the associated variable. It means that dynamic substitution is the default behavior.</w:t>
      </w:r>
    </w:p>
    <w:p w:rsidR="00605B56" w:rsidRPr="00BC2F67" w:rsidRDefault="00605B56" w:rsidP="008B7933">
      <w:pPr>
        <w:pStyle w:val="Titre2"/>
        <w:numPr>
          <w:ilvl w:val="0"/>
          <w:numId w:val="12"/>
        </w:numPr>
        <w:jc w:val="both"/>
        <w:rPr>
          <w:lang w:val="en-US"/>
        </w:rPr>
      </w:pPr>
      <w:bookmarkStart w:id="54" w:name="_Toc346064610"/>
      <w:r w:rsidRPr="00BC2F67">
        <w:rPr>
          <w:lang w:val="en-US"/>
        </w:rPr>
        <w:t>Dependency cardinality</w:t>
      </w:r>
      <w:bookmarkEnd w:id="54"/>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the dependency is associated with all the instances 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 multiple is useless --&gt;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useful only for specification dependencies, since there is no other way, at that level, to know. For </w:t>
      </w:r>
      <w:r w:rsidR="006E7B5A">
        <w:rPr>
          <w:lang w:val="en-US"/>
        </w:rPr>
        <w:t>implementations, the field type</w:t>
      </w:r>
      <w:r w:rsidRPr="00BC2F67">
        <w:rPr>
          <w:lang w:val="en-US"/>
        </w:rPr>
        <w:t xml:space="preserve"> (Collection or not) indicates if the 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"removedT"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r w:rsidRPr="006E7B5A">
        <w:rPr>
          <w:rFonts w:ascii="Courier New" w:hAnsi="Courier New" w:cs="Courier New"/>
          <w:i/>
          <w:iCs/>
          <w:color w:val="2A00FF"/>
          <w:sz w:val="20"/>
          <w:szCs w:val="20"/>
          <w:lang w:val="en-US"/>
        </w:rPr>
        <w:t>fieldT</w:t>
      </w:r>
      <w:r w:rsidRPr="00BC2F67">
        <w:rPr>
          <w:lang w:val="en-US"/>
        </w:rPr>
        <w:t xml:space="preserve"> is a set of type </w:t>
      </w:r>
      <w:r w:rsidRPr="006E7B5A">
        <w:rPr>
          <w:rFonts w:ascii="Courier New" w:hAnsi="Courier New" w:cs="Courier New"/>
          <w:i/>
          <w:iCs/>
          <w:color w:val="2A00FF"/>
          <w:sz w:val="20"/>
          <w:szCs w:val="20"/>
          <w:lang w:val="en-US"/>
        </w:rPr>
        <w:t>T</w:t>
      </w:r>
      <w:r w:rsidRPr="00BC2F67">
        <w:rPr>
          <w:lang w:val="en-US"/>
        </w:rPr>
        <w:t xml:space="preserve">, the Java program must contain a method </w:t>
      </w:r>
      <w:r w:rsidRPr="006E7B5A">
        <w:rPr>
          <w:rFonts w:ascii="Courier New" w:hAnsi="Courier New" w:cs="Courier New"/>
          <w:i/>
          <w:iCs/>
          <w:color w:val="2A00FF"/>
          <w:sz w:val="20"/>
          <w:szCs w:val="20"/>
          <w:lang w:val="en-US"/>
        </w:rPr>
        <w:t>newT</w:t>
      </w:r>
      <w:r w:rsidRPr="00BC2F67">
        <w:rPr>
          <w:lang w:val="en-US"/>
        </w:rPr>
        <w:t xml:space="preserve"> and </w:t>
      </w:r>
      <w:r w:rsidRPr="006E7B5A">
        <w:rPr>
          <w:rFonts w:ascii="Courier New" w:hAnsi="Courier New" w:cs="Courier New"/>
          <w:i/>
          <w:iCs/>
          <w:color w:val="2A00FF"/>
          <w:sz w:val="20"/>
          <w:szCs w:val="20"/>
          <w:lang w:val="en-US"/>
        </w:rPr>
        <w:t>removedT</w:t>
      </w:r>
      <w:r w:rsidRPr="00BC2F67">
        <w:rPr>
          <w:lang w:val="en-US"/>
        </w:rPr>
        <w:t xml:space="preserve"> (names are arbitrary)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r w:rsidRPr="00007456">
        <w:rPr>
          <w:rFonts w:ascii="Courier New" w:hAnsi="Courier New" w:cs="Courier New"/>
          <w:color w:val="0000C0"/>
          <w:sz w:val="20"/>
          <w:szCs w:val="20"/>
        </w:rPr>
        <w:t>fieldT</w:t>
      </w:r>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b/>
          <w:bCs/>
          <w:color w:val="7F0055"/>
          <w:sz w:val="20"/>
          <w:szCs w:val="20"/>
        </w:rPr>
        <w:t>public</w:t>
      </w:r>
      <w:r w:rsidRPr="00007456">
        <w:rPr>
          <w:rFonts w:ascii="Courier New" w:hAnsi="Courier New" w:cs="Courier New"/>
          <w:color w:val="000000"/>
          <w:sz w:val="20"/>
          <w:szCs w:val="20"/>
        </w:rPr>
        <w:t xml:space="preserve"> </w:t>
      </w:r>
      <w:r w:rsidRPr="00007456">
        <w:rPr>
          <w:rFonts w:ascii="Courier New" w:hAnsi="Courier New" w:cs="Courier New"/>
          <w:b/>
          <w:bCs/>
          <w:color w:val="7F0055"/>
          <w:sz w:val="20"/>
          <w:szCs w:val="20"/>
        </w:rPr>
        <w:t>void</w:t>
      </w:r>
      <w:r w:rsidRPr="00007456">
        <w:rPr>
          <w:rFonts w:ascii="Courier New" w:hAnsi="Courier New" w:cs="Courier New"/>
          <w:color w:val="000000"/>
          <w:sz w:val="20"/>
          <w:szCs w:val="20"/>
        </w:rPr>
        <w:t xml:space="preserve"> </w:t>
      </w:r>
      <w:r w:rsidRPr="00007456">
        <w:rPr>
          <w:rFonts w:ascii="Courier New" w:hAnsi="Courier New" w:cs="Courier New"/>
          <w:color w:val="000000"/>
          <w:sz w:val="20"/>
          <w:szCs w:val="20"/>
          <w:highlight w:val="lightGray"/>
        </w:rPr>
        <w:t>newT</w:t>
      </w:r>
      <w:r w:rsidRPr="00007456">
        <w:rPr>
          <w:rFonts w:ascii="Courier New" w:hAnsi="Courier New" w:cs="Courier New"/>
          <w:color w:val="000000"/>
          <w:sz w:val="20"/>
          <w:szCs w:val="20"/>
        </w:rPr>
        <w:t xml:space="preserve"> (T 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or</w:t>
      </w: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r w:rsidRPr="00BC2F67">
        <w:rPr>
          <w:rFonts w:ascii="Courier New" w:hAnsi="Courier New" w:cs="Courier New"/>
          <w:color w:val="000000"/>
          <w:sz w:val="20"/>
          <w:szCs w:val="20"/>
          <w:highlight w:val="lightGray"/>
          <w:lang w:val="en-US"/>
        </w:rPr>
        <w:t>newT</w:t>
      </w:r>
      <w:r w:rsidRPr="00BC2F67">
        <w:rPr>
          <w:rFonts w:ascii="Courier New" w:hAnsi="Courier New" w:cs="Courier New"/>
          <w:color w:val="000000"/>
          <w:sz w:val="20"/>
          <w:szCs w:val="20"/>
          <w:lang w:val="en-US"/>
        </w:rPr>
        <w:t xml:space="preserve"> (Instance inst)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removedT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or</w:t>
      </w: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removedT (Instance inst)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r w:rsidRPr="006E7B5A">
        <w:rPr>
          <w:rFonts w:ascii="Courier New" w:hAnsi="Courier New" w:cs="Courier New"/>
          <w:i/>
          <w:iCs/>
          <w:color w:val="2A00FF"/>
          <w:sz w:val="20"/>
          <w:szCs w:val="20"/>
          <w:lang w:val="en-US"/>
        </w:rPr>
        <w:t>newT</w:t>
      </w:r>
      <w:r w:rsidRPr="00BC2F67">
        <w:rPr>
          <w:lang w:val="en-US"/>
        </w:rPr>
        <w:t xml:space="preserve"> must have as parameter either an object of type </w:t>
      </w:r>
      <w:r w:rsidRPr="006E7B5A">
        <w:rPr>
          <w:rFonts w:ascii="Courier New" w:hAnsi="Courier New" w:cs="Courier New"/>
          <w:i/>
          <w:iCs/>
          <w:color w:val="2A00FF"/>
          <w:sz w:val="20"/>
          <w:szCs w:val="20"/>
          <w:lang w:val="en-US"/>
        </w:rPr>
        <w:t>T</w:t>
      </w:r>
      <w:r w:rsidRPr="00BC2F67">
        <w:rPr>
          <w:lang w:val="en-US"/>
        </w:rPr>
        <w:t xml:space="preserve">, or an object of type </w:t>
      </w:r>
      <w:r w:rsidRPr="006E7B5A">
        <w:rPr>
          <w:rFonts w:ascii="Courier New" w:hAnsi="Courier New" w:cs="Courier New"/>
          <w:i/>
          <w:iCs/>
          <w:color w:val="2A00FF"/>
          <w:sz w:val="20"/>
          <w:szCs w:val="20"/>
          <w:lang w:val="en-US"/>
        </w:rPr>
        <w:t>Instance</w:t>
      </w:r>
      <w:r w:rsidRPr="00BC2F67">
        <w:rPr>
          <w:lang w:val="en-US"/>
        </w:rPr>
        <w:t xml:space="preserve"> (</w:t>
      </w:r>
      <w:r w:rsidRPr="006E7B5A">
        <w:rPr>
          <w:rFonts w:ascii="Courier New" w:hAnsi="Courier New" w:cs="Courier New"/>
          <w:i/>
          <w:iCs/>
          <w:color w:val="2A00FF"/>
          <w:sz w:val="20"/>
          <w:szCs w:val="20"/>
          <w:lang w:val="en-US"/>
        </w:rPr>
        <w:t>fr.imag.apam.Instance</w:t>
      </w:r>
      <w:r w:rsidRPr="00BC2F67">
        <w:rPr>
          <w:lang w:val="en-US"/>
        </w:rPr>
        <w:t xml:space="preserve">). This method is called each time an object (of type </w:t>
      </w:r>
      <w:r w:rsidRPr="006E7B5A">
        <w:rPr>
          <w:rFonts w:ascii="Courier New" w:hAnsi="Courier New" w:cs="Courier New"/>
          <w:i/>
          <w:iCs/>
          <w:color w:val="2A00FF"/>
          <w:sz w:val="20"/>
          <w:szCs w:val="20"/>
          <w:lang w:val="en-US"/>
        </w:rPr>
        <w:t>T</w:t>
      </w:r>
      <w:r w:rsidRPr="00BC2F67">
        <w:rPr>
          <w:lang w:val="en-US"/>
        </w:rPr>
        <w:t xml:space="preserve">) is added in the set of references, this object is the parameter.  Similarly, the method </w:t>
      </w:r>
      <w:r w:rsidRPr="006E7B5A">
        <w:rPr>
          <w:rFonts w:ascii="Courier New" w:hAnsi="Courier New" w:cs="Courier New"/>
          <w:i/>
          <w:iCs/>
          <w:color w:val="2A00FF"/>
          <w:sz w:val="20"/>
          <w:szCs w:val="20"/>
          <w:lang w:val="en-US"/>
        </w:rPr>
        <w:t>removedT</w:t>
      </w:r>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inst.getServiceObject()==null)</w:t>
      </w:r>
    </w:p>
    <w:p w:rsidR="00605B56" w:rsidRPr="00BC2F67" w:rsidRDefault="00605B56" w:rsidP="00A12C5D">
      <w:pPr>
        <w:autoSpaceDE w:val="0"/>
        <w:autoSpaceDN w:val="0"/>
        <w:adjustRightInd w:val="0"/>
        <w:jc w:val="both"/>
        <w:rPr>
          <w:lang w:val="en-US"/>
        </w:rPr>
      </w:pPr>
      <w:r w:rsidRPr="00BC2F67">
        <w:rPr>
          <w:lang w:val="en-US"/>
        </w:rPr>
        <w:lastRenderedPageBreak/>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Titre2"/>
        <w:jc w:val="both"/>
        <w:rPr>
          <w:lang w:val="en-US"/>
        </w:rPr>
      </w:pPr>
      <w:bookmarkStart w:id="55" w:name="_Toc346064611"/>
      <w:r w:rsidRPr="00BC2F67">
        <w:rPr>
          <w:lang w:val="en-US"/>
        </w:rPr>
        <w:t>Complex dependencies</w:t>
      </w:r>
      <w:bookmarkEnd w:id="55"/>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fields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Titre1"/>
        <w:jc w:val="both"/>
        <w:rPr>
          <w:lang w:val="en-US"/>
        </w:rPr>
      </w:pPr>
      <w:bookmarkStart w:id="56" w:name="_Toc346064612"/>
      <w:r w:rsidRPr="00BC2F67">
        <w:rPr>
          <w:lang w:val="en-US"/>
        </w:rPr>
        <w:t>Message</w:t>
      </w:r>
      <w:bookmarkEnd w:id="56"/>
    </w:p>
    <w:p w:rsidR="00605B56" w:rsidRPr="00BC2F67" w:rsidRDefault="00605B56" w:rsidP="00A12C5D">
      <w:pPr>
        <w:spacing w:before="100" w:beforeAutospacing="1" w:after="100" w:afterAutospacing="1"/>
        <w:jc w:val="both"/>
        <w:rPr>
          <w:lang w:val="en-US"/>
        </w:rPr>
      </w:pPr>
      <w:r w:rsidRPr="00BC2F67">
        <w:rPr>
          <w:lang w:val="en-US"/>
        </w:rPr>
        <w:t xml:space="preserve">Following our metamodel, a component provides resources (interfaces or messages) and dependency can be defined against interfaces or messages. Therefore a component can be a message provider, or a message requester. </w:t>
      </w:r>
    </w:p>
    <w:p w:rsidR="00605B56" w:rsidRPr="00BC2F67" w:rsidRDefault="00605B56" w:rsidP="00A12C5D">
      <w:pPr>
        <w:spacing w:before="100" w:beforeAutospacing="1" w:after="100" w:afterAutospacing="1"/>
        <w:jc w:val="both"/>
        <w:rPr>
          <w:lang w:val="en-US"/>
        </w:rPr>
      </w:pPr>
      <w:r w:rsidRPr="00BC2F67">
        <w:rPr>
          <w:lang w:val="en-US"/>
        </w:rPr>
        <w:t xml:space="preserve">A message provider must indicate in its declaration header, as for interfaces, the type of the provided messages, and for implementations, the associated fields (see example above).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006E7B5A">
        <w:rPr>
          <w:rFonts w:ascii="Courier New" w:hAnsi="Courier New" w:cs="Courier New"/>
          <w:sz w:val="20"/>
          <w:szCs w:val="20"/>
          <w:lang w:val="en-US"/>
        </w:rPr>
        <w:tab/>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w:t>
      </w:r>
      <w:r w:rsidRPr="006E7B5A">
        <w:rPr>
          <w:rFonts w:ascii="Courier New" w:hAnsi="Courier New" w:cs="Courier New"/>
          <w:i/>
          <w:iCs/>
          <w:color w:val="2A00FF"/>
          <w:sz w:val="20"/>
          <w:szCs w:val="20"/>
          <w:lang w:val="en-US"/>
        </w:rPr>
        <w:t>produceM1</w:t>
      </w:r>
      <w:r w:rsidRPr="00BC2F67">
        <w:rPr>
          <w:lang w:val="en-US"/>
        </w:rPr>
        <w:t xml:space="preserve"> method, </w:t>
      </w:r>
      <w:r w:rsidR="00614180">
        <w:rPr>
          <w:lang w:val="en-US"/>
        </w:rPr>
        <w:t>APAM</w:t>
      </w:r>
      <w:r w:rsidRPr="00BC2F67">
        <w:rPr>
          <w:lang w:val="en-US"/>
        </w:rPr>
        <w:t xml:space="preserve"> considers that a new </w:t>
      </w:r>
      <w:r w:rsidRPr="006E7B5A">
        <w:rPr>
          <w:rFonts w:ascii="Courier New" w:hAnsi="Courier New" w:cs="Courier New"/>
          <w:i/>
          <w:iCs/>
          <w:color w:val="2A00FF"/>
          <w:sz w:val="20"/>
          <w:szCs w:val="20"/>
          <w:lang w:val="en-US"/>
        </w:rPr>
        <w:t>M1</w:t>
      </w:r>
      <w:r w:rsidRPr="00BC2F67">
        <w:rPr>
          <w:lang w:val="en-US"/>
        </w:rPr>
        <w:t xml:space="preserve"> message is produced. There is no constraint on the method </w:t>
      </w:r>
      <w:r w:rsidRPr="006E7B5A">
        <w:rPr>
          <w:rFonts w:ascii="Courier New" w:hAnsi="Courier New" w:cs="Courier New"/>
          <w:i/>
          <w:iCs/>
          <w:color w:val="2A00FF"/>
          <w:sz w:val="20"/>
          <w:szCs w:val="20"/>
          <w:lang w:val="en-US"/>
        </w:rPr>
        <w:t>producerM1</w:t>
      </w:r>
      <w:r w:rsidRPr="00BC2F67">
        <w:rPr>
          <w:lang w:val="en-US"/>
        </w:rPr>
        <w:t xml:space="preserve"> parameters, but it must return an </w:t>
      </w:r>
      <w:r w:rsidRPr="006E7B5A">
        <w:rPr>
          <w:rFonts w:ascii="Courier New" w:hAnsi="Courier New" w:cs="Courier New"/>
          <w:i/>
          <w:iCs/>
          <w:color w:val="2A00FF"/>
          <w:sz w:val="20"/>
          <w:szCs w:val="20"/>
          <w:lang w:val="en-US"/>
        </w:rPr>
        <w:t>M1</w:t>
      </w:r>
      <w:r w:rsidRPr="00BC2F67">
        <w:rPr>
          <w:lang w:val="en-US"/>
        </w:rPr>
        <w:t xml:space="preserve"> object. A dependency can be defined against messages in a similar way as interfaces, but methods instead must be indicated in the case of push interactions or a </w:t>
      </w:r>
      <w:r w:rsidRPr="006E7B5A">
        <w:rPr>
          <w:rFonts w:ascii="Courier New" w:hAnsi="Courier New" w:cs="Courier New"/>
          <w:i/>
          <w:iCs/>
          <w:color w:val="2A00FF"/>
          <w:sz w:val="20"/>
          <w:szCs w:val="20"/>
          <w:lang w:val="en-US"/>
        </w:rPr>
        <w:t>java.util.Queue</w:t>
      </w:r>
      <w:r w:rsidRPr="00BC2F67">
        <w:rPr>
          <w:lang w:val="en-US"/>
        </w:rPr>
        <w:t xml:space="preserve"> field in the case of pull interactions, as in the following examples.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w:t>
      </w:r>
      <w:r w:rsidRPr="006E7B5A">
        <w:rPr>
          <w:rFonts w:ascii="Courier New" w:hAnsi="Courier New" w:cs="Courier New"/>
          <w:i/>
          <w:iCs/>
          <w:color w:val="2A00FF"/>
          <w:sz w:val="20"/>
          <w:szCs w:val="20"/>
          <w:lang w:val="en-US"/>
        </w:rPr>
        <w:t>M1</w:t>
      </w:r>
      <w:r w:rsidRPr="00BC2F67">
        <w:rPr>
          <w:lang w:val="en-US"/>
        </w:rPr>
        <w:t xml:space="preserve"> is a field of the type </w:t>
      </w:r>
      <w:r w:rsidRPr="006E7B5A">
        <w:rPr>
          <w:rFonts w:ascii="Courier New" w:hAnsi="Courier New" w:cs="Courier New"/>
          <w:i/>
          <w:iCs/>
          <w:color w:val="2A00FF"/>
          <w:sz w:val="20"/>
          <w:szCs w:val="20"/>
          <w:lang w:val="en-US"/>
        </w:rPr>
        <w:t xml:space="preserve">java.util.Queue </w:t>
      </w:r>
      <w:r w:rsidRPr="00BC2F67">
        <w:rPr>
          <w:lang w:val="en-US"/>
        </w:rPr>
        <w:t xml:space="preserve">that has a message of type </w:t>
      </w:r>
      <w:r w:rsidRPr="006E7B5A">
        <w:rPr>
          <w:rFonts w:ascii="Courier New" w:hAnsi="Courier New" w:cs="Courier New"/>
          <w:i/>
          <w:iCs/>
          <w:color w:val="2A00FF"/>
          <w:sz w:val="20"/>
          <w:szCs w:val="20"/>
          <w:lang w:val="en-US"/>
        </w:rPr>
        <w:t>M1</w:t>
      </w:r>
      <w:r w:rsidRPr="00BC2F67">
        <w:rPr>
          <w:lang w:val="en-US"/>
        </w:rPr>
        <w:t xml:space="preserve"> as a </w:t>
      </w:r>
      <w:r w:rsidR="006E7B5A">
        <w:rPr>
          <w:lang w:val="en-US"/>
        </w:rPr>
        <w:t>parameter t</w:t>
      </w:r>
      <w:r w:rsidRPr="00BC2F67">
        <w:rPr>
          <w:lang w:val="en-US"/>
        </w:rPr>
        <w:t xml:space="preserve">ype and therefore is associated with the message </w:t>
      </w:r>
      <w:r w:rsidRPr="006E7B5A">
        <w:rPr>
          <w:rFonts w:ascii="Courier New" w:hAnsi="Courier New" w:cs="Courier New"/>
          <w:i/>
          <w:iCs/>
          <w:color w:val="2A00FF"/>
          <w:sz w:val="20"/>
          <w:szCs w:val="20"/>
          <w:lang w:val="en-US"/>
        </w:rPr>
        <w:t>M1</w:t>
      </w:r>
      <w:r w:rsidRPr="00BC2F67">
        <w:rPr>
          <w:lang w:val="en-US"/>
        </w:rPr>
        <w:t xml:space="preserve">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Set&lt;S2&gt; </w:t>
      </w:r>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queueM1;</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public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193068"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193068">
        <w:rPr>
          <w:rFonts w:ascii="Courier New" w:hAnsi="Courier New" w:cs="Courier New"/>
          <w:sz w:val="20"/>
          <w:szCs w:val="20"/>
          <w:lang w:val="en-US"/>
        </w:rPr>
        <w:t>public void gotM2 (M2 m2) { ..... }</w:t>
      </w:r>
    </w:p>
    <w:p w:rsidR="00605B56" w:rsidRPr="00BC2F67" w:rsidRDefault="00605B56" w:rsidP="00A12C5D">
      <w:pPr>
        <w:spacing w:before="100" w:beforeAutospacing="1" w:after="100" w:afterAutospacing="1"/>
        <w:jc w:val="both"/>
        <w:rPr>
          <w:lang w:val="en-US"/>
        </w:rPr>
      </w:pPr>
      <w:r w:rsidRPr="00BC2F67">
        <w:rPr>
          <w:lang w:val="en-US"/>
        </w:rPr>
        <w:t xml:space="preserve">The Queue are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public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E7B5A" w:rsidP="00A12C5D">
      <w:pPr>
        <w:spacing w:before="100" w:beforeAutospacing="1" w:after="100" w:afterAutospacing="1"/>
        <w:jc w:val="both"/>
        <w:rPr>
          <w:lang w:val="en-US"/>
        </w:rPr>
      </w:pPr>
      <w:r>
        <w:rPr>
          <w:lang w:val="en-US"/>
        </w:rPr>
        <w:t>For consumers, t</w:t>
      </w:r>
      <w:r w:rsidR="00605B56" w:rsidRPr="00BC2F67">
        <w:rPr>
          <w:lang w:val="en-US"/>
        </w:rPr>
        <w:t>he declared method is void (push interactions), with a message type as parameter (</w:t>
      </w:r>
      <w:r w:rsidR="00605B56" w:rsidRPr="006E7B5A">
        <w:rPr>
          <w:rFonts w:ascii="Courier New" w:hAnsi="Courier New" w:cs="Courier New"/>
          <w:i/>
          <w:iCs/>
          <w:color w:val="2A00FF"/>
          <w:sz w:val="20"/>
          <w:szCs w:val="20"/>
          <w:lang w:val="en-US"/>
        </w:rPr>
        <w:t>M2</w:t>
      </w:r>
      <w:r w:rsidR="00605B56" w:rsidRPr="00BC2F67">
        <w:rPr>
          <w:lang w:val="en-US"/>
        </w:rPr>
        <w:t xml:space="preserve"> here), this method will be called by </w:t>
      </w:r>
      <w:r w:rsidR="00614180">
        <w:rPr>
          <w:lang w:val="en-US"/>
        </w:rPr>
        <w:t>APAM</w:t>
      </w:r>
      <w:r w:rsidR="00605B56" w:rsidRPr="00BC2F67">
        <w:rPr>
          <w:lang w:val="en-US"/>
        </w:rPr>
        <w:t xml:space="preserve"> each time a message of type </w:t>
      </w:r>
      <w:r w:rsidR="00605B56" w:rsidRPr="006E7B5A">
        <w:rPr>
          <w:rFonts w:ascii="Courier New" w:hAnsi="Courier New" w:cs="Courier New"/>
          <w:i/>
          <w:iCs/>
          <w:color w:val="2A00FF"/>
          <w:sz w:val="20"/>
          <w:szCs w:val="20"/>
          <w:lang w:val="en-US"/>
        </w:rPr>
        <w:t>M2</w:t>
      </w:r>
      <w:r w:rsidR="00605B56" w:rsidRPr="00BC2F67">
        <w:rPr>
          <w:lang w:val="en-US"/>
        </w:rPr>
        <w:t xml:space="preserve"> is available. In this case it is the message provider that has the initiative to call its client(s). The connection between client and provider is established at the first call by the provider to its </w:t>
      </w:r>
      <w:r w:rsidR="00605B56" w:rsidRPr="006E7B5A">
        <w:rPr>
          <w:rFonts w:ascii="Courier New" w:hAnsi="Courier New" w:cs="Courier New"/>
          <w:i/>
          <w:iCs/>
          <w:color w:val="2A00FF"/>
          <w:sz w:val="20"/>
          <w:szCs w:val="20"/>
          <w:lang w:val="en-US"/>
        </w:rPr>
        <w:t>produceM2</w:t>
      </w:r>
      <w:r w:rsidR="00605B56" w:rsidRPr="00BC2F67">
        <w:rPr>
          <w:lang w:val="en-US"/>
        </w:rPr>
        <w:t xml:space="preserve"> method. In the example, the method </w:t>
      </w:r>
      <w:r w:rsidR="00605B56" w:rsidRPr="006E7B5A">
        <w:rPr>
          <w:rFonts w:ascii="Courier New" w:hAnsi="Courier New" w:cs="Courier New"/>
          <w:i/>
          <w:iCs/>
          <w:color w:val="2A00FF"/>
          <w:sz w:val="20"/>
          <w:szCs w:val="20"/>
          <w:lang w:val="en-US"/>
        </w:rPr>
        <w:t>gotM2</w:t>
      </w:r>
      <w:r w:rsidR="00605B56" w:rsidRPr="00BC2F67">
        <w:rPr>
          <w:lang w:val="en-US"/>
        </w:rPr>
        <w:t xml:space="preserve"> will be call each time an </w:t>
      </w:r>
      <w:r w:rsidR="00605B56" w:rsidRPr="006E7B5A">
        <w:rPr>
          <w:rFonts w:ascii="Courier New" w:hAnsi="Courier New" w:cs="Courier New"/>
          <w:i/>
          <w:iCs/>
          <w:color w:val="2A00FF"/>
          <w:sz w:val="20"/>
          <w:szCs w:val="20"/>
          <w:lang w:val="en-US"/>
        </w:rPr>
        <w:t>M2</w:t>
      </w:r>
      <w:r w:rsidR="00605B56" w:rsidRPr="00BC2F67">
        <w:rPr>
          <w:lang w:val="en-US"/>
        </w:rPr>
        <w:t xml:space="preserve"> message is produced by one of the valid </w:t>
      </w:r>
      <w:r w:rsidR="00605B56" w:rsidRPr="006E7B5A">
        <w:rPr>
          <w:rFonts w:ascii="Courier New" w:hAnsi="Courier New" w:cs="Courier New"/>
          <w:i/>
          <w:iCs/>
          <w:color w:val="2A00FF"/>
          <w:sz w:val="20"/>
          <w:szCs w:val="20"/>
          <w:lang w:val="en-US"/>
        </w:rPr>
        <w:t>M2</w:t>
      </w:r>
      <w:r w:rsidR="00605B56" w:rsidRPr="00BC2F67">
        <w:rPr>
          <w:lang w:val="en-US"/>
        </w:rPr>
        <w:t xml:space="preserve"> producers. </w:t>
      </w:r>
    </w:p>
    <w:p w:rsidR="00605B56" w:rsidRPr="00BC2F67" w:rsidRDefault="00605B56" w:rsidP="00A12C5D">
      <w:pPr>
        <w:spacing w:before="100" w:beforeAutospacing="1" w:after="100" w:afterAutospacing="1"/>
        <w:jc w:val="both"/>
        <w:rPr>
          <w:lang w:val="en-US"/>
        </w:rPr>
      </w:pPr>
      <w:r w:rsidRPr="00BC2F67">
        <w:rPr>
          <w:lang w:val="en-US"/>
        </w:rPr>
        <w:lastRenderedPageBreak/>
        <w:t xml:space="preserve">In the previous examples, the raw data of type </w:t>
      </w:r>
      <w:r w:rsidRPr="006E7B5A">
        <w:rPr>
          <w:rFonts w:ascii="Courier New" w:hAnsi="Courier New" w:cs="Courier New"/>
          <w:i/>
          <w:iCs/>
          <w:color w:val="2A00FF"/>
          <w:sz w:val="20"/>
          <w:szCs w:val="20"/>
          <w:lang w:val="en-US"/>
        </w:rPr>
        <w:t>M1</w:t>
      </w:r>
      <w:r w:rsidRPr="00BC2F67">
        <w:rPr>
          <w:lang w:val="en-US"/>
        </w:rPr>
        <w:t xml:space="preserve"> and </w:t>
      </w:r>
      <w:r w:rsidRPr="006E7B5A">
        <w:rPr>
          <w:rFonts w:ascii="Courier New" w:hAnsi="Courier New" w:cs="Courier New"/>
          <w:i/>
          <w:iCs/>
          <w:color w:val="2A00FF"/>
          <w:sz w:val="20"/>
          <w:szCs w:val="20"/>
          <w:lang w:val="en-US"/>
        </w:rPr>
        <w:t>M2</w:t>
      </w:r>
      <w:r w:rsidRPr="00BC2F67">
        <w:rPr>
          <w:lang w:val="en-US"/>
        </w:rPr>
        <w:t xml:space="preserve"> is received by the clients. If more context is required, the injected methods or Queue can declare</w:t>
      </w:r>
      <w:r w:rsidRPr="006E7B5A">
        <w:rPr>
          <w:rFonts w:ascii="Courier New" w:hAnsi="Courier New" w:cs="Courier New"/>
          <w:i/>
          <w:iCs/>
          <w:color w:val="2A00FF"/>
          <w:sz w:val="20"/>
          <w:szCs w:val="20"/>
          <w:lang w:val="en-US"/>
        </w:rPr>
        <w:t xml:space="preserve"> Message&lt;M1&gt;</w:t>
      </w:r>
      <w:r w:rsidRPr="00BC2F67">
        <w:rPr>
          <w:lang w:val="en-US"/>
        </w:rPr>
        <w:t xml:space="preserve"> instead of </w:t>
      </w:r>
      <w:r w:rsidRPr="006E7B5A">
        <w:rPr>
          <w:rFonts w:ascii="Courier New" w:hAnsi="Courier New" w:cs="Courier New"/>
          <w:i/>
          <w:iCs/>
          <w:color w:val="2A00FF"/>
          <w:sz w:val="20"/>
          <w:szCs w:val="20"/>
          <w:lang w:val="en-US"/>
        </w:rPr>
        <w:t>M1</w:t>
      </w:r>
      <w:r w:rsidRPr="00BC2F67">
        <w:rPr>
          <w:lang w:val="en-US"/>
        </w:rPr>
        <w:t xml:space="preserve">; Message being a generic type defined in </w:t>
      </w:r>
      <w:r w:rsidR="00614180">
        <w:rPr>
          <w:lang w:val="en-US"/>
        </w:rPr>
        <w:t>APAM</w:t>
      </w:r>
      <w:r w:rsidRPr="00BC2F67">
        <w:rPr>
          <w:lang w:val="en-US"/>
        </w:rPr>
        <w:t xml:space="preserve"> that contains an </w:t>
      </w:r>
      <w:r w:rsidRPr="006E7B5A">
        <w:rPr>
          <w:rFonts w:ascii="Courier New" w:hAnsi="Courier New" w:cs="Courier New"/>
          <w:i/>
          <w:iCs/>
          <w:color w:val="2A00FF"/>
          <w:sz w:val="20"/>
          <w:szCs w:val="20"/>
          <w:lang w:val="en-US"/>
        </w:rPr>
        <w:t>M1</w:t>
      </w:r>
      <w:r w:rsidRPr="00BC2F67">
        <w:rPr>
          <w:lang w:val="en-US"/>
        </w:rPr>
        <w:t xml:space="preserve">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t xml:space="preserve">For multiple message dependencies, as for interfaces, it is possible to be aware of the “arrival” and “departure” of a message provider: </w:t>
      </w:r>
    </w:p>
    <w:p w:rsidR="00605B56" w:rsidRPr="006E7B5A" w:rsidRDefault="00605B56" w:rsidP="006E7B5A">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r w:rsidR="006E7B5A">
        <w:rPr>
          <w:rFonts w:ascii="Courier New" w:hAnsi="Courier New" w:cs="Courier New"/>
          <w:color w:val="008080"/>
          <w:sz w:val="20"/>
          <w:szCs w:val="20"/>
          <w:lang w:val="en-US"/>
        </w:rPr>
        <w:br/>
        <w:t>w</w:t>
      </w:r>
      <w:r w:rsidRPr="00BC2F67">
        <w:rPr>
          <w:lang w:val="en-US"/>
        </w:rPr>
        <w:t xml:space="preserve">ith the associated methods, as shown above for interfaces. </w:t>
      </w:r>
      <w:r w:rsidRPr="00BC2F67">
        <w:rPr>
          <w:rFonts w:ascii="Courier New" w:hAnsi="Courier New" w:cs="Courier New"/>
          <w:color w:val="000000"/>
          <w:sz w:val="20"/>
          <w:szCs w:val="20"/>
          <w:lang w:val="en-US"/>
        </w:rPr>
        <w:t xml:space="preserve"> </w:t>
      </w:r>
    </w:p>
    <w:p w:rsidR="00605B56" w:rsidRPr="00BC2F67" w:rsidRDefault="00605B56" w:rsidP="00A12C5D">
      <w:pPr>
        <w:pStyle w:val="Titre1"/>
        <w:jc w:val="both"/>
        <w:rPr>
          <w:lang w:val="en-US"/>
        </w:rPr>
      </w:pPr>
      <w:bookmarkStart w:id="57" w:name="_Toc346064613"/>
      <w:r w:rsidRPr="00BC2F67">
        <w:rPr>
          <w:lang w:val="en-US"/>
        </w:rPr>
        <w:t>Constraints and preferences</w:t>
      </w:r>
      <w:bookmarkEnd w:id="57"/>
    </w:p>
    <w:p w:rsidR="0041701D"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A7FF6" w:rsidRDefault="00FA7FF6" w:rsidP="00A12C5D">
      <w:pPr>
        <w:autoSpaceDE w:val="0"/>
        <w:autoSpaceDN w:val="0"/>
        <w:adjustRightInd w:val="0"/>
        <w:jc w:val="both"/>
        <w:rPr>
          <w:lang w:val="en-US"/>
        </w:rPr>
      </w:pPr>
      <w:r>
        <w:rPr>
          <w:lang w:val="en-US"/>
        </w:rPr>
        <w:t xml:space="preserve">Apam Filters are </w:t>
      </w:r>
      <w:r w:rsidR="00F045F0">
        <w:rPr>
          <w:lang w:val="en-US"/>
        </w:rPr>
        <w:t>conforming</w:t>
      </w:r>
      <w:r>
        <w:rPr>
          <w:lang w:val="en-US"/>
        </w:rPr>
        <w:t xml:space="preserve"> </w:t>
      </w:r>
      <w:r w:rsidR="008E397F">
        <w:rPr>
          <w:lang w:val="en-US"/>
        </w:rPr>
        <w:t>to</w:t>
      </w:r>
      <w:r>
        <w:rPr>
          <w:lang w:val="en-US"/>
        </w:rPr>
        <w:t xml:space="preserve"> the </w:t>
      </w:r>
      <w:r w:rsidR="00F045F0">
        <w:rPr>
          <w:lang w:val="en-US"/>
        </w:rPr>
        <w:t xml:space="preserve">LDAP filter </w:t>
      </w:r>
      <w:r>
        <w:rPr>
          <w:lang w:val="en-US"/>
        </w:rPr>
        <w:t xml:space="preserve">specification </w:t>
      </w:r>
      <w:r w:rsidR="00F045F0">
        <w:rPr>
          <w:lang w:val="en-US"/>
        </w:rPr>
        <w:t>RFC 1960 in which a</w:t>
      </w:r>
      <w:r w:rsidR="00F045F0">
        <w:rPr>
          <w:lang w:val="en-US"/>
        </w:rPr>
        <w:t>ttribute and values are case sensitive</w:t>
      </w:r>
      <w:r w:rsidR="008E397F">
        <w:rPr>
          <w:lang w:val="en-US"/>
        </w:rPr>
        <w:t xml:space="preserve">, </w:t>
      </w:r>
      <w:r w:rsidR="008E397F">
        <w:rPr>
          <w:lang w:val="en-US"/>
        </w:rPr>
        <w:t xml:space="preserve">extended by the  </w:t>
      </w:r>
      <w:r w:rsidR="00F045F0">
        <w:rPr>
          <w:lang w:val="en-US"/>
        </w:rPr>
        <w:t xml:space="preserve">. </w:t>
      </w:r>
      <w:r w:rsidR="008E397F">
        <w:rPr>
          <w:lang w:val="en-US"/>
        </w:rPr>
        <w:t>Note th</w:t>
      </w:r>
      <w:r w:rsidR="00F045F0">
        <w:rPr>
          <w:lang w:val="en-US"/>
        </w:rPr>
        <w:t>a</w:t>
      </w:r>
      <w:r w:rsidR="008E397F">
        <w:rPr>
          <w:lang w:val="en-US"/>
        </w:rPr>
        <w:t>t</w:t>
      </w:r>
      <w:r w:rsidR="00F045F0">
        <w:rPr>
          <w:lang w:val="en-US"/>
        </w:rPr>
        <w:t xml:space="preserve"> in an XML file, character “&amp;”, and “|” must be written “&amp;amp;” and </w:t>
      </w:r>
      <w:r w:rsidR="008E397F">
        <w:rPr>
          <w:lang w:val="en-US"/>
        </w:rPr>
        <w:t xml:space="preserve">“” respectively. </w:t>
      </w:r>
      <w:r w:rsidR="00F045F0">
        <w:rPr>
          <w:lang w:val="en-US"/>
        </w:rPr>
        <w:t>As a short illustration:</w:t>
      </w:r>
    </w:p>
    <w:p w:rsidR="00F045F0" w:rsidRPr="00F045F0" w:rsidRDefault="00F045F0" w:rsidP="00F045F0">
      <w:pPr>
        <w:autoSpaceDE w:val="0"/>
        <w:autoSpaceDN w:val="0"/>
        <w:adjustRightInd w:val="0"/>
        <w:spacing w:after="0"/>
        <w:jc w:val="both"/>
        <w:rPr>
          <w:lang w:val="en-US"/>
        </w:rPr>
      </w:pPr>
      <w:r w:rsidRPr="00F045F0">
        <w:rPr>
          <w:lang w:val="en-US"/>
        </w:rPr>
        <w:t>AND Operation:</w:t>
      </w:r>
      <w:r>
        <w:rPr>
          <w:lang w:val="en-US"/>
        </w:rPr>
        <w:tab/>
      </w:r>
      <w:r>
        <w:rPr>
          <w:lang w:val="en-US"/>
        </w:rPr>
        <w:br/>
      </w:r>
      <w:r w:rsidRPr="00F045F0">
        <w:rPr>
          <w:lang w:val="en-US"/>
        </w:rPr>
        <w:t>(&amp; (...K1...) (...K2...))   or with more than two criteria:   (&amp; (...K1...) (...K2...) (...K3...) (...K4...))</w:t>
      </w:r>
    </w:p>
    <w:p w:rsidR="00F045F0" w:rsidRPr="00F045F0" w:rsidRDefault="00F045F0" w:rsidP="00F045F0">
      <w:pPr>
        <w:autoSpaceDE w:val="0"/>
        <w:autoSpaceDN w:val="0"/>
        <w:adjustRightInd w:val="0"/>
        <w:spacing w:after="0"/>
        <w:jc w:val="both"/>
        <w:rPr>
          <w:lang w:val="en-US"/>
        </w:rPr>
      </w:pPr>
      <w:r w:rsidRPr="00F045F0">
        <w:rPr>
          <w:lang w:val="en-US"/>
        </w:rPr>
        <w:t>OR Operation:</w:t>
      </w:r>
      <w:r>
        <w:rPr>
          <w:lang w:val="en-US"/>
        </w:rPr>
        <w:tab/>
      </w:r>
      <w:r>
        <w:rPr>
          <w:lang w:val="en-US"/>
        </w:rPr>
        <w:br/>
      </w:r>
      <w:r w:rsidRPr="00F045F0">
        <w:rPr>
          <w:lang w:val="en-US"/>
        </w:rPr>
        <w:t xml:space="preserve">(| (...K1...) (...K2...))   or with more than two criteria:     (| (...K1...) (...K2...) (...K3...) (...K4...)) </w:t>
      </w:r>
    </w:p>
    <w:p w:rsidR="00F045F0" w:rsidRPr="00F045F0" w:rsidRDefault="00F045F0" w:rsidP="00F045F0">
      <w:pPr>
        <w:autoSpaceDE w:val="0"/>
        <w:autoSpaceDN w:val="0"/>
        <w:adjustRightInd w:val="0"/>
        <w:spacing w:after="0"/>
        <w:jc w:val="both"/>
        <w:rPr>
          <w:lang w:val="en-US"/>
        </w:rPr>
      </w:pPr>
      <w:r w:rsidRPr="00F045F0">
        <w:rPr>
          <w:lang w:val="en-US"/>
        </w:rPr>
        <w:t>Nested Operation: Every AND/OR operation can also be understood as a single criterion:</w:t>
      </w:r>
      <w:r>
        <w:rPr>
          <w:lang w:val="en-US"/>
        </w:rPr>
        <w:tab/>
      </w:r>
      <w:r>
        <w:rPr>
          <w:lang w:val="en-US"/>
        </w:rPr>
        <w:br/>
      </w:r>
      <w:r w:rsidRPr="00F045F0">
        <w:rPr>
          <w:lang w:val="en-US"/>
        </w:rPr>
        <w:t>(|(&amp; (...K1...) (...K2...))(&amp; (...K3...) (...K4...)))        means:        (K1 AND K2) OR (K3 AND K4)</w:t>
      </w:r>
    </w:p>
    <w:p w:rsidR="00F045F0" w:rsidRPr="00F045F0" w:rsidRDefault="00F045F0" w:rsidP="00F045F0">
      <w:pPr>
        <w:autoSpaceDE w:val="0"/>
        <w:autoSpaceDN w:val="0"/>
        <w:adjustRightInd w:val="0"/>
        <w:spacing w:after="0"/>
        <w:jc w:val="both"/>
        <w:rPr>
          <w:lang w:val="en-US"/>
        </w:rPr>
      </w:pPr>
      <w:r w:rsidRPr="00F045F0">
        <w:rPr>
          <w:lang w:val="en-US"/>
        </w:rPr>
        <w:t>The search criteria consist of a requirement for an LDAP attribute, e.g. (givenName=Sandra). Following rules should be considered:</w:t>
      </w:r>
    </w:p>
    <w:p w:rsidR="00F045F0" w:rsidRPr="00F045F0" w:rsidRDefault="00F045F0" w:rsidP="00F045F0">
      <w:pPr>
        <w:autoSpaceDE w:val="0"/>
        <w:autoSpaceDN w:val="0"/>
        <w:adjustRightInd w:val="0"/>
        <w:spacing w:after="0"/>
        <w:jc w:val="both"/>
        <w:rPr>
          <w:lang w:val="en-US"/>
        </w:rPr>
      </w:pPr>
      <w:r w:rsidRPr="00F045F0">
        <w:rPr>
          <w:lang w:val="en-US"/>
        </w:rPr>
        <w:t xml:space="preserve">Equality: </w:t>
      </w:r>
      <w:r w:rsidRPr="00F045F0">
        <w:rPr>
          <w:lang w:val="en-US"/>
        </w:rPr>
        <w:tab/>
        <w:t>(attribute=abc)     , e.g. (&amp;(objectclass=user)(displayName=Foeckeler)</w:t>
      </w:r>
    </w:p>
    <w:p w:rsidR="00F045F0" w:rsidRPr="00F045F0" w:rsidRDefault="00F045F0" w:rsidP="00F045F0">
      <w:pPr>
        <w:autoSpaceDE w:val="0"/>
        <w:autoSpaceDN w:val="0"/>
        <w:adjustRightInd w:val="0"/>
        <w:spacing w:after="0"/>
        <w:jc w:val="both"/>
        <w:rPr>
          <w:lang w:val="en-US"/>
        </w:rPr>
      </w:pPr>
      <w:r w:rsidRPr="00F045F0">
        <w:rPr>
          <w:lang w:val="en-US"/>
        </w:rPr>
        <w:t xml:space="preserve">Negation: </w:t>
      </w:r>
      <w:r w:rsidRPr="00F045F0">
        <w:rPr>
          <w:lang w:val="en-US"/>
        </w:rPr>
        <w:tab/>
        <w:t>(!(attribute=abc))     , e.g. (!objectClass=group)</w:t>
      </w:r>
    </w:p>
    <w:p w:rsidR="00F045F0" w:rsidRPr="00F045F0" w:rsidRDefault="00F045F0" w:rsidP="00F045F0">
      <w:pPr>
        <w:autoSpaceDE w:val="0"/>
        <w:autoSpaceDN w:val="0"/>
        <w:adjustRightInd w:val="0"/>
        <w:spacing w:after="0"/>
        <w:jc w:val="both"/>
        <w:rPr>
          <w:lang w:val="en-US"/>
        </w:rPr>
      </w:pPr>
      <w:r w:rsidRPr="00F045F0">
        <w:rPr>
          <w:lang w:val="en-US"/>
        </w:rPr>
        <w:t xml:space="preserve">Presence: </w:t>
      </w:r>
      <w:r w:rsidRPr="00F045F0">
        <w:rPr>
          <w:lang w:val="en-US"/>
        </w:rPr>
        <w:tab/>
        <w:t>(attribute=*)        , e.g. (mailNickName=*)</w:t>
      </w:r>
    </w:p>
    <w:p w:rsidR="00F045F0" w:rsidRPr="00F045F0" w:rsidRDefault="00F045F0" w:rsidP="00F045F0">
      <w:pPr>
        <w:autoSpaceDE w:val="0"/>
        <w:autoSpaceDN w:val="0"/>
        <w:adjustRightInd w:val="0"/>
        <w:spacing w:after="0"/>
        <w:jc w:val="both"/>
        <w:rPr>
          <w:lang w:val="en-US"/>
        </w:rPr>
      </w:pPr>
      <w:r w:rsidRPr="00F045F0">
        <w:rPr>
          <w:lang w:val="en-US"/>
        </w:rPr>
        <w:t xml:space="preserve">Absence: </w:t>
      </w:r>
      <w:r w:rsidRPr="00F045F0">
        <w:rPr>
          <w:lang w:val="en-US"/>
        </w:rPr>
        <w:tab/>
        <w:t>(!(attribute=*))        , e.g. (!proxyAddresses=*)</w:t>
      </w:r>
    </w:p>
    <w:p w:rsidR="00F045F0" w:rsidRPr="00F045F0" w:rsidRDefault="00F045F0" w:rsidP="00F045F0">
      <w:pPr>
        <w:autoSpaceDE w:val="0"/>
        <w:autoSpaceDN w:val="0"/>
        <w:adjustRightInd w:val="0"/>
        <w:spacing w:after="0"/>
        <w:jc w:val="both"/>
        <w:rPr>
          <w:lang w:val="en-US"/>
        </w:rPr>
      </w:pPr>
      <w:r w:rsidRPr="00F045F0">
        <w:rPr>
          <w:lang w:val="en-US"/>
        </w:rPr>
        <w:t xml:space="preserve">Greater than: </w:t>
      </w:r>
      <w:r w:rsidRPr="00F045F0">
        <w:rPr>
          <w:lang w:val="en-US"/>
        </w:rPr>
        <w:tab/>
        <w:t>(attribute&gt;=abc)    , e.g. (mdbStorageQuota&gt;=100000)</w:t>
      </w:r>
    </w:p>
    <w:p w:rsidR="00F045F0" w:rsidRPr="00F045F0" w:rsidRDefault="00F045F0" w:rsidP="00F045F0">
      <w:pPr>
        <w:autoSpaceDE w:val="0"/>
        <w:autoSpaceDN w:val="0"/>
        <w:adjustRightInd w:val="0"/>
        <w:spacing w:after="0"/>
        <w:jc w:val="both"/>
        <w:rPr>
          <w:lang w:val="en-US"/>
        </w:rPr>
      </w:pPr>
      <w:r w:rsidRPr="00F045F0">
        <w:rPr>
          <w:lang w:val="en-US"/>
        </w:rPr>
        <w:t xml:space="preserve">Less than: </w:t>
      </w:r>
      <w:r w:rsidRPr="00F045F0">
        <w:rPr>
          <w:lang w:val="en-US"/>
        </w:rPr>
        <w:tab/>
        <w:t>(attribute&lt;=abc)    , e.g. (mdbStorageQuota&lt;=100000)</w:t>
      </w:r>
    </w:p>
    <w:p w:rsidR="00F045F0" w:rsidRPr="00F045F0" w:rsidRDefault="00F045F0" w:rsidP="00F045F0">
      <w:pPr>
        <w:autoSpaceDE w:val="0"/>
        <w:autoSpaceDN w:val="0"/>
        <w:adjustRightInd w:val="0"/>
        <w:spacing w:after="0"/>
        <w:jc w:val="both"/>
        <w:rPr>
          <w:lang w:val="en-US"/>
        </w:rPr>
      </w:pPr>
      <w:r w:rsidRPr="00F045F0">
        <w:rPr>
          <w:lang w:val="en-US"/>
        </w:rPr>
        <w:t xml:space="preserve">Proximity: </w:t>
      </w:r>
      <w:r w:rsidRPr="00F045F0">
        <w:rPr>
          <w:lang w:val="en-US"/>
        </w:rPr>
        <w:tab/>
        <w:t xml:space="preserve">(attribute~=abc)    , e.g. (displayName~=Foeckeler) </w:t>
      </w:r>
    </w:p>
    <w:p w:rsidR="00F045F0" w:rsidRDefault="00F045F0" w:rsidP="00F045F0">
      <w:pPr>
        <w:autoSpaceDE w:val="0"/>
        <w:autoSpaceDN w:val="0"/>
        <w:adjustRightInd w:val="0"/>
        <w:spacing w:after="0"/>
        <w:jc w:val="both"/>
        <w:rPr>
          <w:lang w:val="en-US"/>
        </w:rPr>
      </w:pPr>
      <w:r w:rsidRPr="00F045F0">
        <w:rPr>
          <w:lang w:val="en-US"/>
        </w:rPr>
        <w:t xml:space="preserve">Wildcards: </w:t>
      </w:r>
      <w:r w:rsidRPr="00F045F0">
        <w:rPr>
          <w:lang w:val="en-US"/>
        </w:rPr>
        <w:tab/>
        <w:t>e.g. (sn=F*) or (givenName=*Paul*)</w:t>
      </w:r>
    </w:p>
    <w:p w:rsidR="00F045F0" w:rsidRDefault="00F045F0" w:rsidP="00F045F0">
      <w:pPr>
        <w:autoSpaceDE w:val="0"/>
        <w:autoSpaceDN w:val="0"/>
        <w:adjustRightInd w:val="0"/>
        <w:spacing w:after="0"/>
        <w:jc w:val="both"/>
        <w:rPr>
          <w:lang w:val="en-US"/>
        </w:rPr>
      </w:pPr>
    </w:p>
    <w:p w:rsidR="008E397F" w:rsidRDefault="008E397F" w:rsidP="00F045F0">
      <w:pPr>
        <w:autoSpaceDE w:val="0"/>
        <w:autoSpaceDN w:val="0"/>
        <w:adjustRightInd w:val="0"/>
        <w:spacing w:after="0"/>
        <w:jc w:val="both"/>
        <w:rPr>
          <w:lang w:val="en-US"/>
        </w:rPr>
      </w:pPr>
      <w:r>
        <w:rPr>
          <w:lang w:val="en-US"/>
        </w:rPr>
        <w:t>The OSGi bundle repository specification extends RFC 1960 with set and set operator. A set is a</w:t>
      </w:r>
      <w:r w:rsidRPr="00BC2F67">
        <w:rPr>
          <w:lang w:val="en-US"/>
        </w:rPr>
        <w:t xml:space="preserve"> comma separated list of string</w:t>
      </w:r>
      <w:r>
        <w:rPr>
          <w:lang w:val="en-US"/>
        </w:rPr>
        <w:t>; w</w:t>
      </w:r>
      <w:r w:rsidRPr="00BC2F67">
        <w:rPr>
          <w:lang w:val="en-US"/>
        </w:rPr>
        <w:t>hite-spaces are ignored around the commas</w:t>
      </w:r>
      <w:r>
        <w:rPr>
          <w:lang w:val="en-US"/>
        </w:rPr>
        <w:t xml:space="preserve">. </w:t>
      </w:r>
    </w:p>
    <w:p w:rsidR="00F045F0" w:rsidRDefault="00F045F0" w:rsidP="00A12C5D">
      <w:pPr>
        <w:autoSpaceDE w:val="0"/>
        <w:autoSpaceDN w:val="0"/>
        <w:adjustRightInd w:val="0"/>
        <w:jc w:val="both"/>
        <w:rPr>
          <w:lang w:val="en-US"/>
        </w:rPr>
      </w:pPr>
      <w:r>
        <w:rPr>
          <w:lang w:val="en-US"/>
        </w:rPr>
        <w:t xml:space="preserve">Attribute and values are case sensitive, </w:t>
      </w:r>
    </w:p>
    <w:p w:rsidR="00F045F0" w:rsidRDefault="00F045F0" w:rsidP="00A12C5D">
      <w:pPr>
        <w:autoSpaceDE w:val="0"/>
        <w:autoSpaceDN w:val="0"/>
        <w:adjustRightInd w:val="0"/>
        <w:jc w:val="both"/>
        <w:rPr>
          <w:lang w:val="en-US"/>
        </w:rPr>
      </w:pPr>
    </w:p>
    <w:p w:rsidR="00F045F0" w:rsidRDefault="00F045F0" w:rsidP="00A12C5D">
      <w:pPr>
        <w:autoSpaceDE w:val="0"/>
        <w:autoSpaceDN w:val="0"/>
        <w:adjustRightInd w:val="0"/>
        <w:jc w:val="both"/>
        <w:rPr>
          <w:lang w:val="en-US"/>
        </w:rPr>
      </w:pPr>
    </w:p>
    <w:p w:rsidR="0041701D" w:rsidRPr="00BC2F67" w:rsidRDefault="0041701D" w:rsidP="00A12C5D">
      <w:pPr>
        <w:autoSpaceDE w:val="0"/>
        <w:autoSpaceDN w:val="0"/>
        <w:adjustRightInd w:val="0"/>
        <w:jc w:val="both"/>
        <w:rPr>
          <w:lang w:val="en-US"/>
        </w:rPr>
      </w:pPr>
      <w:r w:rsidRPr="00BC2F67">
        <w:rPr>
          <w:lang w:val="en-US"/>
        </w:rPr>
        <w:lastRenderedPageBreak/>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"(&amp;amp;(testEnum</w:t>
      </w:r>
      <w:r w:rsidR="00FA7FF6">
        <w:rPr>
          <w:rFonts w:ascii="Courier New" w:hAnsi="Courier New" w:cs="Courier New"/>
          <w:i/>
          <w:iCs/>
          <w:color w:val="2A00FF"/>
          <w:sz w:val="20"/>
          <w:szCs w:val="20"/>
          <w:lang w:val="en-US"/>
        </w:rPr>
        <w:t xml:space="preserve"> </w:t>
      </w:r>
      <w:r w:rsidRPr="00BC2F67">
        <w:rPr>
          <w:rFonts w:ascii="Courier New" w:hAnsi="Courier New" w:cs="Courier New"/>
          <w:i/>
          <w:iCs/>
          <w:color w:val="2A00FF"/>
          <w:sz w:val="20"/>
          <w:szCs w:val="20"/>
          <w:lang w:val="en-US"/>
        </w:rPr>
        <w:t>*</w:t>
      </w:r>
      <w:r w:rsidR="00FA7FF6">
        <w:rPr>
          <w:rFonts w:ascii="Courier New" w:hAnsi="Courier New" w:cs="Courier New"/>
          <w:i/>
          <w:iCs/>
          <w:color w:val="2A00FF"/>
          <w:sz w:val="20"/>
          <w:szCs w:val="20"/>
          <w:lang w:val="en-US"/>
        </w:rPr>
        <w:t xml:space="preserve">&gt; </w:t>
      </w:r>
      <w:r w:rsidRPr="00BC2F67">
        <w:rPr>
          <w:rFonts w:ascii="Courier New" w:hAnsi="Courier New" w:cs="Courier New"/>
          <w:i/>
          <w:iCs/>
          <w:color w:val="2A00FF"/>
          <w:sz w:val="20"/>
          <w:szCs w:val="20"/>
          <w:lang w:val="en-US"/>
        </w:rPr>
        <w: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"(&amp;amp;(A2=8)(MyBool=false))"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"(MyBool=false)"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"testEnum"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Constraints on implementation are a set of LDAP expression that the selected implementations MUST ALL satisfy. An arbitrary number of implementation constraints can be defined; they are ANDed.</w:t>
      </w:r>
    </w:p>
    <w:p w:rsidR="00605B56" w:rsidRPr="00BC2F67" w:rsidRDefault="00605B56" w:rsidP="00A12C5D">
      <w:pPr>
        <w:autoSpaceDE w:val="0"/>
        <w:autoSpaceDN w:val="0"/>
        <w:adjustRightInd w:val="0"/>
        <w:jc w:val="both"/>
        <w:rPr>
          <w:lang w:val="en-US"/>
        </w:rPr>
      </w:pPr>
      <w:r w:rsidRPr="00BC2F67">
        <w:rPr>
          <w:lang w:val="en-US"/>
        </w:rPr>
        <w:t xml:space="preserve">Similarly, constraints on instance are a set of LDAP expression that the selected instances MUST ALL satisfy. An arbitrary number of instance constraints can be defined; they are ANDed. </w:t>
      </w:r>
    </w:p>
    <w:p w:rsidR="00605B56" w:rsidRPr="00BC2F67" w:rsidRDefault="00605B56" w:rsidP="00A12C5D">
      <w:pPr>
        <w:autoSpaceDE w:val="0"/>
        <w:autoSpaceDN w:val="0"/>
        <w:adjustRightInd w:val="0"/>
        <w:jc w:val="both"/>
        <w:rPr>
          <w:lang w:val="en-US"/>
        </w:rPr>
      </w:pPr>
      <w:r w:rsidRPr="00BC2F67">
        <w:rPr>
          <w:lang w:val="en-US"/>
        </w:rPr>
        <w:t>Despite the constraints, the resolution process can return more than one implementation, and more than one instance. If the dependency is multiple, all these instances are solutions. However, for a simple dependency, only one instance must be selected: which one ?</w:t>
      </w:r>
    </w:p>
    <w:p w:rsidR="00605B56" w:rsidRPr="00BC2F67" w:rsidRDefault="00605B56" w:rsidP="00A12C5D">
      <w:pPr>
        <w:autoSpaceDE w:val="0"/>
        <w:autoSpaceDN w:val="0"/>
        <w:adjustRightInd w:val="0"/>
        <w:jc w:val="both"/>
        <w:rPr>
          <w:lang w:val="en-US"/>
        </w:rPr>
      </w:pPr>
      <w:r w:rsidRPr="00BC2F67">
        <w:rPr>
          <w:lang w:val="en-US"/>
        </w:rPr>
        <w:t xml:space="preserve">The preference clause gives a number of hints to find the “best” implementation and instance to select. The algorithm used for interpreting the preference clauses is as follows: </w:t>
      </w:r>
    </w:p>
    <w:p w:rsidR="00605B56" w:rsidRPr="00BC2F67" w:rsidRDefault="00605B56" w:rsidP="00A12C5D">
      <w:pPr>
        <w:autoSpaceDE w:val="0"/>
        <w:autoSpaceDN w:val="0"/>
        <w:adjustRightInd w:val="0"/>
        <w:jc w:val="both"/>
        <w:rPr>
          <w:lang w:val="en-US"/>
        </w:rPr>
      </w:pPr>
      <w:r w:rsidRPr="00BC2F67">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605B56" w:rsidRPr="00BC2F67" w:rsidRDefault="00605B56" w:rsidP="00A12C5D">
      <w:pPr>
        <w:pStyle w:val="Titre1"/>
        <w:jc w:val="both"/>
        <w:rPr>
          <w:lang w:val="en-US"/>
        </w:rPr>
      </w:pPr>
      <w:bookmarkStart w:id="58" w:name="_Ref345253859"/>
      <w:bookmarkStart w:id="59" w:name="_Ref345253891"/>
      <w:bookmarkStart w:id="60" w:name="_Toc346064614"/>
      <w:r w:rsidRPr="00BC2F67">
        <w:rPr>
          <w:lang w:val="en-US"/>
        </w:rPr>
        <w:t>Contextual dependencies</w:t>
      </w:r>
      <w:bookmarkEnd w:id="58"/>
      <w:bookmarkEnd w:id="59"/>
      <w:bookmarkEnd w:id="60"/>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r w:rsidRPr="00BC2F67">
        <w:rPr>
          <w:lang w:val="en-US"/>
        </w:rPr>
        <w:t>,  it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&lt;contentMngt&gt;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lastRenderedPageBreak/>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=”genDep”</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=”….CompositeDependencyException”/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"Acomponent-lib"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t xml:space="preserve">When an instance </w:t>
      </w:r>
      <w:r w:rsidRPr="00BC2F67">
        <w:rPr>
          <w:rFonts w:ascii="Courier New" w:hAnsi="Courier New" w:cs="Courier New"/>
          <w:i/>
          <w:iCs/>
          <w:color w:val="2A00FF"/>
          <w:sz w:val="20"/>
          <w:szCs w:val="20"/>
          <w:lang w:val="en-US"/>
        </w:rPr>
        <w:t>inst</w:t>
      </w:r>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will try to resolve dependency </w:t>
      </w:r>
      <w:r w:rsidRPr="00BC2F67">
        <w:rPr>
          <w:rFonts w:ascii="Courier New" w:hAnsi="Courier New" w:cs="Courier New"/>
          <w:i/>
          <w:iCs/>
          <w:color w:val="2A00FF"/>
          <w:sz w:val="20"/>
          <w:szCs w:val="20"/>
          <w:lang w:val="en-US"/>
        </w:rPr>
        <w:t>S1XDep</w:t>
      </w:r>
      <w:r w:rsidRPr="00BC2F67">
        <w:rPr>
          <w:lang w:val="en-US"/>
        </w:rPr>
        <w:t xml:space="preserve">, since </w:t>
      </w:r>
      <w:r w:rsidRPr="00BC2F67">
        <w:rPr>
          <w:rFonts w:ascii="Courier New" w:hAnsi="Courier New" w:cs="Courier New"/>
          <w:i/>
          <w:iCs/>
          <w:color w:val="2A00FF"/>
          <w:sz w:val="20"/>
          <w:szCs w:val="20"/>
          <w:lang w:val="en-US"/>
        </w:rPr>
        <w:t xml:space="preserve">Acomponent-lib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r w:rsidRPr="00BC2F67">
        <w:rPr>
          <w:rFonts w:ascii="Courier New" w:hAnsi="Courier New" w:cs="Courier New"/>
          <w:i/>
          <w:iCs/>
          <w:color w:val="2A00FF"/>
          <w:sz w:val="20"/>
          <w:szCs w:val="20"/>
          <w:lang w:val="en-US"/>
        </w:rPr>
        <w:t>genDep</w:t>
      </w:r>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thread was inside an instance </w:t>
      </w:r>
      <w:r w:rsidRPr="00BC2F67">
        <w:rPr>
          <w:rFonts w:ascii="Courier New" w:hAnsi="Courier New" w:cs="Courier New"/>
          <w:i/>
          <w:iCs/>
          <w:color w:val="2A00FF"/>
          <w:sz w:val="20"/>
          <w:szCs w:val="20"/>
          <w:lang w:val="en-US"/>
        </w:rPr>
        <w:t>inst</w:t>
      </w:r>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continues its execution, until it leaves </w:t>
      </w:r>
      <w:r w:rsidRPr="00BC2F67">
        <w:rPr>
          <w:rFonts w:ascii="Courier New" w:hAnsi="Courier New" w:cs="Courier New"/>
          <w:i/>
          <w:iCs/>
          <w:color w:val="2A00FF"/>
          <w:sz w:val="20"/>
          <w:szCs w:val="20"/>
          <w:lang w:val="en-US"/>
        </w:rPr>
        <w:t>inst</w:t>
      </w:r>
      <w:r w:rsidRPr="00BC2F67">
        <w:rPr>
          <w:lang w:val="en-US"/>
        </w:rPr>
        <w:t xml:space="preserve"> normally, or it makes an exception. No other thread can enter </w:t>
      </w:r>
      <w:r w:rsidRPr="00BC2F67">
        <w:rPr>
          <w:rFonts w:ascii="Courier New" w:hAnsi="Courier New" w:cs="Courier New"/>
          <w:i/>
          <w:iCs/>
          <w:color w:val="2A00FF"/>
          <w:sz w:val="20"/>
          <w:szCs w:val="20"/>
          <w:lang w:val="en-US"/>
        </w:rPr>
        <w:t>inst</w:t>
      </w:r>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r w:rsidRPr="00BC2F67">
        <w:rPr>
          <w:rFonts w:ascii="Courier New" w:hAnsi="Courier New" w:cs="Courier New"/>
          <w:i/>
          <w:iCs/>
          <w:color w:val="2A00FF"/>
          <w:sz w:val="20"/>
          <w:szCs w:val="20"/>
          <w:lang w:val="en-US"/>
        </w:rPr>
        <w:t>inst</w:t>
      </w:r>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r w:rsidRPr="00BC2F67">
        <w:rPr>
          <w:rFonts w:ascii="Courier New" w:hAnsi="Courier New" w:cs="Courier New"/>
          <w:i/>
          <w:iCs/>
          <w:color w:val="2A00FF"/>
          <w:sz w:val="20"/>
          <w:szCs w:val="20"/>
          <w:lang w:val="en-US"/>
        </w:rPr>
        <w:t>inst</w:t>
      </w:r>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lastRenderedPageBreak/>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Titre1"/>
        <w:jc w:val="both"/>
        <w:rPr>
          <w:lang w:val="en-US"/>
        </w:rPr>
      </w:pPr>
      <w:bookmarkStart w:id="61" w:name="_Ref345253912"/>
      <w:bookmarkStart w:id="62" w:name="_Ref345253920"/>
      <w:bookmarkStart w:id="63" w:name="_Toc346064615"/>
      <w:r w:rsidRPr="00BC2F67">
        <w:rPr>
          <w:lang w:val="en-US"/>
        </w:rPr>
        <w:t>Contextual constraints</w:t>
      </w:r>
      <w:bookmarkEnd w:id="61"/>
      <w:bookmarkEnd w:id="62"/>
      <w:bookmarkEnd w:id="63"/>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&lt;contentMngt&gt;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r w:rsidRPr="00007456">
        <w:rPr>
          <w:rFonts w:ascii="Courier New" w:hAnsi="Courier New" w:cs="Courier New"/>
          <w:color w:val="3F7F7F"/>
          <w:sz w:val="20"/>
          <w:szCs w:val="20"/>
        </w:rPr>
        <w:t>constraints</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r w:rsidRPr="00007456">
        <w:rPr>
          <w:rFonts w:ascii="Courier New" w:hAnsi="Courier New" w:cs="Courier New"/>
          <w:color w:val="3F7F7F"/>
          <w:sz w:val="20"/>
          <w:szCs w:val="20"/>
        </w:rPr>
        <w:t>instance</w:t>
      </w:r>
      <w:r w:rsidRPr="00007456">
        <w:rPr>
          <w:rFonts w:ascii="Courier New" w:hAnsi="Courier New" w:cs="Courier New"/>
          <w:sz w:val="20"/>
          <w:szCs w:val="20"/>
        </w:rPr>
        <w:t xml:space="preserve"> </w:t>
      </w:r>
      <w:r w:rsidRPr="00007456">
        <w:rPr>
          <w:rFonts w:ascii="Courier New" w:hAnsi="Courier New" w:cs="Courier New"/>
          <w:color w:val="7F007F"/>
          <w:sz w:val="20"/>
          <w:szCs w:val="20"/>
        </w:rPr>
        <w:t>filter</w:t>
      </w:r>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&lt;/contentMngt&gt;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w:t>
      </w:r>
      <w:r w:rsidR="007B7F96" w:rsidRPr="00BC2F67">
        <w:rPr>
          <w:lang w:val="en-US"/>
        </w:rPr>
        <w:t xml:space="preserve">ression (OS=Linux) is ignored. </w:t>
      </w:r>
    </w:p>
    <w:p w:rsidR="00605B56" w:rsidRPr="00BC2F67" w:rsidRDefault="00805C0B" w:rsidP="00A12C5D">
      <w:pPr>
        <w:pStyle w:val="Titre1"/>
        <w:jc w:val="both"/>
        <w:rPr>
          <w:lang w:val="en-US"/>
        </w:rPr>
      </w:pPr>
      <w:bookmarkStart w:id="64" w:name="_Ref345254940"/>
      <w:bookmarkStart w:id="65" w:name="_Ref345254952"/>
      <w:bookmarkStart w:id="66" w:name="_Toc346064616"/>
      <w:r w:rsidRPr="00BC2F67">
        <w:rPr>
          <w:lang w:val="en-US"/>
        </w:rPr>
        <w:t>Visibility control</w:t>
      </w:r>
      <w:bookmarkEnd w:id="64"/>
      <w:bookmarkEnd w:id="65"/>
      <w:bookmarkEnd w:id="66"/>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
      </w:r>
    </w:p>
    <w:p w:rsidR="00605B56" w:rsidRPr="00007456" w:rsidRDefault="00605B56" w:rsidP="008B7933">
      <w:pPr>
        <w:pStyle w:val="Paragraphedeliste"/>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import(cc, p)</w:t>
      </w:r>
    </w:p>
    <w:p w:rsidR="00605B56" w:rsidRPr="00BC2F67" w:rsidRDefault="00605B56" w:rsidP="008B7933">
      <w:pPr>
        <w:pStyle w:val="Paragraphedeliste"/>
        <w:numPr>
          <w:ilvl w:val="0"/>
          <w:numId w:val="8"/>
        </w:numPr>
        <w:autoSpaceDE w:val="0"/>
        <w:autoSpaceDN w:val="0"/>
        <w:adjustRightInd w:val="0"/>
        <w:spacing w:after="0" w:line="240" w:lineRule="auto"/>
        <w:jc w:val="both"/>
        <w:rPr>
          <w:lang w:val="en-US"/>
        </w:rPr>
      </w:pPr>
      <w:r w:rsidRPr="00BC2F67">
        <w:rPr>
          <w:lang w:val="en-US"/>
        </w:rPr>
        <w:t xml:space="preserve">visible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instantiable(P).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Titre2"/>
        <w:numPr>
          <w:ilvl w:val="0"/>
          <w:numId w:val="20"/>
        </w:numPr>
        <w:jc w:val="both"/>
        <w:rPr>
          <w:i/>
          <w:lang w:val="en-US"/>
        </w:rPr>
      </w:pPr>
      <w:bookmarkStart w:id="67" w:name="_Toc346064617"/>
      <w:r w:rsidRPr="00BC2F67">
        <w:rPr>
          <w:lang w:val="en-US"/>
        </w:rPr>
        <w:lastRenderedPageBreak/>
        <w:t>Importing components</w:t>
      </w:r>
      <w:bookmarkEnd w:id="67"/>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Titre2"/>
        <w:jc w:val="both"/>
        <w:rPr>
          <w:i/>
          <w:lang w:val="en-US"/>
        </w:rPr>
      </w:pPr>
      <w:bookmarkStart w:id="68" w:name="_Toc346064618"/>
      <w:r w:rsidRPr="00BC2F67">
        <w:rPr>
          <w:lang w:val="en-US"/>
        </w:rPr>
        <w:t>Exporting components</w:t>
      </w:r>
      <w:bookmarkEnd w:id="68"/>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"Exp"</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"Exp"</w:t>
      </w:r>
      <w:r w:rsidRPr="00BC2F67">
        <w:rPr>
          <w:rFonts w:ascii="Courier New" w:hAnsi="Courier New" w:cs="Courier New"/>
          <w:color w:val="008080"/>
          <w:sz w:val="20"/>
          <w:szCs w:val="20"/>
          <w:lang w:val="en-US"/>
        </w:rPr>
        <w:t>/&gt; &lt;!--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&lt;exportA</w:t>
      </w:r>
      <w:r w:rsidRPr="00BC2F67">
        <w:rPr>
          <w:rFonts w:ascii="Courier New" w:hAnsi="Courier New" w:cs="Courier New"/>
          <w:color w:val="3F7F7F"/>
          <w:sz w:val="20"/>
          <w:szCs w:val="20"/>
          <w:lang w:val="en-US"/>
        </w:rPr>
        <w:t>pp</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 xml:space="preserve">"Exp"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Appelnotedebasdep"/>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exportApp allows some services to be visible inside the current application).</w:t>
      </w: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ExportApp(x)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/&gt;&lt;exportApp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r>
      <w:r w:rsidRPr="00BC2F67">
        <w:rPr>
          <w:lang w:val="en-US"/>
        </w:rPr>
        <w:lastRenderedPageBreak/>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(exportApp(y) = true) </w:t>
      </w:r>
      <w:r w:rsidRPr="00BC2F67">
        <w:rPr>
          <w:lang w:val="en-US"/>
        </w:rPr>
        <w:sym w:font="Symbol" w:char="F0D9"/>
      </w:r>
      <w:r w:rsidRPr="00BC2F67">
        <w:rPr>
          <w:lang w:val="en-US"/>
        </w:rPr>
        <w:t xml:space="preserve"> (app(x) = app(y))                     //false if no exportApp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With composite(x) the composite that contains x; app(x) the application that contains instance x;  export (x)=true if x matches the export expression, and exportApp(x) =true if x ma</w:t>
      </w:r>
      <w:r w:rsidR="00805C0B" w:rsidRPr="00BC2F67">
        <w:rPr>
          <w:lang w:val="en-US"/>
        </w:rPr>
        <w:t>tches the exportApp expression.</w:t>
      </w:r>
    </w:p>
    <w:p w:rsidR="00605B56" w:rsidRPr="00BC2F67" w:rsidRDefault="00605B56" w:rsidP="00A12C5D">
      <w:pPr>
        <w:pStyle w:val="Titre1"/>
        <w:jc w:val="both"/>
        <w:rPr>
          <w:lang w:val="en-US"/>
        </w:rPr>
      </w:pPr>
      <w:bookmarkStart w:id="69" w:name="_Toc346064619"/>
      <w:r w:rsidRPr="00BC2F67">
        <w:rPr>
          <w:lang w:val="en-US"/>
        </w:rPr>
        <w:t>Promotion</w:t>
      </w:r>
      <w:bookmarkEnd w:id="69"/>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mainImplem</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r>
      <w:r w:rsidRPr="00BC2F67">
        <w:rPr>
          <w:rFonts w:ascii="Courier New" w:hAnsi="Courier New" w:cs="Courier New"/>
          <w:color w:val="3F5FBF"/>
          <w:sz w:val="20"/>
          <w:szCs w:val="20"/>
          <w:lang w:val="en-US"/>
        </w:rPr>
        <w:tab/>
        <w:t>&lt;</w:t>
      </w:r>
      <w:r w:rsidRPr="00BC2F67">
        <w:rPr>
          <w:rFonts w:ascii="Courier New" w:hAnsi="Courier New" w:cs="Courier New"/>
          <w:color w:val="3F7F7F"/>
          <w:sz w:val="20"/>
          <w:szCs w:val="20"/>
          <w:lang w:val="en-US"/>
        </w:rPr>
        <w:t>constraints</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"(x&amp;gt;=10)"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(apam-composite=true)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lastRenderedPageBreak/>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r w:rsidRPr="00BC2F67">
        <w:rPr>
          <w:rFonts w:ascii="Courier New" w:hAnsi="Courier New" w:cs="Courier New"/>
          <w:color w:val="7F007F"/>
          <w:sz w:val="20"/>
          <w:szCs w:val="20"/>
          <w:lang w:val="en-US"/>
        </w:rPr>
        <w:t>classname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linux</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toLinux</w:t>
      </w:r>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&lt;constraints</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r w:rsidRPr="00007456">
        <w:rPr>
          <w:rFonts w:ascii="Courier New" w:hAnsi="Courier New" w:cs="Courier New"/>
          <w:color w:val="3F7F7F"/>
          <w:sz w:val="20"/>
          <w:szCs w:val="20"/>
        </w:rPr>
        <w:t>implementation</w:t>
      </w:r>
      <w:r w:rsidRPr="00007456">
        <w:rPr>
          <w:rFonts w:ascii="Courier New" w:hAnsi="Courier New" w:cs="Courier New"/>
          <w:sz w:val="20"/>
          <w:szCs w:val="20"/>
        </w:rPr>
        <w:t xml:space="preserve"> </w:t>
      </w:r>
      <w:r w:rsidRPr="00007456">
        <w:rPr>
          <w:rFonts w:ascii="Courier New" w:hAnsi="Courier New" w:cs="Courier New"/>
          <w:color w:val="7F007F"/>
          <w:sz w:val="20"/>
          <w:szCs w:val="20"/>
        </w:rPr>
        <w:t>filter</w:t>
      </w:r>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r w:rsidRPr="00BC2F67">
        <w:rPr>
          <w:rFonts w:ascii="Courier New" w:hAnsi="Courier New" w:cs="Courier New"/>
          <w:color w:val="3F7F7F"/>
          <w:sz w:val="20"/>
          <w:szCs w:val="20"/>
          <w:lang w:val="en-US"/>
        </w:rPr>
        <w:t>preferences</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&amp;gt;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r w:rsidRPr="00BC2F67">
        <w:rPr>
          <w:rFonts w:ascii="Courier New" w:hAnsi="Courier New" w:cs="Courier New"/>
          <w:i/>
          <w:iCs/>
          <w:color w:val="2A00FF"/>
          <w:sz w:val="20"/>
          <w:szCs w:val="20"/>
          <w:lang w:val="en-US"/>
        </w:rPr>
        <w:t>I2</w:t>
      </w: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"….I1, ….I2"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int</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r w:rsidRPr="00BC2F67">
        <w:rPr>
          <w:rFonts w:ascii="Courier New" w:hAnsi="Courier New" w:cs="Courier New"/>
          <w:i/>
          <w:iCs/>
          <w:color w:val="2A00FF"/>
          <w:sz w:val="20"/>
          <w:szCs w:val="20"/>
          <w:lang w:val="en-US"/>
        </w:rPr>
        <w:t>linux</w:t>
      </w:r>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r w:rsidRPr="00BC2F67">
        <w:rPr>
          <w:rFonts w:ascii="Courier New" w:hAnsi="Courier New" w:cs="Courier New"/>
          <w:i/>
          <w:iCs/>
          <w:color w:val="2A00FF"/>
          <w:sz w:val="20"/>
          <w:szCs w:val="20"/>
          <w:lang w:val="en-US"/>
        </w:rPr>
        <w:t>toLinux</w:t>
      </w:r>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r w:rsidRPr="00BC2F67">
        <w:rPr>
          <w:rFonts w:ascii="Courier New" w:hAnsi="Courier New" w:cs="Courier New"/>
          <w:i/>
          <w:iCs/>
          <w:color w:val="2A00FF"/>
          <w:sz w:val="20"/>
          <w:szCs w:val="20"/>
          <w:lang w:val="en-US"/>
        </w:rPr>
        <w:t>toLinux</w:t>
      </w:r>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r w:rsidRPr="00BC2F67">
        <w:rPr>
          <w:rFonts w:ascii="Courier New" w:hAnsi="Courier New" w:cs="Courier New"/>
          <w:i/>
          <w:iCs/>
          <w:color w:val="2A00FF"/>
          <w:sz w:val="20"/>
          <w:szCs w:val="20"/>
          <w:lang w:val="en-US"/>
        </w:rPr>
        <w:t>toLinux</w:t>
      </w:r>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r w:rsidRPr="00BC2F67">
        <w:rPr>
          <w:rFonts w:ascii="Courier New" w:hAnsi="Courier New" w:cs="Courier New"/>
          <w:i/>
          <w:iCs/>
          <w:color w:val="2A00FF"/>
          <w:sz w:val="20"/>
          <w:szCs w:val="20"/>
          <w:lang w:val="en-US"/>
        </w:rPr>
        <w:t>toLinux</w:t>
      </w:r>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r w:rsidRPr="00BC2F67">
        <w:rPr>
          <w:rFonts w:ascii="Courier New" w:hAnsi="Courier New" w:cs="Courier New"/>
          <w:i/>
          <w:iCs/>
          <w:color w:val="2A00FF"/>
          <w:sz w:val="20"/>
          <w:szCs w:val="20"/>
          <w:lang w:val="en-US"/>
        </w:rPr>
        <w:t>toLinux</w:t>
      </w:r>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as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"toLinux"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Titre1"/>
        <w:jc w:val="both"/>
        <w:rPr>
          <w:lang w:val="en-US"/>
        </w:rPr>
      </w:pPr>
      <w:bookmarkStart w:id="70" w:name="_Toc346064620"/>
      <w:r w:rsidRPr="00BC2F67">
        <w:rPr>
          <w:lang w:val="en-US"/>
        </w:rPr>
        <w:lastRenderedPageBreak/>
        <w:t>Conflict access management: ConflictMan</w:t>
      </w:r>
      <w:bookmarkEnd w:id="70"/>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Titre2"/>
        <w:numPr>
          <w:ilvl w:val="0"/>
          <w:numId w:val="13"/>
        </w:numPr>
        <w:jc w:val="both"/>
        <w:rPr>
          <w:lang w:val="en-US"/>
        </w:rPr>
      </w:pPr>
      <w:bookmarkStart w:id="71" w:name="_Toc346064621"/>
      <w:r w:rsidRPr="00BC2F67">
        <w:rPr>
          <w:lang w:val="en-US"/>
        </w:rPr>
        <w:t>Exclus</w:t>
      </w:r>
      <w:r w:rsidRPr="00BC2F67">
        <w:rPr>
          <w:rStyle w:val="Titre3Car"/>
          <w:lang w:val="en-US"/>
        </w:rPr>
        <w:t>i</w:t>
      </w:r>
      <w:r w:rsidRPr="00BC2F67">
        <w:rPr>
          <w:lang w:val="en-US"/>
        </w:rPr>
        <w:t>ve service management</w:t>
      </w:r>
      <w:bookmarkEnd w:id="71"/>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instantiable</w:t>
      </w:r>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 a house may have many doors). It defines a property “location” i.e. the location of a particular door. </w:t>
      </w:r>
      <w:r w:rsidRPr="00BC2F67">
        <w:rPr>
          <w:rFonts w:ascii="Courier New" w:hAnsi="Courier New" w:cs="Courier New"/>
          <w:color w:val="7F007F"/>
          <w:sz w:val="20"/>
          <w:szCs w:val="20"/>
          <w:lang w:val="en-US"/>
        </w:rPr>
        <w:t>instantiable</w:t>
      </w:r>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Titre2"/>
        <w:numPr>
          <w:ilvl w:val="0"/>
          <w:numId w:val="13"/>
        </w:numPr>
        <w:jc w:val="both"/>
        <w:rPr>
          <w:lang w:val="en-US"/>
        </w:rPr>
      </w:pPr>
      <w:bookmarkStart w:id="72" w:name="_Toc346064622"/>
      <w:r w:rsidRPr="00BC2F67">
        <w:rPr>
          <w:lang w:val="en-US"/>
        </w:rPr>
        <w:t>Composite state management</w:t>
      </w:r>
      <w:bookmarkEnd w:id="72"/>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contentMngt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"HouseState"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houseState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r w:rsidRPr="00BC2F67">
        <w:rPr>
          <w:rFonts w:ascii="Courier New" w:hAnsi="Courier New" w:cs="Courier New"/>
          <w:i/>
          <w:iCs/>
          <w:color w:val="2A00FF"/>
          <w:sz w:val="20"/>
          <w:szCs w:val="20"/>
          <w:lang w:val="en-US"/>
        </w:rPr>
        <w:t>HouseState</w:t>
      </w:r>
      <w:r w:rsidRPr="00BC2F67">
        <w:rPr>
          <w:lang w:val="en-US"/>
        </w:rPr>
        <w:t xml:space="preserve"> must define the attribute </w:t>
      </w:r>
      <w:r w:rsidRPr="00BC2F67">
        <w:rPr>
          <w:rFonts w:ascii="Courier New" w:hAnsi="Courier New" w:cs="Courier New"/>
          <w:i/>
          <w:iCs/>
          <w:color w:val="2A00FF"/>
          <w:sz w:val="20"/>
          <w:szCs w:val="20"/>
          <w:lang w:val="en-US"/>
        </w:rPr>
        <w:t>houseState</w:t>
      </w:r>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"HouseState"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"houseState"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threat </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lastRenderedPageBreak/>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created, an instance of </w:t>
      </w:r>
      <w:r w:rsidRPr="00BC2F67">
        <w:rPr>
          <w:rFonts w:ascii="Courier New" w:hAnsi="Courier New" w:cs="Courier New"/>
          <w:i/>
          <w:iCs/>
          <w:color w:val="2A00FF"/>
          <w:sz w:val="20"/>
          <w:szCs w:val="20"/>
          <w:lang w:val="en-US"/>
        </w:rPr>
        <w:t xml:space="preserve">HouseState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Titre2"/>
        <w:numPr>
          <w:ilvl w:val="0"/>
          <w:numId w:val="13"/>
        </w:numPr>
        <w:jc w:val="both"/>
        <w:rPr>
          <w:lang w:val="en-US"/>
        </w:rPr>
      </w:pPr>
      <w:bookmarkStart w:id="73" w:name="_Toc346064623"/>
      <w:r w:rsidRPr="00BC2F67">
        <w:rPr>
          <w:lang w:val="en-US"/>
        </w:rPr>
        <w:t>The own primitive</w:t>
      </w:r>
      <w:bookmarkEnd w:id="73"/>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contentMngt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instantiable).</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all its instance). </w:t>
      </w:r>
    </w:p>
    <w:p w:rsidR="00605B56" w:rsidRPr="00BC2F67" w:rsidRDefault="00605B56" w:rsidP="00A12C5D">
      <w:pPr>
        <w:autoSpaceDE w:val="0"/>
        <w:autoSpaceDN w:val="0"/>
        <w:adjustRightInd w:val="0"/>
        <w:jc w:val="both"/>
        <w:rPr>
          <w:lang w:val="en-US"/>
        </w:rPr>
      </w:pPr>
      <w:r w:rsidRPr="00BC2F67">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Titre2"/>
        <w:numPr>
          <w:ilvl w:val="0"/>
          <w:numId w:val="13"/>
        </w:numPr>
        <w:jc w:val="both"/>
        <w:rPr>
          <w:lang w:val="en-US"/>
        </w:rPr>
      </w:pPr>
      <w:bookmarkStart w:id="74" w:name="_Toc346064624"/>
      <w:r w:rsidRPr="00BC2F67">
        <w:rPr>
          <w:lang w:val="en-US"/>
        </w:rPr>
        <w:t>The Grant primitive</w:t>
      </w:r>
      <w:bookmarkEnd w:id="74"/>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contentMngt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entranceDoor</w:t>
      </w: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lastRenderedPageBreak/>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dependency. If these instances are currently wired by other client instances, these, their wires are removed</w:t>
      </w:r>
      <w:r w:rsidRPr="00BC2F67">
        <w:rPr>
          <w:rStyle w:val="Appelnotedebasdep"/>
          <w:lang w:val="en-US"/>
        </w:rPr>
        <w:t xml:space="preserve"> </w:t>
      </w:r>
      <w:r w:rsidRPr="00BC2F67">
        <w:rPr>
          <w:rStyle w:val="Appelnotedebasdep"/>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lastRenderedPageBreak/>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Titre2"/>
        <w:numPr>
          <w:ilvl w:val="0"/>
          <w:numId w:val="13"/>
        </w:numPr>
        <w:jc w:val="both"/>
        <w:rPr>
          <w:lang w:val="en-US"/>
        </w:rPr>
      </w:pPr>
      <w:bookmarkStart w:id="75" w:name="_Toc346064625"/>
      <w:r w:rsidRPr="00BC2F67">
        <w:rPr>
          <w:lang w:val="en-US"/>
        </w:rPr>
        <w:t>The start primitive</w:t>
      </w:r>
      <w:bookmarkEnd w:id="75"/>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"val"</w:t>
      </w:r>
      <w:r w:rsidRPr="00BC2F67">
        <w:rPr>
          <w:rFonts w:ascii="Courier New" w:hAnsi="Courier New" w:cs="Courier New"/>
          <w:color w:val="008080"/>
          <w:sz w:val="20"/>
          <w:szCs w:val="20"/>
          <w:lang w:val="en-US"/>
        </w:rPr>
        <w:t>/&gt; &lt;!-- Init attr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"ASpec"</w:t>
      </w:r>
      <w:r w:rsidRPr="00BC2F67">
        <w:rPr>
          <w:rFonts w:ascii="Courier New" w:hAnsi="Courier New" w:cs="Courier New"/>
          <w:color w:val="008080"/>
          <w:sz w:val="20"/>
          <w:szCs w:val="20"/>
          <w:lang w:val="en-US"/>
        </w:rPr>
        <w:t>&gt; &lt;!—an instance of ASpec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Titre1"/>
        <w:jc w:val="both"/>
        <w:rPr>
          <w:lang w:val="en-US"/>
        </w:rPr>
      </w:pPr>
      <w:bookmarkStart w:id="76" w:name="_Toc346064626"/>
      <w:r w:rsidRPr="00BC2F67">
        <w:rPr>
          <w:lang w:val="en-US"/>
        </w:rPr>
        <w:t>Distriman</w:t>
      </w:r>
      <w:bookmarkEnd w:id="76"/>
    </w:p>
    <w:p w:rsidR="00E26C73" w:rsidRPr="008568B1" w:rsidRDefault="00E26C73" w:rsidP="008568B1">
      <w:pPr>
        <w:autoSpaceDE w:val="0"/>
        <w:autoSpaceDN w:val="0"/>
        <w:adjustRightInd w:val="0"/>
        <w:jc w:val="both"/>
        <w:rPr>
          <w:lang w:val="en-US"/>
        </w:rPr>
      </w:pPr>
      <w:r w:rsidRPr="008568B1">
        <w:rPr>
          <w:lang w:val="en-US"/>
        </w:rPr>
        <w:t xml:space="preserve">Distriman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Distriman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Distriman creates a proxy in the local machine connected to an end-point on the distant machine, and return the created proxy as the solution of the resolution.  Note that the remote resolution can involve OBRMan and therefore a remote deployment, but not a remote Distriman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Distriman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Titre2"/>
        <w:numPr>
          <w:ilvl w:val="0"/>
          <w:numId w:val="18"/>
        </w:numPr>
        <w:jc w:val="both"/>
        <w:rPr>
          <w:lang w:val="en-US"/>
        </w:rPr>
      </w:pPr>
      <w:bookmarkStart w:id="77" w:name="_Toc346064627"/>
      <w:r w:rsidRPr="00BC2F67">
        <w:rPr>
          <w:lang w:val="en-US"/>
        </w:rPr>
        <w:t>Principles</w:t>
      </w:r>
      <w:bookmarkEnd w:id="77"/>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The characteristics of Distriman are the following.</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lastRenderedPageBreak/>
        <w:t xml:space="preserve">Distriman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Distriman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Paragraphedeliste"/>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instantiable=false ». This implementation being « deployed</w:t>
      </w:r>
      <w:r w:rsidR="00B34358" w:rsidRPr="008568B1">
        <w:rPr>
          <w:rFonts w:cs="Times New Roman"/>
          <w:lang w:val="en-US"/>
        </w:rPr>
        <w:t xml:space="preserve"> » </w:t>
      </w:r>
      <w:r w:rsidRPr="008568B1">
        <w:rPr>
          <w:rFonts w:cs="Times New Roman"/>
          <w:lang w:val="en-US"/>
        </w:rPr>
        <w:t>is contained in the client composite type, and in the composite which represents the distant machine. Distant implementations and their clones are immutable: it is not possible to change their properties or definitions.</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instance serviceObject</w:t>
      </w:r>
      <w:r w:rsidRPr="008568B1">
        <w:rPr>
          <w:rFonts w:cs="Times New Roman"/>
          <w:lang w:val="en-US"/>
        </w:rPr>
        <w:t xml:space="preserve">. </w:t>
      </w:r>
    </w:p>
    <w:p w:rsidR="00E26C73" w:rsidRPr="00BC2F67" w:rsidRDefault="00E26C73" w:rsidP="00A12C5D">
      <w:pPr>
        <w:pStyle w:val="Titre2"/>
        <w:jc w:val="both"/>
        <w:rPr>
          <w:lang w:val="en-US"/>
        </w:rPr>
      </w:pPr>
      <w:bookmarkStart w:id="78" w:name="_Toc346064628"/>
      <w:r w:rsidRPr="00BC2F67">
        <w:rPr>
          <w:lang w:val="en-US"/>
        </w:rPr>
        <w:t>Distribution Model</w:t>
      </w:r>
      <w:bookmarkEnd w:id="78"/>
      <w:r w:rsidRPr="00BC2F67">
        <w:rPr>
          <w:lang w:val="en-US"/>
        </w:rPr>
        <w:t xml:space="preserve"> </w:t>
      </w:r>
    </w:p>
    <w:p w:rsidR="00E26C73" w:rsidRPr="00BC2F67" w:rsidRDefault="00E26C73" w:rsidP="00A12C5D">
      <w:pPr>
        <w:jc w:val="both"/>
        <w:rPr>
          <w:lang w:val="en-US"/>
        </w:rPr>
      </w:pPr>
      <w:r w:rsidRPr="00BC2F67">
        <w:rPr>
          <w:lang w:val="en-US"/>
        </w:rPr>
        <w:t xml:space="preserve">A Distriman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&lt;distriman&gt;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=”Expr”&gt;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machExp</w:t>
      </w:r>
      <w:r w:rsidRPr="00BC2F67">
        <w:rPr>
          <w:rFonts w:ascii="Courier New" w:hAnsi="Courier New" w:cs="Courier New"/>
          <w:i/>
          <w:iCs/>
          <w:color w:val="2A00FF"/>
          <w:sz w:val="20"/>
          <w:szCs w:val="20"/>
          <w:lang w:val="en-US"/>
        </w:rPr>
        <w:t xml:space="preserve">=”Exp”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=”Exp”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machExp</w:t>
      </w:r>
      <w:r w:rsidRPr="00BC2F67">
        <w:rPr>
          <w:rFonts w:ascii="Courier New" w:hAnsi="Courier New" w:cs="Courier New"/>
          <w:i/>
          <w:iCs/>
          <w:color w:val="2A00FF"/>
          <w:sz w:val="20"/>
          <w:szCs w:val="20"/>
          <w:lang w:val="en-US"/>
        </w:rPr>
        <w:t xml:space="preserve">=”Exp”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=”Exp”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=”Exp”/</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&lt;/distriman&gt;</w:t>
      </w:r>
    </w:p>
    <w:p w:rsidR="00E26C73" w:rsidRPr="00BC2F67" w:rsidRDefault="00E26C73" w:rsidP="00A12C5D">
      <w:pPr>
        <w:autoSpaceDE w:val="0"/>
        <w:autoSpaceDN w:val="0"/>
        <w:adjustRightInd w:val="0"/>
        <w:jc w:val="both"/>
        <w:rPr>
          <w:lang w:val="en-US"/>
        </w:rPr>
      </w:pPr>
      <w:r w:rsidRPr="00BC2F67">
        <w:rPr>
          <w:rFonts w:ascii="Courier New" w:hAnsi="Courier New" w:cs="Courier New"/>
          <w:color w:val="008080"/>
          <w:sz w:val="20"/>
          <w:szCs w:val="20"/>
          <w:lang w:val="en-US"/>
        </w:rPr>
        <w:t xml:space="preserve">Expr </w:t>
      </w:r>
      <w:r w:rsidRPr="00BC2F67">
        <w:rPr>
          <w:lang w:val="en-US"/>
        </w:rPr>
        <w:t xml:space="preserve">is an LDAP expression, </w:t>
      </w:r>
      <w:r w:rsidR="00B34358" w:rsidRPr="00BC2F67">
        <w:rPr>
          <w:lang w:val="en-US"/>
        </w:rPr>
        <w:t>or</w:t>
      </w:r>
      <w:r w:rsidRPr="00BC2F67">
        <w:rPr>
          <w:lang w:val="en-US"/>
        </w:rPr>
        <w:t xml:space="preserve">  « true » or « false ».</w:t>
      </w:r>
    </w:p>
    <w:p w:rsidR="00E26C73" w:rsidRPr="00BC2F67" w:rsidRDefault="00E26C73" w:rsidP="00A12C5D">
      <w:pPr>
        <w:jc w:val="both"/>
        <w:rPr>
          <w:lang w:val="en-US"/>
        </w:rPr>
      </w:pPr>
      <w:r w:rsidRPr="00BC2F67">
        <w:rPr>
          <w:lang w:val="en-US"/>
        </w:rPr>
        <w:t xml:space="preserve">The model is associated with a bundle and describes the Distriman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 xml:space="preserve">&lt;import </w:t>
      </w:r>
      <w:r w:rsidRPr="00BC2F67">
        <w:rPr>
          <w:lang w:val="en-US"/>
        </w:rPr>
        <w:t xml:space="preserve"> This tag expresses that a distant resolution is required if </w:t>
      </w:r>
    </w:p>
    <w:p w:rsidR="00E26C73" w:rsidRPr="00BC2F67" w:rsidRDefault="00E26C73" w:rsidP="008B7933">
      <w:pPr>
        <w:pStyle w:val="Paragraphedeliste"/>
        <w:numPr>
          <w:ilvl w:val="0"/>
          <w:numId w:val="17"/>
        </w:numPr>
        <w:contextualSpacing w:val="0"/>
        <w:jc w:val="both"/>
        <w:rPr>
          <w:lang w:val="en-US"/>
        </w:rPr>
      </w:pPr>
      <w:r w:rsidRPr="00BC2F67">
        <w:rPr>
          <w:lang w:val="en-US"/>
        </w:rPr>
        <w:lastRenderedPageBreak/>
        <w:t>The source of the resolution pertains to the current composite, and</w:t>
      </w:r>
    </w:p>
    <w:p w:rsidR="00E26C73" w:rsidRPr="00BC2F67" w:rsidRDefault="00E26C73" w:rsidP="008B7933">
      <w:pPr>
        <w:pStyle w:val="Paragraphedeliste"/>
        <w:numPr>
          <w:ilvl w:val="0"/>
          <w:numId w:val="17"/>
        </w:numPr>
        <w:contextualSpacing w:val="0"/>
        <w:jc w:val="both"/>
        <w:rPr>
          <w:lang w:val="en-US"/>
        </w:rPr>
      </w:pPr>
      <w:r w:rsidRPr="00BC2F67">
        <w:rPr>
          <w:b/>
          <w:lang w:val="en-US"/>
        </w:rPr>
        <w:t>specification=  “Exp” | implementation= “Exp” | interface= “Exp” | message= “Exp”</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Paragraphedeliste"/>
        <w:numPr>
          <w:ilvl w:val="0"/>
          <w:numId w:val="17"/>
        </w:numPr>
        <w:contextualSpacing w:val="0"/>
        <w:jc w:val="both"/>
        <w:rPr>
          <w:lang w:val="en-US"/>
        </w:rPr>
      </w:pPr>
      <w:r w:rsidRPr="00BC2F67">
        <w:rPr>
          <w:b/>
          <w:lang w:val="en-US"/>
        </w:rPr>
        <w:t>machExp =  « exp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r w:rsidRPr="00BC2F67">
        <w:rPr>
          <w:i/>
          <w:lang w:val="en-US"/>
        </w:rPr>
        <w:t>machExp</w:t>
      </w:r>
      <w:r w:rsidRPr="00BC2F67">
        <w:rPr>
          <w:lang w:val="en-US"/>
        </w:rPr>
        <w:t xml:space="preserve"> is missing, </w:t>
      </w:r>
      <w:r w:rsidRPr="00BC2F67">
        <w:rPr>
          <w:i/>
          <w:lang w:val="en-US"/>
        </w:rPr>
        <w:t>machExp=“true”</w:t>
      </w:r>
      <w:r w:rsidRPr="00BC2F67">
        <w:rPr>
          <w:lang w:val="en-US"/>
        </w:rPr>
        <w:t xml:space="preserve"> </w:t>
      </w:r>
      <w:r w:rsidR="00B34358" w:rsidRPr="00BC2F67">
        <w:rPr>
          <w:lang w:val="en-US"/>
        </w:rPr>
        <w:t xml:space="preserve">is assumed (i.e. all visible </w:t>
      </w:r>
      <w:r w:rsidRPr="00BC2F67">
        <w:rPr>
          <w:lang w:val="en-US"/>
        </w:rPr>
        <w:t>Am</w:t>
      </w:r>
      <w:r w:rsidR="00B34358" w:rsidRPr="00BC2F67">
        <w:rPr>
          <w:lang w:val="en-US"/>
        </w:rPr>
        <w:t>pam machines</w:t>
      </w:r>
      <w:r w:rsidRPr="00BC2F67">
        <w:rPr>
          <w:lang w:val="en-US"/>
        </w:rPr>
        <w:t>).</w:t>
      </w:r>
    </w:p>
    <w:p w:rsidR="00E26C73" w:rsidRPr="00BC2F67" w:rsidRDefault="00E26C73" w:rsidP="008B7933">
      <w:pPr>
        <w:pStyle w:val="Paragraphedeliste"/>
        <w:numPr>
          <w:ilvl w:val="0"/>
          <w:numId w:val="17"/>
        </w:numPr>
        <w:contextualSpacing w:val="0"/>
        <w:jc w:val="both"/>
        <w:rPr>
          <w:lang w:val="en-US"/>
        </w:rPr>
      </w:pPr>
      <w:r w:rsidRPr="00BC2F67">
        <w:rPr>
          <w:b/>
          <w:lang w:val="en-US"/>
        </w:rPr>
        <w:t>Install =  « Exp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t>&lt;export specification=  “Exp” | implementation= “Exp”</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1488E" w:rsidRPr="00BC2F67" w:rsidRDefault="00A1488E" w:rsidP="00A12C5D">
      <w:pPr>
        <w:pStyle w:val="Titre"/>
        <w:jc w:val="both"/>
        <w:rPr>
          <w:lang w:val="en-US"/>
        </w:rPr>
      </w:pPr>
      <w:r w:rsidRPr="00BC2F67">
        <w:rPr>
          <w:lang w:val="en-US"/>
        </w:rPr>
        <w:lastRenderedPageBreak/>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79" w:name="_Ref345569651"/>
      <w:r w:rsidRPr="00BC2F67">
        <w:rPr>
          <w:sz w:val="20"/>
          <w:szCs w:val="20"/>
        </w:rPr>
        <w:t>J. Estublier, G. Vega. “Managing Multiple Applications in a Service Platform”. Proceeding PESOS: In. Workshop on Principles of Engineering Service-Oriented Systems, at ICSE Zurich, June 2012.</w:t>
      </w:r>
      <w:bookmarkEnd w:id="79"/>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0" w:name="_Ref216254715"/>
      <w:r w:rsidRPr="00BC2F67">
        <w:rPr>
          <w:sz w:val="20"/>
          <w:szCs w:val="20"/>
        </w:rPr>
        <w:t>P. Lalanda and J. Bourcier, “Towards autonomic residential gateways”, IEEE International Conference on Pervasive Services, 2006, pp 329-332.</w:t>
      </w:r>
      <w:bookmarkEnd w:id="80"/>
    </w:p>
    <w:p w:rsidR="00B36C93" w:rsidRPr="00BC2F67" w:rsidRDefault="00B36C93" w:rsidP="00A12C5D">
      <w:pPr>
        <w:pStyle w:val="references"/>
        <w:spacing w:line="240" w:lineRule="auto"/>
        <w:rPr>
          <w:sz w:val="20"/>
          <w:szCs w:val="20"/>
        </w:rPr>
      </w:pPr>
      <w:bookmarkStart w:id="81" w:name="_Ref317862109"/>
      <w:bookmarkStart w:id="82"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81"/>
      <w:r w:rsidRPr="00BC2F67">
        <w:rPr>
          <w:sz w:val="20"/>
          <w:szCs w:val="20"/>
        </w:rPr>
        <w:t>. SCC 2012</w:t>
      </w:r>
      <w:bookmarkEnd w:id="82"/>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83" w:name="_Ref323894379"/>
      <w:r w:rsidRPr="00BC2F67">
        <w:rPr>
          <w:sz w:val="20"/>
          <w:szCs w:val="20"/>
        </w:rPr>
        <w:t xml:space="preserve">OSGi Alliance, “OSGi Service Platform Core Specification Release 4”, </w:t>
      </w:r>
      <w:hyperlink r:id="rId17" w:history="1">
        <w:r w:rsidRPr="00BC2F67">
          <w:rPr>
            <w:sz w:val="20"/>
            <w:szCs w:val="20"/>
          </w:rPr>
          <w:t>http://www.osgi.org</w:t>
        </w:r>
      </w:hyperlink>
      <w:r w:rsidRPr="00BC2F67">
        <w:rPr>
          <w:sz w:val="20"/>
          <w:szCs w:val="20"/>
        </w:rPr>
        <w:t>, August 2005.</w:t>
      </w:r>
      <w:bookmarkEnd w:id="83"/>
      <w:r w:rsidRPr="00BC2F67">
        <w:rPr>
          <w:sz w:val="20"/>
          <w:szCs w:val="20"/>
        </w:rPr>
        <w:t xml:space="preserve"> </w:t>
      </w:r>
    </w:p>
    <w:p w:rsidR="00B36C93" w:rsidRPr="00BC2F67" w:rsidRDefault="00B36C93" w:rsidP="00A12C5D">
      <w:pPr>
        <w:pStyle w:val="references"/>
        <w:spacing w:line="240" w:lineRule="auto"/>
        <w:rPr>
          <w:sz w:val="20"/>
          <w:szCs w:val="20"/>
        </w:rPr>
      </w:pPr>
      <w:bookmarkStart w:id="84" w:name="_Ref320274554"/>
      <w:r w:rsidRPr="00BC2F67">
        <w:rPr>
          <w:sz w:val="20"/>
          <w:szCs w:val="20"/>
        </w:rPr>
        <w:t>P. Kriens, “Nested frameworks”, http://www.osgi.org/blog/2010/01/nested-frameworks.html, 2010</w:t>
      </w:r>
      <w:bookmarkEnd w:id="84"/>
    </w:p>
    <w:p w:rsidR="00B36C93" w:rsidRPr="002E3DE8" w:rsidRDefault="00B36C93" w:rsidP="00A12C5D">
      <w:pPr>
        <w:pStyle w:val="references"/>
        <w:spacing w:line="240" w:lineRule="auto"/>
        <w:rPr>
          <w:sz w:val="20"/>
          <w:szCs w:val="20"/>
          <w:lang w:val="es-MX"/>
        </w:rPr>
      </w:pPr>
      <w:bookmarkStart w:id="85" w:name="_Ref320274882"/>
      <w:r w:rsidRPr="002E3DE8">
        <w:rPr>
          <w:sz w:val="20"/>
          <w:szCs w:val="20"/>
          <w:lang w:val="es-MX"/>
        </w:rPr>
        <w:t xml:space="preserve">Apache Felix iPojo, </w:t>
      </w:r>
      <w:hyperlink r:id="rId18" w:history="1">
        <w:r w:rsidR="00AC32D5" w:rsidRPr="002E3DE8">
          <w:rPr>
            <w:rStyle w:val="Lienhypertexte"/>
            <w:sz w:val="20"/>
            <w:szCs w:val="20"/>
            <w:lang w:val="es-MX"/>
          </w:rPr>
          <w:t>http://felix.apache.org/site/apache-felix-ipojo.html</w:t>
        </w:r>
      </w:hyperlink>
      <w:bookmarkEnd w:id="85"/>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86" w:name="_Ref317823508"/>
      <w:r w:rsidRPr="00BC2F67">
        <w:rPr>
          <w:sz w:val="20"/>
          <w:szCs w:val="20"/>
        </w:rPr>
        <w:t>Ph. Fong and S. Orr, “Isolating untrusted software extensions by custom scoping rules”, Journal of Computer Languages, Systems and Structures, Vol 36 No. 3 October 2010.</w:t>
      </w:r>
      <w:bookmarkEnd w:id="86"/>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19" w:history="1">
        <w:r w:rsidR="00AC32D5" w:rsidRPr="00BC2F67">
          <w:rPr>
            <w:rStyle w:val="Lienhypertexte"/>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87"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lastRenderedPageBreak/>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88" w:name="_Ref317818796"/>
      <w:r w:rsidRPr="00BC2F67">
        <w:rPr>
          <w:sz w:val="20"/>
          <w:szCs w:val="20"/>
        </w:rPr>
        <w:t>K. Lau and Z. Wang, “Software Component Models”, IEEE Transaction on Software Engineering, Vol. 33, No. 10, October 2007.</w:t>
      </w:r>
      <w:bookmarkEnd w:id="88"/>
    </w:p>
    <w:p w:rsidR="00B36C93" w:rsidRPr="00BC2F67" w:rsidRDefault="00B36C93" w:rsidP="00A12C5D">
      <w:pPr>
        <w:pStyle w:val="references"/>
        <w:autoSpaceDE w:val="0"/>
        <w:spacing w:after="0" w:line="240" w:lineRule="auto"/>
        <w:rPr>
          <w:sz w:val="20"/>
          <w:szCs w:val="20"/>
        </w:rPr>
      </w:pPr>
      <w:bookmarkStart w:id="89" w:name="_Ref317819565"/>
      <w:bookmarkStart w:id="90" w:name="_Ref317819574"/>
      <w:r w:rsidRPr="00BC2F67">
        <w:rPr>
          <w:sz w:val="20"/>
          <w:szCs w:val="20"/>
        </w:rPr>
        <w:t>J. Magee and J. Kramer, “Dynamic structure in software architectures”, Proceedings of the 4th symposium in Foundations of Software Engineering.  1996</w:t>
      </w:r>
      <w:bookmarkEnd w:id="89"/>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1" w:name="_Ref319504562"/>
      <w:r w:rsidRPr="00BC2F67">
        <w:rPr>
          <w:sz w:val="20"/>
          <w:szCs w:val="20"/>
        </w:rPr>
        <w:t>P. Oreizy, N. Medvidovic, R. Taylor, “Architecture-Based Runtime Software Evolution”, Proceedings of the 20th International Conference on Software Engineering (ICSE'98).</w:t>
      </w:r>
      <w:bookmarkEnd w:id="91"/>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2" w:name="_Ref323894163"/>
      <w:r w:rsidRPr="00BC2F67">
        <w:rPr>
          <w:sz w:val="20"/>
          <w:szCs w:val="20"/>
        </w:rPr>
        <w:t>I. Crnkovic, S. Sentilles, A. Vulgarakis and M.R.V. Chaudron, “A Classification Framework for Software Component Models”, IEEE Transactions on Software Engineering, Vol 37, No. 5, September 2011</w:t>
      </w:r>
      <w:bookmarkEnd w:id="92"/>
    </w:p>
    <w:p w:rsidR="00B36C93" w:rsidRPr="00BC2F67" w:rsidRDefault="00B36C93" w:rsidP="00A12C5D">
      <w:pPr>
        <w:pStyle w:val="references"/>
        <w:autoSpaceDE w:val="0"/>
        <w:spacing w:after="0" w:line="240" w:lineRule="auto"/>
        <w:rPr>
          <w:sz w:val="20"/>
          <w:szCs w:val="20"/>
        </w:rPr>
      </w:pPr>
      <w:bookmarkStart w:id="93" w:name="_Ref319504539"/>
      <w:bookmarkStart w:id="94" w:name="_Ref319419479"/>
      <w:r w:rsidRPr="00BC2F67">
        <w:rPr>
          <w:sz w:val="20"/>
          <w:szCs w:val="20"/>
        </w:rPr>
        <w:t>M. P. Papazoglou, P. Traverso, S. Dustdar, and F. Leymann, “Service-Oriented Computing: State of the Art and Research Challenges”, IEEE, November 2007, pp. 38-45.</w:t>
      </w:r>
      <w:bookmarkEnd w:id="93"/>
    </w:p>
    <w:bookmarkEnd w:id="94"/>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0"/>
    </w:p>
    <w:p w:rsidR="00DD2A28" w:rsidRPr="00BC2F67" w:rsidRDefault="00DD2A28" w:rsidP="00A12C5D">
      <w:pPr>
        <w:pStyle w:val="references"/>
        <w:spacing w:line="240" w:lineRule="auto"/>
        <w:rPr>
          <w:sz w:val="20"/>
          <w:szCs w:val="20"/>
        </w:rPr>
      </w:pPr>
      <w:bookmarkStart w:id="95" w:name="_Ref317819831"/>
      <w:r w:rsidRPr="00BC2F67">
        <w:rPr>
          <w:sz w:val="20"/>
          <w:szCs w:val="20"/>
        </w:rPr>
        <w:t>T. Batista, A. Joolia and G. Coulson, “Managing Dynamic Reconfiguration in Component-Based Systems”,  Proceedings of the 2nd European Workshop on Software Architecture (EWSA 2005), 2005</w:t>
      </w:r>
      <w:bookmarkEnd w:id="95"/>
    </w:p>
    <w:p w:rsidR="00DD2A28" w:rsidRPr="00BC2F67" w:rsidRDefault="00DD2A28" w:rsidP="00A12C5D">
      <w:pPr>
        <w:pStyle w:val="references"/>
        <w:spacing w:line="240" w:lineRule="auto"/>
        <w:rPr>
          <w:sz w:val="20"/>
          <w:szCs w:val="20"/>
        </w:rPr>
      </w:pPr>
      <w:bookmarkStart w:id="96"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96"/>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97"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97"/>
    </w:p>
    <w:bookmarkEnd w:id="87"/>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2C6" w:rsidRDefault="00FD52C6" w:rsidP="004A063C">
      <w:pPr>
        <w:spacing w:after="0" w:line="240" w:lineRule="auto"/>
      </w:pPr>
      <w:r>
        <w:separator/>
      </w:r>
    </w:p>
  </w:endnote>
  <w:endnote w:type="continuationSeparator" w:id="0">
    <w:p w:rsidR="00FD52C6" w:rsidRDefault="00FD52C6"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68360"/>
      <w:docPartObj>
        <w:docPartGallery w:val="Page Numbers (Bottom of Page)"/>
        <w:docPartUnique/>
      </w:docPartObj>
    </w:sdtPr>
    <w:sdtContent>
      <w:p w:rsidR="006E7B5A" w:rsidRDefault="006E7B5A">
        <w:pPr>
          <w:pStyle w:val="Pieddepage"/>
        </w:pPr>
        <w:r>
          <w:fldChar w:fldCharType="begin"/>
        </w:r>
        <w:r>
          <w:instrText>PAGE   \* MERGEFORMAT</w:instrText>
        </w:r>
        <w:r>
          <w:fldChar w:fldCharType="separate"/>
        </w:r>
        <w:r w:rsidR="00AC080D">
          <w:rPr>
            <w:noProof/>
          </w:rPr>
          <w:t>2</w:t>
        </w:r>
        <w:r>
          <w:fldChar w:fldCharType="end"/>
        </w:r>
      </w:p>
    </w:sdtContent>
  </w:sdt>
  <w:p w:rsidR="006E7B5A" w:rsidRDefault="006E7B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2C6" w:rsidRDefault="00FD52C6" w:rsidP="004A063C">
      <w:pPr>
        <w:spacing w:after="0" w:line="240" w:lineRule="auto"/>
      </w:pPr>
      <w:r>
        <w:separator/>
      </w:r>
    </w:p>
  </w:footnote>
  <w:footnote w:type="continuationSeparator" w:id="0">
    <w:p w:rsidR="00FD52C6" w:rsidRDefault="00FD52C6" w:rsidP="004A063C">
      <w:pPr>
        <w:spacing w:after="0" w:line="240" w:lineRule="auto"/>
      </w:pPr>
      <w:r>
        <w:continuationSeparator/>
      </w:r>
    </w:p>
  </w:footnote>
  <w:footnote w:id="1">
    <w:p w:rsidR="006E7B5A" w:rsidRPr="00682951" w:rsidRDefault="006E7B5A" w:rsidP="00E824F7">
      <w:pPr>
        <w:pStyle w:val="Notedebasdepage"/>
        <w:rPr>
          <w:rFonts w:asciiTheme="minorHAnsi" w:hAnsiTheme="minorHAnsi"/>
          <w:lang w:val="en-US"/>
        </w:rPr>
      </w:pPr>
      <w:r w:rsidRPr="00682951">
        <w:rPr>
          <w:rStyle w:val="Appelnotedebasdep"/>
          <w:rFonts w:asciiTheme="minorHAnsi" w:hAnsiTheme="minorHAnsi"/>
        </w:rPr>
        <w:footnoteRef/>
      </w:r>
      <w:r w:rsidRPr="00682951">
        <w:rPr>
          <w:rFonts w:asciiTheme="minorHAnsi" w:hAnsiTheme="minorHAnsi"/>
          <w:lang w:val="en-US"/>
        </w:rPr>
        <w:t xml:space="preserve"> Powertype and concretization concepts do </w:t>
      </w:r>
      <w:r>
        <w:rPr>
          <w:rFonts w:asciiTheme="minorHAnsi" w:hAnsiTheme="minorHAnsi"/>
          <w:lang w:val="en-US"/>
        </w:rPr>
        <w:t>not allow specializing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6E7B5A" w:rsidRPr="007A24D3" w:rsidRDefault="006E7B5A" w:rsidP="004536E3">
      <w:pPr>
        <w:pStyle w:val="Notedebasdepage"/>
        <w:rPr>
          <w:rFonts w:asciiTheme="minorHAnsi" w:hAnsiTheme="minorHAnsi"/>
          <w:lang w:val="en-US"/>
        </w:rPr>
      </w:pPr>
      <w:r w:rsidRPr="007A24D3">
        <w:rPr>
          <w:rStyle w:val="Appelnotedebasdep"/>
          <w:rFonts w:asciiTheme="minorHAnsi" w:hAnsiTheme="minorHAnsi"/>
        </w:rPr>
        <w:footnoteRef/>
      </w:r>
      <w:r w:rsidRPr="007A24D3">
        <w:rPr>
          <w:rFonts w:asciiTheme="minorHAnsi" w:hAnsiTheme="minorHAnsi"/>
          <w:lang w:val="en-US"/>
        </w:rPr>
        <w:t xml:space="preserve"> Modularity and control of imports/exports in OSGi apply to packages and bundles, not to services.</w:t>
      </w:r>
    </w:p>
  </w:footnote>
  <w:footnote w:id="3">
    <w:p w:rsidR="006E7B5A" w:rsidRPr="008004E4" w:rsidRDefault="006E7B5A" w:rsidP="00930A0D">
      <w:pPr>
        <w:pStyle w:val="Notedebasdepage"/>
        <w:rPr>
          <w:lang w:val="en-US"/>
        </w:rPr>
      </w:pPr>
      <w:r w:rsidRPr="007A24D3">
        <w:rPr>
          <w:rStyle w:val="Appelnotedebasdep"/>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6E7B5A" w:rsidRPr="008568B1" w:rsidRDefault="006E7B5A"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Final properties are: name, spec-name, impl-name, inst-name, composite, main-component, main-instance, interface, message, provide-interface, provide-message, provide-specification.</w:t>
      </w:r>
    </w:p>
  </w:footnote>
  <w:footnote w:id="5">
    <w:p w:rsidR="006E7B5A" w:rsidRPr="00EE7B55" w:rsidRDefault="006E7B5A" w:rsidP="00605B56">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6">
    <w:p w:rsidR="006E7B5A" w:rsidRPr="008568B1" w:rsidRDefault="006E7B5A"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6E7B5A" w:rsidRPr="00D931B2" w:rsidRDefault="006E7B5A" w:rsidP="00605B56">
      <w:pPr>
        <w:pStyle w:val="Notedebasdepage"/>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447BB"/>
    <w:multiLevelType w:val="hybridMultilevel"/>
    <w:tmpl w:val="1506E3C2"/>
    <w:lvl w:ilvl="0" w:tplc="00BEE59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442D07"/>
    <w:multiLevelType w:val="hybridMultilevel"/>
    <w:tmpl w:val="4BB6EC1C"/>
    <w:lvl w:ilvl="0" w:tplc="0ED4295C">
      <w:start w:val="1"/>
      <w:numFmt w:val="lowerLetter"/>
      <w:pStyle w:val="Titre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16"/>
  </w:num>
  <w:num w:numId="4">
    <w:abstractNumId w:val="11"/>
  </w:num>
  <w:num w:numId="5">
    <w:abstractNumId w:val="2"/>
  </w:num>
  <w:num w:numId="6">
    <w:abstractNumId w:val="3"/>
  </w:num>
  <w:num w:numId="7">
    <w:abstractNumId w:val="14"/>
  </w:num>
  <w:num w:numId="8">
    <w:abstractNumId w:val="5"/>
  </w:num>
  <w:num w:numId="9">
    <w:abstractNumId w:val="7"/>
  </w:num>
  <w:num w:numId="10">
    <w:abstractNumId w:val="4"/>
    <w:lvlOverride w:ilvl="0">
      <w:startOverride w:val="1"/>
    </w:lvlOverride>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6"/>
  </w:num>
  <w:num w:numId="17">
    <w:abstractNumId w:val="1"/>
  </w:num>
  <w:num w:numId="18">
    <w:abstractNumId w:val="8"/>
    <w:lvlOverride w:ilvl="0">
      <w:startOverride w:val="1"/>
    </w:lvlOverride>
  </w:num>
  <w:num w:numId="19">
    <w:abstractNumId w:val="9"/>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2"/>
  </w:num>
  <w:num w:numId="25">
    <w:abstractNumId w:val="10"/>
  </w:num>
  <w:num w:numId="26">
    <w:abstractNumId w:val="8"/>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62BD"/>
    <w:rsid w:val="00056CB6"/>
    <w:rsid w:val="0005727D"/>
    <w:rsid w:val="000666D2"/>
    <w:rsid w:val="00080BD1"/>
    <w:rsid w:val="0008550B"/>
    <w:rsid w:val="00090246"/>
    <w:rsid w:val="000975E5"/>
    <w:rsid w:val="000A7C29"/>
    <w:rsid w:val="000B0075"/>
    <w:rsid w:val="000B6FEF"/>
    <w:rsid w:val="000C12E5"/>
    <w:rsid w:val="000C4002"/>
    <w:rsid w:val="000D2595"/>
    <w:rsid w:val="000D5635"/>
    <w:rsid w:val="000E0E8F"/>
    <w:rsid w:val="000E59E1"/>
    <w:rsid w:val="000E798A"/>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7A09"/>
    <w:rsid w:val="00192481"/>
    <w:rsid w:val="00193068"/>
    <w:rsid w:val="001A1971"/>
    <w:rsid w:val="001A34BE"/>
    <w:rsid w:val="001A3790"/>
    <w:rsid w:val="001A5B97"/>
    <w:rsid w:val="001A65FD"/>
    <w:rsid w:val="001A7D41"/>
    <w:rsid w:val="001B3451"/>
    <w:rsid w:val="001C2170"/>
    <w:rsid w:val="001C3F57"/>
    <w:rsid w:val="001D0310"/>
    <w:rsid w:val="001D07D2"/>
    <w:rsid w:val="001D6606"/>
    <w:rsid w:val="001E581B"/>
    <w:rsid w:val="001E5D56"/>
    <w:rsid w:val="001F0734"/>
    <w:rsid w:val="001F0DA7"/>
    <w:rsid w:val="001F216D"/>
    <w:rsid w:val="001F3759"/>
    <w:rsid w:val="001F6A46"/>
    <w:rsid w:val="00210F99"/>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305C0D"/>
    <w:rsid w:val="00307287"/>
    <w:rsid w:val="00313BFA"/>
    <w:rsid w:val="00314355"/>
    <w:rsid w:val="00314E6A"/>
    <w:rsid w:val="00322761"/>
    <w:rsid w:val="003330EF"/>
    <w:rsid w:val="00343C5E"/>
    <w:rsid w:val="00345143"/>
    <w:rsid w:val="003469D5"/>
    <w:rsid w:val="00360827"/>
    <w:rsid w:val="00361B49"/>
    <w:rsid w:val="003650C7"/>
    <w:rsid w:val="00367396"/>
    <w:rsid w:val="00367F1A"/>
    <w:rsid w:val="00370FA7"/>
    <w:rsid w:val="00380206"/>
    <w:rsid w:val="003843D0"/>
    <w:rsid w:val="003A29B2"/>
    <w:rsid w:val="003A4A1C"/>
    <w:rsid w:val="003B5275"/>
    <w:rsid w:val="003C0653"/>
    <w:rsid w:val="003C0F44"/>
    <w:rsid w:val="003C1534"/>
    <w:rsid w:val="003C3CA8"/>
    <w:rsid w:val="003C73E9"/>
    <w:rsid w:val="003D2CB1"/>
    <w:rsid w:val="003D5D84"/>
    <w:rsid w:val="003D7EB7"/>
    <w:rsid w:val="003E26FD"/>
    <w:rsid w:val="003E2846"/>
    <w:rsid w:val="003E320D"/>
    <w:rsid w:val="003E32D8"/>
    <w:rsid w:val="003E4177"/>
    <w:rsid w:val="003E5812"/>
    <w:rsid w:val="003E71DE"/>
    <w:rsid w:val="003F279B"/>
    <w:rsid w:val="003F3563"/>
    <w:rsid w:val="003F67E8"/>
    <w:rsid w:val="00403E21"/>
    <w:rsid w:val="00415A78"/>
    <w:rsid w:val="0041701D"/>
    <w:rsid w:val="0041759E"/>
    <w:rsid w:val="00446234"/>
    <w:rsid w:val="00452CEF"/>
    <w:rsid w:val="004536E3"/>
    <w:rsid w:val="00462173"/>
    <w:rsid w:val="004633C5"/>
    <w:rsid w:val="0046407F"/>
    <w:rsid w:val="0046717B"/>
    <w:rsid w:val="00490C05"/>
    <w:rsid w:val="00493E09"/>
    <w:rsid w:val="00496CBD"/>
    <w:rsid w:val="004A014B"/>
    <w:rsid w:val="004A0263"/>
    <w:rsid w:val="004A063C"/>
    <w:rsid w:val="004A24FA"/>
    <w:rsid w:val="004A2569"/>
    <w:rsid w:val="004B016F"/>
    <w:rsid w:val="004E0D1B"/>
    <w:rsid w:val="004E4B0E"/>
    <w:rsid w:val="004E759F"/>
    <w:rsid w:val="004E76F0"/>
    <w:rsid w:val="004F0A8A"/>
    <w:rsid w:val="004F51C0"/>
    <w:rsid w:val="005107B5"/>
    <w:rsid w:val="00517C55"/>
    <w:rsid w:val="005242E5"/>
    <w:rsid w:val="00527B2C"/>
    <w:rsid w:val="00534723"/>
    <w:rsid w:val="0053669C"/>
    <w:rsid w:val="005412E5"/>
    <w:rsid w:val="005434AF"/>
    <w:rsid w:val="005525BC"/>
    <w:rsid w:val="0055672A"/>
    <w:rsid w:val="00560BAA"/>
    <w:rsid w:val="00561BCE"/>
    <w:rsid w:val="00570D83"/>
    <w:rsid w:val="00574587"/>
    <w:rsid w:val="00575C8B"/>
    <w:rsid w:val="005822EE"/>
    <w:rsid w:val="00587815"/>
    <w:rsid w:val="0059092B"/>
    <w:rsid w:val="00592CED"/>
    <w:rsid w:val="00595BD3"/>
    <w:rsid w:val="005A092F"/>
    <w:rsid w:val="005A1CC3"/>
    <w:rsid w:val="005A5BDC"/>
    <w:rsid w:val="005A6284"/>
    <w:rsid w:val="005C0C2C"/>
    <w:rsid w:val="005C5904"/>
    <w:rsid w:val="005D0E65"/>
    <w:rsid w:val="005D2935"/>
    <w:rsid w:val="005D6C88"/>
    <w:rsid w:val="005E3D3E"/>
    <w:rsid w:val="005E7E54"/>
    <w:rsid w:val="005F3A1A"/>
    <w:rsid w:val="005F4DD6"/>
    <w:rsid w:val="006001E6"/>
    <w:rsid w:val="00605B56"/>
    <w:rsid w:val="00606382"/>
    <w:rsid w:val="00611C0F"/>
    <w:rsid w:val="006123CA"/>
    <w:rsid w:val="00612667"/>
    <w:rsid w:val="0061290C"/>
    <w:rsid w:val="00614180"/>
    <w:rsid w:val="00620394"/>
    <w:rsid w:val="00623B8A"/>
    <w:rsid w:val="00626EEC"/>
    <w:rsid w:val="0063115F"/>
    <w:rsid w:val="00642BFF"/>
    <w:rsid w:val="00643091"/>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D1727"/>
    <w:rsid w:val="006D5E61"/>
    <w:rsid w:val="006E0B6B"/>
    <w:rsid w:val="006E6ACF"/>
    <w:rsid w:val="006E7AB8"/>
    <w:rsid w:val="006E7B5A"/>
    <w:rsid w:val="006F776D"/>
    <w:rsid w:val="00701EC2"/>
    <w:rsid w:val="0070367E"/>
    <w:rsid w:val="0071331E"/>
    <w:rsid w:val="00715DC4"/>
    <w:rsid w:val="0072281F"/>
    <w:rsid w:val="0072416B"/>
    <w:rsid w:val="00737801"/>
    <w:rsid w:val="00752576"/>
    <w:rsid w:val="007525C4"/>
    <w:rsid w:val="00752ABB"/>
    <w:rsid w:val="00763FF0"/>
    <w:rsid w:val="0076459F"/>
    <w:rsid w:val="00766732"/>
    <w:rsid w:val="007673BD"/>
    <w:rsid w:val="00785033"/>
    <w:rsid w:val="0079094C"/>
    <w:rsid w:val="007946E6"/>
    <w:rsid w:val="007A24D3"/>
    <w:rsid w:val="007A48D8"/>
    <w:rsid w:val="007A6A36"/>
    <w:rsid w:val="007B7F96"/>
    <w:rsid w:val="007C060D"/>
    <w:rsid w:val="007D057A"/>
    <w:rsid w:val="007D4850"/>
    <w:rsid w:val="007D796A"/>
    <w:rsid w:val="007E1CA6"/>
    <w:rsid w:val="007E599B"/>
    <w:rsid w:val="008004E4"/>
    <w:rsid w:val="00801EC3"/>
    <w:rsid w:val="008029B9"/>
    <w:rsid w:val="00805C0B"/>
    <w:rsid w:val="00811B69"/>
    <w:rsid w:val="00813BD6"/>
    <w:rsid w:val="008168F7"/>
    <w:rsid w:val="008171AB"/>
    <w:rsid w:val="008219C1"/>
    <w:rsid w:val="0083324E"/>
    <w:rsid w:val="008339FA"/>
    <w:rsid w:val="0083519E"/>
    <w:rsid w:val="00836036"/>
    <w:rsid w:val="0083637C"/>
    <w:rsid w:val="0085000D"/>
    <w:rsid w:val="00850E8A"/>
    <w:rsid w:val="008568B1"/>
    <w:rsid w:val="0086258C"/>
    <w:rsid w:val="00864579"/>
    <w:rsid w:val="00866E45"/>
    <w:rsid w:val="00880CE4"/>
    <w:rsid w:val="008902FA"/>
    <w:rsid w:val="008979C8"/>
    <w:rsid w:val="008B0511"/>
    <w:rsid w:val="008B05AE"/>
    <w:rsid w:val="008B082E"/>
    <w:rsid w:val="008B1F09"/>
    <w:rsid w:val="008B7703"/>
    <w:rsid w:val="008B7933"/>
    <w:rsid w:val="008C0C76"/>
    <w:rsid w:val="008C62E2"/>
    <w:rsid w:val="008C7BCB"/>
    <w:rsid w:val="008D3E1F"/>
    <w:rsid w:val="008D7D22"/>
    <w:rsid w:val="008E0EDC"/>
    <w:rsid w:val="008E2405"/>
    <w:rsid w:val="008E397F"/>
    <w:rsid w:val="008F033E"/>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8299D"/>
    <w:rsid w:val="00982D01"/>
    <w:rsid w:val="00990F73"/>
    <w:rsid w:val="009978F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7B24"/>
    <w:rsid w:val="00A2263C"/>
    <w:rsid w:val="00A36547"/>
    <w:rsid w:val="00A41C6B"/>
    <w:rsid w:val="00A51007"/>
    <w:rsid w:val="00A61BB5"/>
    <w:rsid w:val="00A7000E"/>
    <w:rsid w:val="00A8381F"/>
    <w:rsid w:val="00A83DCB"/>
    <w:rsid w:val="00A857B1"/>
    <w:rsid w:val="00A87B8A"/>
    <w:rsid w:val="00A97CB9"/>
    <w:rsid w:val="00AA7196"/>
    <w:rsid w:val="00AA7912"/>
    <w:rsid w:val="00AC080D"/>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52582"/>
    <w:rsid w:val="00B546E1"/>
    <w:rsid w:val="00B55623"/>
    <w:rsid w:val="00B6325B"/>
    <w:rsid w:val="00B63DB4"/>
    <w:rsid w:val="00B70186"/>
    <w:rsid w:val="00B71535"/>
    <w:rsid w:val="00B733F6"/>
    <w:rsid w:val="00B73751"/>
    <w:rsid w:val="00B74978"/>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5182"/>
    <w:rsid w:val="00CC1AAB"/>
    <w:rsid w:val="00CC381C"/>
    <w:rsid w:val="00CC7136"/>
    <w:rsid w:val="00CD7A79"/>
    <w:rsid w:val="00CE2D35"/>
    <w:rsid w:val="00CE501C"/>
    <w:rsid w:val="00CE76A9"/>
    <w:rsid w:val="00CF2B1E"/>
    <w:rsid w:val="00CF2FC7"/>
    <w:rsid w:val="00CF3950"/>
    <w:rsid w:val="00CF47C3"/>
    <w:rsid w:val="00CF5006"/>
    <w:rsid w:val="00D0199A"/>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63E2"/>
    <w:rsid w:val="00DC080C"/>
    <w:rsid w:val="00DC4E7A"/>
    <w:rsid w:val="00DC5C74"/>
    <w:rsid w:val="00DC615A"/>
    <w:rsid w:val="00DC76DA"/>
    <w:rsid w:val="00DC7FA5"/>
    <w:rsid w:val="00DD0854"/>
    <w:rsid w:val="00DD2A28"/>
    <w:rsid w:val="00DD35FE"/>
    <w:rsid w:val="00DD7645"/>
    <w:rsid w:val="00DE7D13"/>
    <w:rsid w:val="00DE7D94"/>
    <w:rsid w:val="00DF2029"/>
    <w:rsid w:val="00DF3AA9"/>
    <w:rsid w:val="00E03655"/>
    <w:rsid w:val="00E22DF1"/>
    <w:rsid w:val="00E26376"/>
    <w:rsid w:val="00E263AB"/>
    <w:rsid w:val="00E26C73"/>
    <w:rsid w:val="00E3267E"/>
    <w:rsid w:val="00E42B51"/>
    <w:rsid w:val="00E44606"/>
    <w:rsid w:val="00E62A56"/>
    <w:rsid w:val="00E63E16"/>
    <w:rsid w:val="00E72555"/>
    <w:rsid w:val="00E809EA"/>
    <w:rsid w:val="00E80F65"/>
    <w:rsid w:val="00E824F7"/>
    <w:rsid w:val="00E82CD6"/>
    <w:rsid w:val="00E8580E"/>
    <w:rsid w:val="00E93C67"/>
    <w:rsid w:val="00E96C11"/>
    <w:rsid w:val="00EB4908"/>
    <w:rsid w:val="00EC1126"/>
    <w:rsid w:val="00EC4DFA"/>
    <w:rsid w:val="00EC5176"/>
    <w:rsid w:val="00ED155C"/>
    <w:rsid w:val="00EE1328"/>
    <w:rsid w:val="00EE4E6D"/>
    <w:rsid w:val="00EE623C"/>
    <w:rsid w:val="00EF1519"/>
    <w:rsid w:val="00EF4C31"/>
    <w:rsid w:val="00F039E0"/>
    <w:rsid w:val="00F045F0"/>
    <w:rsid w:val="00F10C02"/>
    <w:rsid w:val="00F1179D"/>
    <w:rsid w:val="00F11ABD"/>
    <w:rsid w:val="00F12CC6"/>
    <w:rsid w:val="00F178F8"/>
    <w:rsid w:val="00F217E4"/>
    <w:rsid w:val="00F2249E"/>
    <w:rsid w:val="00F24982"/>
    <w:rsid w:val="00F32ED8"/>
    <w:rsid w:val="00F368D2"/>
    <w:rsid w:val="00F465D8"/>
    <w:rsid w:val="00F467DE"/>
    <w:rsid w:val="00F509C9"/>
    <w:rsid w:val="00F512E5"/>
    <w:rsid w:val="00F53B90"/>
    <w:rsid w:val="00F61EC4"/>
    <w:rsid w:val="00F73AE5"/>
    <w:rsid w:val="00F81476"/>
    <w:rsid w:val="00F868E9"/>
    <w:rsid w:val="00F92BE2"/>
    <w:rsid w:val="00FA7FF6"/>
    <w:rsid w:val="00FB024C"/>
    <w:rsid w:val="00FB165A"/>
    <w:rsid w:val="00FB3990"/>
    <w:rsid w:val="00FC3D78"/>
    <w:rsid w:val="00FC711E"/>
    <w:rsid w:val="00FD468F"/>
    <w:rsid w:val="00FD4D51"/>
    <w:rsid w:val="00FD52C6"/>
    <w:rsid w:val="00FD5721"/>
    <w:rsid w:val="00FD7978"/>
    <w:rsid w:val="00FE12E9"/>
    <w:rsid w:val="00FE1D7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sg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isi.unitn.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39C83100-C7E0-4A64-967F-CA8CDEE0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15808</Words>
  <Characters>86950</Characters>
  <Application>Microsoft Office Word</Application>
  <DocSecurity>0</DocSecurity>
  <Lines>724</Lines>
  <Paragraphs>205</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Introduction</vt:lpstr>
      <vt:lpstr>RoSe</vt:lpstr>
      <vt:lpstr>    Principes</vt:lpstr>
      <vt:lpstr>    L’import de services</vt:lpstr>
      <vt:lpstr>    L’export de services</vt:lpstr>
      <vt:lpstr>    Langage de spécification</vt:lpstr>
      <vt:lpstr>Utilisation du Framework RoSe</vt:lpstr>
      <vt:lpstr>    Installation</vt:lpstr>
      <vt:lpstr>    Utilisation</vt:lpstr>
      <vt:lpstr>        Instanciation d’une machine</vt:lpstr>
      <vt:lpstr>        Ajout d’une connexion entrante</vt:lpstr>
      <vt:lpstr>        Ajout d’une connexion sortante</vt:lpstr>
      <vt:lpstr>        Instanciation des composants du Framework</vt:lpstr>
      <vt:lpstr>    Développement des Importer et Exporter</vt:lpstr>
      <vt:lpstr>    Génération de Proxy et d’Endpoint</vt:lpstr>
      <vt:lpstr>    Découverte</vt:lpstr>
      <vt:lpstr>    Conclusion</vt:lpstr>
    </vt:vector>
  </TitlesOfParts>
  <Company>Microsoft</Company>
  <LinksUpToDate>false</LinksUpToDate>
  <CharactersWithSpaces>102553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jacky</cp:lastModifiedBy>
  <cp:revision>2</cp:revision>
  <dcterms:created xsi:type="dcterms:W3CDTF">2013-02-08T12:12:00Z</dcterms:created>
  <dcterms:modified xsi:type="dcterms:W3CDTF">2013-02-08T12:12:00Z</dcterms:modified>
</cp:coreProperties>
</file>